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2017年决算公开目录（白纸坊街道办事处汇总）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</w:t>
      </w:r>
      <w:r>
        <w:rPr>
          <w:rFonts w:ascii="Times New Roman" w:hAnsi="Times New Roman" w:cs="Times New Roman"/>
          <w:sz w:val="32"/>
          <w:szCs w:val="32"/>
        </w:rPr>
        <w:t>1、2017年部门收支总体情况表-财决01表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（汇总）2、2017年部门收入总体情况表-财决03表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（汇总）3、2017年部门支出总体情况表-财决04表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（汇总）4、2017年财政拨款收支总体情况表-财决01-1表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（汇总）5、2017年一般公共预算支出情况表-财决08表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（汇总）6、2017年一般公共预算基本支出决算明细表-财决08-1表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（汇总）7、2017年一般公共预算“三公”经费支出情况表-京财生成03表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（汇总）8、2017年一般公共预算“三公”经费支出情况说明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（汇总）9、2017年政府性基金预算支出情况表-财决10表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（汇总）10、2017年部门决算政府采购执行情况说明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（汇总）11、2017年政府采购情况表-京财采购补01表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（汇总）12、2017年部门决算政府购买服务执行情况说明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（汇总）13、2017年政府购买服务情况表-京财综合补01表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（汇总）14、2017年白纸坊街道部门决算分析报告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（汇总）15、2017年白纸坊街道部门决算填报说明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（汇总）16、2017年决算中的民生支出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（汇总）17、白纸坊街道区级2017年财政支出绩效跟踪报告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（汇总）18、2017年白纸坊街道部门决算信息公开—关于国有资产占用情况说明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05940F8E"/>
    <w:rsid w:val="6C93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2018-08-21T07:24:00Z</dcterms:created>
  <dc:creator>沈澎</dc:creator>
  <cp:lastModifiedBy>北京市西城区人民政府白纸坊街道办事处（主管）</cp:lastModifiedBy>
  <dcterms:modified xsi:type="dcterms:W3CDTF">2019-02-12T05:42:32Z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