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  <w:t>北京市西城区大栅栏街道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2023年政府信息公开工作年度报告</w:t>
      </w:r>
    </w:p>
    <w:p>
      <w:pPr>
        <w:spacing w:line="560" w:lineRule="exact"/>
        <w:jc w:val="center"/>
        <w:rPr>
          <w:sz w:val="44"/>
          <w:szCs w:val="44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lang w:bidi="ar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lang w:bidi="ar"/>
        </w:rPr>
        <w:t xml:space="preserve">  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lang w:bidi="ar"/>
        </w:rPr>
        <w:t>　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黑体" w:hAnsi="宋体" w:eastAsia="黑体" w:cs="宋体"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一、总体情况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2023年，大栅栏街道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以习近平新时代中国特色社会主义思想为指导，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继续深入学习贯彻党的二十大精神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和党的二十届一中、二中全会精神</w:t>
      </w:r>
      <w:r>
        <w:rPr>
          <w:rFonts w:hint="eastAsia" w:ascii="仿宋_GB2312" w:hAnsi="仿宋_GB2312" w:eastAsia="仿宋_GB2312" w:cs="仿宋_GB2312"/>
          <w:sz w:val="32"/>
          <w:szCs w:val="32"/>
        </w:rPr>
        <w:t>，认真学习习近平总书记对北京一系列重要讲话和指示批示精神，紧紧围绕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区委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政府中心工作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贯彻落实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《政府信息公开条例》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结合街道工作实际，扎实做好政府信息公开工作。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eastAsia="zh-CN" w:bidi="ar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eastAsia="zh-CN" w:bidi="ar"/>
        </w:rPr>
        <w:t>加强组织领导，做好监督保障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right="0" w:rightChars="0" w:firstLine="672" w:firstLineChars="200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一是组织召开街道政务公开领导小组会，更新街道政府信息与政务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公开领导小组名单，配备1名政务公开兼职工作人员，及时更新街道政府信息公开专栏目录、定期查看依申请邮箱、每月上报月报数据，保证政府信息公开工作的顺利开展，对照《西城区2023年政务公开工作要点》梳理街道2023年政务公开工作要点，按要点进行落实；二是严格保密审查，落实《北京市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城区人民政府网站“三审三校”工作制度》，规范审查制度，确保公开信息的准确性、权威性。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eastAsia="zh-CN" w:bidi="ar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eastAsia="zh-CN" w:bidi="ar"/>
        </w:rPr>
        <w:t>加强主动公开，增强公开实效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一是推进机构职能信息更新，</w:t>
      </w:r>
      <w:r>
        <w:rPr>
          <w:rFonts w:hint="eastAsia" w:ascii="仿宋_GB2312" w:eastAsia="仿宋_GB2312"/>
          <w:sz w:val="32"/>
          <w:szCs w:val="32"/>
        </w:rPr>
        <w:t>在机构职能栏目</w:t>
      </w:r>
      <w:r>
        <w:rPr>
          <w:rFonts w:hint="eastAsia" w:ascii="仿宋_GB2312" w:eastAsia="仿宋_GB2312"/>
          <w:sz w:val="32"/>
          <w:szCs w:val="32"/>
          <w:lang w:eastAsia="zh-CN"/>
        </w:rPr>
        <w:t>对</w:t>
      </w:r>
      <w:r>
        <w:rPr>
          <w:rFonts w:hint="eastAsia" w:ascii="仿宋_GB2312" w:eastAsia="仿宋_GB2312"/>
          <w:sz w:val="32"/>
          <w:szCs w:val="32"/>
        </w:rPr>
        <w:t>街道职能、机构设置、办公地址、办公时间、联系方</w:t>
      </w:r>
      <w:r>
        <w:rPr>
          <w:rFonts w:hint="eastAsia" w:ascii="仿宋_GB2312" w:eastAsia="仿宋_GB2312"/>
          <w:sz w:val="32"/>
          <w:szCs w:val="32"/>
          <w:highlight w:val="none"/>
        </w:rPr>
        <w:t>式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等进行实时更新</w:t>
      </w:r>
      <w:r>
        <w:rPr>
          <w:rFonts w:hint="eastAsia" w:ascii="仿宋_GB2312" w:eastAsia="仿宋_GB2312"/>
          <w:sz w:val="32"/>
          <w:szCs w:val="32"/>
          <w:highlight w:val="none"/>
        </w:rPr>
        <w:t>；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二是推进预算决算信息公开，依法依规</w:t>
      </w:r>
      <w:r>
        <w:rPr>
          <w:rFonts w:hint="eastAsia" w:ascii="仿宋_GB2312" w:eastAsia="仿宋_GB2312"/>
          <w:sz w:val="32"/>
          <w:szCs w:val="32"/>
          <w:highlight w:val="none"/>
        </w:rPr>
        <w:t>在规划计划栏目发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eastAsia="zh-CN"/>
        </w:rPr>
        <w:t>布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2022年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eastAsia="zh-CN"/>
        </w:rPr>
        <w:t>决算及“三公”经费信息公开；三是</w:t>
      </w:r>
      <w:r>
        <w:rPr>
          <w:rFonts w:hint="eastAsia" w:ascii="仿宋_GB2312" w:eastAsia="仿宋_GB2312"/>
          <w:sz w:val="32"/>
          <w:szCs w:val="32"/>
          <w:lang w:eastAsia="zh-CN"/>
        </w:rPr>
        <w:t>推进街道动态信息公开，</w:t>
      </w:r>
      <w:r>
        <w:rPr>
          <w:rFonts w:hint="eastAsia" w:ascii="仿宋_GB2312" w:eastAsia="仿宋_GB2312"/>
          <w:sz w:val="32"/>
          <w:szCs w:val="32"/>
        </w:rPr>
        <w:t>在</w:t>
      </w:r>
      <w:r>
        <w:rPr>
          <w:rFonts w:hint="eastAsia" w:ascii="仿宋_GB2312" w:eastAsia="仿宋_GB2312"/>
          <w:sz w:val="32"/>
          <w:szCs w:val="32"/>
          <w:lang w:eastAsia="zh-CN"/>
        </w:rPr>
        <w:t>要闻动态</w:t>
      </w:r>
      <w:r>
        <w:rPr>
          <w:rFonts w:hint="eastAsia" w:ascii="仿宋_GB2312" w:eastAsia="仿宋_GB2312"/>
          <w:sz w:val="32"/>
          <w:szCs w:val="32"/>
        </w:rPr>
        <w:t>栏目发布街道各部门工作信息和社区工作信息，包括教育资源、医疗救助、社会保障、</w:t>
      </w:r>
      <w:r>
        <w:rPr>
          <w:rFonts w:hint="eastAsia" w:ascii="仿宋_GB2312" w:eastAsia="仿宋_GB2312"/>
          <w:sz w:val="32"/>
          <w:szCs w:val="32"/>
          <w:lang w:eastAsia="zh-CN"/>
        </w:rPr>
        <w:t>文体生活等</w:t>
      </w:r>
      <w:r>
        <w:rPr>
          <w:rFonts w:hint="eastAsia" w:ascii="仿宋_GB2312" w:eastAsia="仿宋_GB2312"/>
          <w:sz w:val="32"/>
          <w:szCs w:val="32"/>
        </w:rPr>
        <w:t>；</w:t>
      </w:r>
      <w:r>
        <w:rPr>
          <w:rFonts w:hint="eastAsia" w:ascii="仿宋_GB2312" w:eastAsia="仿宋_GB2312"/>
          <w:sz w:val="32"/>
          <w:szCs w:val="32"/>
          <w:lang w:eastAsia="zh-CN"/>
        </w:rPr>
        <w:t>三是推进重点领域信息公开，</w:t>
      </w:r>
      <w:r>
        <w:rPr>
          <w:rFonts w:hint="eastAsia" w:ascii="仿宋_GB2312" w:eastAsia="仿宋_GB2312"/>
          <w:sz w:val="32"/>
          <w:szCs w:val="32"/>
        </w:rPr>
        <w:t>在结果公示中做到每月更新渣土专项整治情况、无照经营专项整治情况、小广告专项整治情况</w:t>
      </w:r>
      <w:r>
        <w:rPr>
          <w:rFonts w:hint="eastAsia" w:ascii="仿宋_GB2312" w:eastAsia="仿宋_GB2312"/>
          <w:sz w:val="32"/>
          <w:szCs w:val="32"/>
          <w:lang w:eastAsia="zh-CN"/>
        </w:rPr>
        <w:t>；四是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推进法治政府建设报告公开，在</w:t>
      </w:r>
      <w:r>
        <w:rPr>
          <w:rFonts w:hint="eastAsia" w:ascii="仿宋_GB2312" w:eastAsia="仿宋_GB2312"/>
          <w:sz w:val="32"/>
          <w:szCs w:val="32"/>
          <w:highlight w:val="none"/>
        </w:rPr>
        <w:t>规划计划栏</w:t>
      </w:r>
      <w:r>
        <w:rPr>
          <w:rFonts w:hint="eastAsia" w:ascii="仿宋_GB2312" w:eastAsia="仿宋_GB2312" w:cs="Times New Roman"/>
          <w:sz w:val="32"/>
          <w:szCs w:val="32"/>
        </w:rPr>
        <w:t>目发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布</w:t>
      </w:r>
      <w:r>
        <w:rPr>
          <w:rFonts w:hint="eastAsia" w:ascii="仿宋_GB2312" w:eastAsia="仿宋_GB2312" w:cs="Times New Roman"/>
          <w:sz w:val="32"/>
          <w:szCs w:val="32"/>
        </w:rPr>
        <w:t>2023年法治政府建设工作情况的报告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；五是推进其他各类信息公开，按要求发布</w:t>
      </w:r>
      <w:r>
        <w:rPr>
          <w:rFonts w:hint="eastAsia" w:ascii="仿宋_GB2312" w:eastAsia="仿宋_GB2312" w:cs="Times New Roman"/>
          <w:sz w:val="32"/>
          <w:szCs w:val="32"/>
        </w:rPr>
        <w:t>安全生产和火灾隐患大排查大整治工作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信息，</w:t>
      </w:r>
      <w:r>
        <w:rPr>
          <w:rFonts w:hint="eastAsia" w:ascii="仿宋_GB2312" w:eastAsia="仿宋_GB2312" w:cs="Times New Roman"/>
          <w:sz w:val="32"/>
          <w:szCs w:val="32"/>
        </w:rPr>
        <w:t>社会救助对象享受医疗救助人次、资金支出情况信息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等。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 w:bidi="ar"/>
        </w:rPr>
        <w:t>坚持依法依规，做好依申请公开案件办理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严格落实《政府信息公开条例》，畅通受理渠道，规范登记、审核、办理等工作环节，积极协调案件承办部门做好案件办理工作，切实做到依法依规办理、按期答复。全年共受理政府信息公开申请12件，办结9件，结转下年度继续办理3件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 w:bidi="ar"/>
        </w:rPr>
        <w:t>加强平台建设，丰富公开形式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right="0" w:rightChars="0" w:firstLine="672" w:firstLineChars="200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一是充分利用“魅力大栅栏”微信公众号，着力做好主题教育、重大活动、重要节点、重点任务专题宣传，开设“创城+”“红墙先锋工程”“双提升”工程、“主题教育”“安全生产月”等专栏，多方位的展示地区特色和亮点工作，切实讲好大栅栏故事、传播好大栅栏声音，2023年共推送微信新闻信息1134条；二是政务大厅创新服务举措，依托“魅力大栅栏”开设“政务服务”综合专栏，上线办事指南、延时服务、社区信息及便民信息，办事指南囊括21项群众高频办事事项，方便“居家办”，2023年全年接待43307人次，其中网办业务量2999件，延时服务量1967件；三是以政府开放日为载体，主持召开一系列由地区各方代表和居民参加的政务会议，拓宽不同身份人群参与基层治理的广度和深度。</w:t>
      </w:r>
    </w:p>
    <w:p>
      <w:pPr>
        <w:numPr>
          <w:ilvl w:val="0"/>
          <w:numId w:val="2"/>
        </w:numPr>
        <w:spacing w:line="560" w:lineRule="exact"/>
        <w:ind w:firstLine="64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主动公开政府信息情况</w:t>
      </w:r>
    </w:p>
    <w:p>
      <w:pPr>
        <w:pStyle w:val="2"/>
        <w:widowControl/>
      </w:pPr>
    </w:p>
    <w:tbl>
      <w:tblPr>
        <w:tblStyle w:val="7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default" w:cs="Calibri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default" w:cs="Calibri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default" w:cs="Calibri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cs="宋体"/>
                <w:sz w:val="24"/>
              </w:rPr>
            </w:pPr>
          </w:p>
        </w:tc>
      </w:tr>
    </w:tbl>
    <w:p>
      <w:pPr>
        <w:pStyle w:val="2"/>
        <w:widowControl/>
      </w:pPr>
    </w:p>
    <w:p>
      <w:pPr>
        <w:numPr>
          <w:ilvl w:val="0"/>
          <w:numId w:val="2"/>
        </w:numPr>
        <w:spacing w:line="560" w:lineRule="exact"/>
        <w:ind w:firstLine="64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收到和处理政府信息公开申请情况</w:t>
      </w:r>
    </w:p>
    <w:p>
      <w:pPr>
        <w:ind w:left="629"/>
        <w:rPr>
          <w:rFonts w:hint="eastAsia" w:ascii="黑体" w:hAnsi="宋体" w:eastAsia="黑体" w:cs="黑体"/>
          <w:sz w:val="24"/>
        </w:rPr>
      </w:pPr>
    </w:p>
    <w:tbl>
      <w:tblPr>
        <w:tblStyle w:val="7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8"/>
        <w:gridCol w:w="691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single" w:color="auto" w:sz="0" w:space="0"/>
              <w:bottom w:val="wav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12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single" w:color="auto" w:sz="0" w:space="0"/>
              <w:left w:val="single" w:color="auto" w:sz="0" w:space="0"/>
              <w:bottom w:val="wav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5" w:type="dxa"/>
            <w:gridSpan w:val="2"/>
            <w:tcBorders>
              <w:top w:val="single" w:color="auto" w:sz="0" w:space="0"/>
              <w:left w:val="single" w:color="auto" w:sz="0" w:space="0"/>
              <w:bottom w:val="wav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5" w:type="dxa"/>
            <w:gridSpan w:val="2"/>
            <w:tcBorders>
              <w:top w:val="single" w:color="auto" w:sz="0" w:space="0"/>
              <w:left w:val="single" w:color="auto" w:sz="0" w:space="0"/>
              <w:bottom w:val="wav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9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3</w:t>
            </w:r>
          </w:p>
        </w:tc>
      </w:tr>
    </w:tbl>
    <w:p>
      <w:pPr>
        <w:pStyle w:val="2"/>
        <w:widowControl/>
        <w:ind w:left="420" w:leftChars="200"/>
      </w:pPr>
    </w:p>
    <w:p>
      <w:pPr>
        <w:spacing w:line="560" w:lineRule="exact"/>
        <w:ind w:firstLine="640" w:firstLineChars="20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四、政府信息公开行政复议、行政诉讼情况</w:t>
      </w:r>
    </w:p>
    <w:p>
      <w:pPr>
        <w:widowControl/>
        <w:jc w:val="center"/>
      </w:pPr>
    </w:p>
    <w:p>
      <w:pPr>
        <w:pStyle w:val="2"/>
      </w:pPr>
    </w:p>
    <w:p/>
    <w:tbl>
      <w:tblPr>
        <w:tblStyle w:val="7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黑体" w:cs="Times New Roman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黑体" w:cs="Times New Roman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黑体" w:cs="Times New Roman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黑体" w:cs="Times New Roman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黑体" w:cs="Times New Roman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黑体" w:cs="Times New Roman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黑体" w:cs="Times New Roman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黑体" w:cs="Times New Roman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hint="eastAsia" w:ascii="宋体" w:hAnsi="宋体" w:cs="宋体"/>
          <w:spacing w:val="8"/>
          <w:kern w:val="0"/>
          <w:sz w:val="24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五、存在的主要问题及改进情况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2023年，大栅栏街道政府信息公开工作取得了一定成效,但仍存在一些问题和不足，主要表现在：一是对政府信息公开的宣传力度还不足；二是信息公开的形式可以进一步丰富。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针对以上问题，街道将进一步做好以下工作：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一是持续加强业务培训，依托大办内勤会或召开专题培训会，学习贯彻《政府信息公开条例》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"/>
        </w:rPr>
        <w:t>，规范政府信息公开流程，严格保密审查制度，确保需公开内容及时公开；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二是聚焦民需，利用西城区人民政府官网</w:t>
      </w:r>
      <w:r>
        <w:rPr>
          <w:rFonts w:hint="eastAsia" w:ascii="仿宋_GB2312" w:eastAsia="仿宋_GB2312"/>
          <w:sz w:val="32"/>
          <w:szCs w:val="32"/>
          <w:lang w:eastAsia="zh-CN"/>
        </w:rPr>
        <w:t>要闻动态栏目、“魅力大栅栏”微信公众号，深化主动公开内容；三是增加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政府开放日等类似活动的开展频次，主动问计于民，以群众满意度为一切工作的出发点和落脚点，确保政府“干的事”精准对接群众“盼的事”。</w:t>
      </w:r>
    </w:p>
    <w:p>
      <w:pPr>
        <w:widowControl/>
        <w:spacing w:line="560" w:lineRule="exact"/>
        <w:ind w:firstLine="675"/>
        <w:jc w:val="left"/>
        <w:rPr>
          <w:rFonts w:hint="eastAsia" w:ascii="宋体" w:hAnsi="宋体" w:cs="宋体"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六、其他需要报告的事项</w:t>
      </w:r>
    </w:p>
    <w:p>
      <w:pPr>
        <w:widowControl/>
        <w:spacing w:line="560" w:lineRule="exact"/>
        <w:jc w:val="left"/>
        <w:rPr>
          <w:rFonts w:hint="eastAsia" w:ascii="仿宋_GB2312" w:hAnsi="宋体" w:eastAsia="宋体" w:cs="宋体"/>
          <w:color w:val="9BC2E6"/>
          <w:spacing w:val="8"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spacing w:val="8"/>
          <w:kern w:val="0"/>
          <w:sz w:val="32"/>
          <w:szCs w:val="32"/>
          <w:lang w:bidi="ar"/>
        </w:rPr>
        <w:t>　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无</w:t>
      </w:r>
    </w:p>
    <w:p>
      <w:pPr>
        <w:pStyle w:val="2"/>
        <w:widowControl/>
        <w:spacing w:line="560" w:lineRule="exact"/>
        <w:rPr>
          <w:rFonts w:hint="eastAsia" w:ascii="仿宋_GB2312" w:hAnsi="仿宋_GB2312" w:eastAsia="仿宋_GB2312" w:cs="仿宋"/>
          <w:sz w:val="32"/>
          <w:szCs w:val="32"/>
        </w:rPr>
      </w:pP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9DE897"/>
    <w:multiLevelType w:val="multilevel"/>
    <w:tmpl w:val="BA9DE897"/>
    <w:lvl w:ilvl="0" w:tentative="0">
      <w:start w:val="2"/>
      <w:numFmt w:val="chineseCounting"/>
      <w:suff w:val="nothing"/>
      <w:lvlText w:val="%1、"/>
      <w:lvlJc w:val="left"/>
      <w:pPr>
        <w:ind w:left="-1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DAA9B7A"/>
    <w:multiLevelType w:val="singleLevel"/>
    <w:tmpl w:val="5DAA9B7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xMjA2YTY2OGNlZTNjOTUyZDg3MTc4MzFhMmQzNmYifQ=="/>
  </w:docVars>
  <w:rsids>
    <w:rsidRoot w:val="492F49D6"/>
    <w:rsid w:val="004B2FB0"/>
    <w:rsid w:val="0060134E"/>
    <w:rsid w:val="006045DF"/>
    <w:rsid w:val="00665037"/>
    <w:rsid w:val="00691938"/>
    <w:rsid w:val="0092311A"/>
    <w:rsid w:val="009B6313"/>
    <w:rsid w:val="00D9317F"/>
    <w:rsid w:val="00FA09A7"/>
    <w:rsid w:val="0172565B"/>
    <w:rsid w:val="0343052F"/>
    <w:rsid w:val="04D9445B"/>
    <w:rsid w:val="054E41D5"/>
    <w:rsid w:val="07514B7F"/>
    <w:rsid w:val="07D76C52"/>
    <w:rsid w:val="09531351"/>
    <w:rsid w:val="0BB67DC0"/>
    <w:rsid w:val="0CFE3BC0"/>
    <w:rsid w:val="0DA8654E"/>
    <w:rsid w:val="0E267CBA"/>
    <w:rsid w:val="110A1410"/>
    <w:rsid w:val="12955D8D"/>
    <w:rsid w:val="142963F0"/>
    <w:rsid w:val="15BB2E65"/>
    <w:rsid w:val="164E2C3A"/>
    <w:rsid w:val="17A7437B"/>
    <w:rsid w:val="182817A6"/>
    <w:rsid w:val="182946B0"/>
    <w:rsid w:val="18A80270"/>
    <w:rsid w:val="1BB524A0"/>
    <w:rsid w:val="1D911516"/>
    <w:rsid w:val="1F875A10"/>
    <w:rsid w:val="1FA30C1B"/>
    <w:rsid w:val="20183E4D"/>
    <w:rsid w:val="224F273D"/>
    <w:rsid w:val="235C5492"/>
    <w:rsid w:val="23E94174"/>
    <w:rsid w:val="245D2191"/>
    <w:rsid w:val="24C03A6E"/>
    <w:rsid w:val="24E60F5F"/>
    <w:rsid w:val="27AA5D09"/>
    <w:rsid w:val="28965AB8"/>
    <w:rsid w:val="2AFF3E13"/>
    <w:rsid w:val="2B1B7E8A"/>
    <w:rsid w:val="2B9721B6"/>
    <w:rsid w:val="2E556A3A"/>
    <w:rsid w:val="2EB12DD0"/>
    <w:rsid w:val="2FC72E70"/>
    <w:rsid w:val="2FF47C78"/>
    <w:rsid w:val="32C2038A"/>
    <w:rsid w:val="35961C7F"/>
    <w:rsid w:val="35EC5F82"/>
    <w:rsid w:val="38BA719F"/>
    <w:rsid w:val="38C86C52"/>
    <w:rsid w:val="39F226AE"/>
    <w:rsid w:val="3E870DD4"/>
    <w:rsid w:val="3FCB35ED"/>
    <w:rsid w:val="40E131AC"/>
    <w:rsid w:val="41967339"/>
    <w:rsid w:val="43CB511F"/>
    <w:rsid w:val="46862201"/>
    <w:rsid w:val="46D21D3A"/>
    <w:rsid w:val="477F51BA"/>
    <w:rsid w:val="48574942"/>
    <w:rsid w:val="492F49D6"/>
    <w:rsid w:val="49560DE7"/>
    <w:rsid w:val="4B4C6E6B"/>
    <w:rsid w:val="4B94266B"/>
    <w:rsid w:val="4CA9447D"/>
    <w:rsid w:val="4E8E3028"/>
    <w:rsid w:val="4EE34282"/>
    <w:rsid w:val="4EF1094F"/>
    <w:rsid w:val="4F1847B1"/>
    <w:rsid w:val="4F551934"/>
    <w:rsid w:val="4FFD182B"/>
    <w:rsid w:val="509C5C31"/>
    <w:rsid w:val="52B20CA8"/>
    <w:rsid w:val="55406E86"/>
    <w:rsid w:val="58FA555F"/>
    <w:rsid w:val="5ACF61D3"/>
    <w:rsid w:val="5B201693"/>
    <w:rsid w:val="5B773857"/>
    <w:rsid w:val="5BDC4BB8"/>
    <w:rsid w:val="5C4539A1"/>
    <w:rsid w:val="5CEC2B85"/>
    <w:rsid w:val="5D0073F7"/>
    <w:rsid w:val="5D0A0818"/>
    <w:rsid w:val="5DAA3F5F"/>
    <w:rsid w:val="5E266C3D"/>
    <w:rsid w:val="5F2361A5"/>
    <w:rsid w:val="61956593"/>
    <w:rsid w:val="65E2182C"/>
    <w:rsid w:val="67856FB2"/>
    <w:rsid w:val="680072BF"/>
    <w:rsid w:val="6855196F"/>
    <w:rsid w:val="69BC5F4D"/>
    <w:rsid w:val="6C56266E"/>
    <w:rsid w:val="6D7F71AD"/>
    <w:rsid w:val="6E9C0989"/>
    <w:rsid w:val="6EA669DF"/>
    <w:rsid w:val="72710403"/>
    <w:rsid w:val="72D553D8"/>
    <w:rsid w:val="75701C77"/>
    <w:rsid w:val="78DB1347"/>
    <w:rsid w:val="7CEA57AC"/>
    <w:rsid w:val="7E012BB0"/>
    <w:rsid w:val="7E6F08C5"/>
    <w:rsid w:val="7E7D4A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link w:val="10"/>
    <w:unhideWhenUsed/>
    <w:qFormat/>
    <w:uiPriority w:val="1"/>
    <w:rPr>
      <w:rFonts w:ascii="Tahoma" w:hAnsi="Tahoma"/>
      <w:sz w:val="24"/>
      <w:szCs w:val="20"/>
    </w:rPr>
  </w:style>
  <w:style w:type="table" w:default="1" w:styleId="7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link w:val="18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等线" w:hAnsi="Courier New" w:eastAsia="等线" w:cs="Courier New"/>
      <w:kern w:val="2"/>
      <w:sz w:val="21"/>
      <w:szCs w:val="24"/>
      <w:lang w:val="en-US" w:eastAsia="zh-CN" w:bidi="ar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Times New Roman" w:eastAsia="宋体"/>
      <w:szCs w:val="24"/>
    </w:rPr>
  </w:style>
  <w:style w:type="paragraph" w:styleId="4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100" w:beforeAutospacing="1" w:after="100" w:afterAutospacing="1"/>
      <w:ind w:left="0" w:right="0"/>
      <w:jc w:val="left"/>
    </w:pPr>
    <w:rPr>
      <w:rFonts w:hint="default" w:ascii="Times New Roman" w:hAnsi="Times New Roman" w:eastAsia="宋体" w:cs="Times New Roman"/>
      <w:kern w:val="0"/>
      <w:sz w:val="24"/>
      <w:szCs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 Char Char1"/>
    <w:basedOn w:val="1"/>
    <w:link w:val="9"/>
    <w:qFormat/>
    <w:uiPriority w:val="0"/>
    <w:rPr>
      <w:rFonts w:ascii="Tahoma" w:hAnsi="Tahoma"/>
      <w:sz w:val="24"/>
      <w:szCs w:val="20"/>
    </w:rPr>
  </w:style>
  <w:style w:type="character" w:styleId="11">
    <w:name w:val="Strong"/>
    <w:basedOn w:val="9"/>
    <w:qFormat/>
    <w:uiPriority w:val="0"/>
    <w:rPr>
      <w:b/>
      <w:bCs/>
    </w:rPr>
  </w:style>
  <w:style w:type="character" w:styleId="12">
    <w:name w:val="FollowedHyperlink"/>
    <w:basedOn w:val="9"/>
    <w:qFormat/>
    <w:uiPriority w:val="0"/>
    <w:rPr>
      <w:color w:val="000000"/>
      <w:u w:val="single"/>
    </w:rPr>
  </w:style>
  <w:style w:type="character" w:styleId="13">
    <w:name w:val="HTML Definition"/>
    <w:basedOn w:val="9"/>
    <w:qFormat/>
    <w:uiPriority w:val="0"/>
    <w:rPr>
      <w:i/>
      <w:iCs/>
    </w:rPr>
  </w:style>
  <w:style w:type="character" w:styleId="14">
    <w:name w:val="Hyperlink"/>
    <w:basedOn w:val="9"/>
    <w:unhideWhenUsed/>
    <w:qFormat/>
    <w:uiPriority w:val="0"/>
    <w:rPr>
      <w:color w:val="000000"/>
      <w:u w:val="none"/>
    </w:rPr>
  </w:style>
  <w:style w:type="character" w:styleId="15">
    <w:name w:val="HTML Code"/>
    <w:basedOn w:val="9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6">
    <w:name w:val="HTML Keyboard"/>
    <w:basedOn w:val="9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7">
    <w:name w:val="HTML Sample"/>
    <w:basedOn w:val="9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8">
    <w:name w:val="纯文本 字符"/>
    <w:link w:val="2"/>
    <w:qFormat/>
    <w:uiPriority w:val="0"/>
    <w:rPr>
      <w:rFonts w:hint="eastAsia" w:ascii="等线" w:hAnsi="Courier New" w:eastAsia="等线" w:cs="Courier New"/>
      <w:kern w:val="2"/>
      <w:sz w:val="21"/>
      <w:szCs w:val="24"/>
    </w:rPr>
  </w:style>
  <w:style w:type="character" w:customStyle="1" w:styleId="19">
    <w:name w:val="页脚 字符1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0">
    <w:name w:val="页眉 字符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1">
    <w:name w:val="页脚 字符"/>
    <w:link w:val="4"/>
    <w:qFormat/>
    <w:uiPriority w:val="0"/>
    <w:rPr>
      <w:kern w:val="2"/>
      <w:sz w:val="18"/>
      <w:szCs w:val="24"/>
    </w:rPr>
  </w:style>
  <w:style w:type="character" w:customStyle="1" w:styleId="22">
    <w:name w:val="tishi"/>
    <w:basedOn w:val="9"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审改处</Company>
  <Pages>17</Pages>
  <Words>1183</Words>
  <Characters>6748</Characters>
  <Lines>56</Lines>
  <Paragraphs>15</Paragraphs>
  <TotalTime>311</TotalTime>
  <ScaleCrop>false</ScaleCrop>
  <LinksUpToDate>false</LinksUpToDate>
  <CharactersWithSpaces>7916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2019-10-14T01:35:00Z</dcterms:created>
  <dc:creator>thinkpad</dc:creator>
  <cp:lastModifiedBy>Administrator</cp:lastModifiedBy>
  <cp:lastPrinted>2024-01-15T02:33:00Z</cp:lastPrinted>
  <dcterms:modified xsi:type="dcterms:W3CDTF">2024-03-15T02:48:45Z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A6426FE26EFF4BC0A58A6864AEFE2D0B_13</vt:lpwstr>
  </property>
</Properties>
</file>