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21" w:rsidRPr="007C0A21" w:rsidRDefault="00692DF5" w:rsidP="00692DF5">
      <w:pPr>
        <w:spacing w:afterLines="50" w:after="156"/>
        <w:jc w:val="center"/>
        <w:rPr>
          <w:rFonts w:ascii="方正小标宋简体" w:eastAsia="方正小标宋简体"/>
          <w:color w:val="FF0000"/>
          <w:spacing w:val="7"/>
          <w:w w:val="88"/>
          <w:kern w:val="0"/>
          <w:sz w:val="100"/>
          <w:szCs w:val="100"/>
        </w:rPr>
      </w:pPr>
      <w:r>
        <w:rPr>
          <w:rFonts w:ascii="方正小标宋简体" w:eastAsia="方正小标宋简体"/>
          <w:noProof/>
          <w:color w:val="FF0000"/>
          <w:spacing w:val="6"/>
          <w:kern w:val="0"/>
          <w:sz w:val="100"/>
          <w:szCs w:val="100"/>
        </w:rPr>
        <mc:AlternateContent>
          <mc:Choice Requires="wps">
            <w:drawing>
              <wp:anchor distT="4294967295" distB="4294967295" distL="114300" distR="114300" simplePos="0" relativeHeight="251662336" behindDoc="0" locked="0" layoutInCell="1" allowOverlap="1">
                <wp:simplePos x="0" y="0"/>
                <wp:positionH relativeFrom="column">
                  <wp:posOffset>-65405</wp:posOffset>
                </wp:positionH>
                <wp:positionV relativeFrom="paragraph">
                  <wp:posOffset>953769</wp:posOffset>
                </wp:positionV>
                <wp:extent cx="5615940" cy="0"/>
                <wp:effectExtent l="0" t="19050" r="3810" b="19050"/>
                <wp:wrapNone/>
                <wp:docPr id="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75.1pt" to="437.0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" strokecolor="red" strokeweight="2.25pt">
                <o:lock v:ext="edit" shapetype="f"/>
              </v:line>
            </w:pict>
          </mc:Fallback>
        </mc:AlternateContent>
      </w:r>
      <w:r>
        <w:rPr>
          <w:rFonts w:ascii="方正小标宋简体" w:eastAsia="方正小标宋简体"/>
          <w:noProof/>
          <w:color w:val="FF0000"/>
          <w:kern w:val="0"/>
          <w:sz w:val="100"/>
          <w:szCs w:val="100"/>
        </w:rPr>
        <mc:AlternateContent>
          <mc:Choice Requires="wps">
            <w:drawing>
              <wp:anchor distT="4294967295" distB="4294967295" distL="114300" distR="114300" simplePos="0" relativeHeight="251663360" behindDoc="0" locked="0" layoutInCell="1" allowOverlap="1">
                <wp:simplePos x="0" y="0"/>
                <wp:positionH relativeFrom="column">
                  <wp:posOffset>-65405</wp:posOffset>
                </wp:positionH>
                <wp:positionV relativeFrom="paragraph">
                  <wp:posOffset>1001394</wp:posOffset>
                </wp:positionV>
                <wp:extent cx="5615940" cy="0"/>
                <wp:effectExtent l="0" t="0" r="22860" b="1905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ln w="31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78.85pt" to="437.0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" strokecolor="red" strokeweight=".25pt">
                <o:lock v:ext="edit" shapetype="f"/>
              </v:line>
            </w:pict>
          </mc:Fallback>
        </mc:AlternateContent>
      </w:r>
      <w:r w:rsidR="007C0A21" w:rsidRPr="00F0101B">
        <w:rPr>
          <w:rFonts w:ascii="方正小标宋简体" w:eastAsia="方正小标宋简体" w:hint="eastAsia"/>
          <w:color w:val="FF0000"/>
          <w:w w:val="92"/>
          <w:kern w:val="0"/>
          <w:sz w:val="100"/>
          <w:szCs w:val="100"/>
          <w:fitText w:val="8399" w:id="2074788609"/>
        </w:rPr>
        <w:t>北京市西城区</w:t>
      </w:r>
      <w:r w:rsidR="009875C3" w:rsidRPr="00F0101B">
        <w:rPr>
          <w:rFonts w:ascii="方正小标宋简体" w:eastAsia="方正小标宋简体" w:hint="eastAsia"/>
          <w:color w:val="FF0000"/>
          <w:w w:val="92"/>
          <w:kern w:val="0"/>
          <w:sz w:val="100"/>
          <w:szCs w:val="100"/>
          <w:fitText w:val="8399" w:id="2074788609"/>
        </w:rPr>
        <w:t>财政</w:t>
      </w:r>
      <w:r w:rsidR="007C0A21" w:rsidRPr="00F0101B">
        <w:rPr>
          <w:rFonts w:ascii="方正小标宋简体" w:eastAsia="方正小标宋简体" w:hint="eastAsia"/>
          <w:color w:val="FF0000"/>
          <w:spacing w:val="90"/>
          <w:w w:val="92"/>
          <w:kern w:val="0"/>
          <w:sz w:val="100"/>
          <w:szCs w:val="100"/>
          <w:fitText w:val="8399" w:id="2074788609"/>
        </w:rPr>
        <w:t>局</w:t>
      </w:r>
    </w:p>
    <w:p w:rsidR="00C21779" w:rsidRDefault="00C21779" w:rsidP="00DB225E">
      <w:pPr>
        <w:widowControl/>
        <w:spacing w:after="136" w:line="500" w:lineRule="exact"/>
        <w:jc w:val="center"/>
        <w:rPr>
          <w:rFonts w:ascii="方正小标宋简体" w:eastAsia="方正小标宋简体" w:hAnsi="ˎ̥" w:cs="宋体" w:hint="eastAsia"/>
          <w:kern w:val="0"/>
          <w:sz w:val="44"/>
          <w:szCs w:val="44"/>
        </w:rPr>
      </w:pPr>
    </w:p>
    <w:p w:rsidR="007C0A21" w:rsidRDefault="007C0A21" w:rsidP="00DB225E">
      <w:pPr>
        <w:widowControl/>
        <w:spacing w:after="136" w:line="500" w:lineRule="exact"/>
        <w:jc w:val="center"/>
        <w:rPr>
          <w:rFonts w:ascii="方正小标宋简体" w:eastAsia="方正小标宋简体" w:hAnsi="ˎ̥" w:cs="宋体" w:hint="eastAsia"/>
          <w:kern w:val="0"/>
          <w:sz w:val="44"/>
          <w:szCs w:val="44"/>
        </w:rPr>
      </w:pPr>
      <w:r>
        <w:rPr>
          <w:rFonts w:ascii="方正小标宋简体" w:eastAsia="方正小标宋简体" w:hAnsi="ˎ̥" w:cs="宋体" w:hint="eastAsia"/>
          <w:kern w:val="0"/>
          <w:sz w:val="44"/>
          <w:szCs w:val="44"/>
        </w:rPr>
        <w:t>北京市西城区</w:t>
      </w:r>
      <w:r w:rsidR="009875C3">
        <w:rPr>
          <w:rFonts w:ascii="方正小标宋简体" w:eastAsia="方正小标宋简体" w:hAnsi="ˎ̥" w:cs="宋体" w:hint="eastAsia"/>
          <w:kern w:val="0"/>
          <w:sz w:val="44"/>
          <w:szCs w:val="44"/>
        </w:rPr>
        <w:t>财政</w:t>
      </w:r>
      <w:r>
        <w:rPr>
          <w:rFonts w:ascii="方正小标宋简体" w:eastAsia="方正小标宋简体" w:hAnsi="ˎ̥" w:cs="宋体" w:hint="eastAsia"/>
          <w:kern w:val="0"/>
          <w:sz w:val="44"/>
          <w:szCs w:val="44"/>
        </w:rPr>
        <w:t>局</w:t>
      </w:r>
      <w:r w:rsidR="009244B7">
        <w:rPr>
          <w:rFonts w:ascii="方正小标宋简体" w:eastAsia="方正小标宋简体" w:hAnsi="ˎ̥" w:cs="宋体" w:hint="eastAsia"/>
          <w:kern w:val="0"/>
          <w:sz w:val="44"/>
          <w:szCs w:val="44"/>
        </w:rPr>
        <w:t>2020</w:t>
      </w:r>
      <w:r>
        <w:rPr>
          <w:rFonts w:ascii="方正小标宋简体" w:eastAsia="方正小标宋简体" w:hAnsi="ˎ̥" w:cs="宋体" w:hint="eastAsia"/>
          <w:kern w:val="0"/>
          <w:sz w:val="44"/>
          <w:szCs w:val="44"/>
        </w:rPr>
        <w:t>年</w:t>
      </w:r>
    </w:p>
    <w:p w:rsidR="007C0A21" w:rsidRPr="006E1186" w:rsidRDefault="0069314C" w:rsidP="00DB225E">
      <w:pPr>
        <w:widowControl/>
        <w:spacing w:after="136" w:line="500" w:lineRule="exact"/>
        <w:jc w:val="center"/>
        <w:rPr>
          <w:rFonts w:ascii="方正小标宋简体" w:eastAsia="方正小标宋简体" w:hAnsi="ˎ̥" w:cs="宋体" w:hint="eastAsia"/>
          <w:kern w:val="0"/>
          <w:sz w:val="44"/>
          <w:szCs w:val="44"/>
        </w:rPr>
      </w:pPr>
      <w:r>
        <w:rPr>
          <w:rFonts w:ascii="方正小标宋简体" w:eastAsia="方正小标宋简体" w:hAnsi="ˎ̥" w:cs="宋体" w:hint="eastAsia"/>
          <w:kern w:val="0"/>
          <w:sz w:val="44"/>
          <w:szCs w:val="44"/>
        </w:rPr>
        <w:t>推进</w:t>
      </w:r>
      <w:r w:rsidR="007C0A21" w:rsidRPr="007C0A21">
        <w:rPr>
          <w:rFonts w:ascii="方正小标宋简体" w:eastAsia="方正小标宋简体" w:hAnsi="ˎ̥" w:cs="宋体" w:hint="eastAsia"/>
          <w:kern w:val="0"/>
          <w:sz w:val="44"/>
          <w:szCs w:val="44"/>
        </w:rPr>
        <w:t>法治政府建设报告</w:t>
      </w:r>
    </w:p>
    <w:p w:rsidR="00C21779" w:rsidRDefault="00C21779" w:rsidP="00A366CE">
      <w:pPr>
        <w:widowControl/>
        <w:spacing w:line="360" w:lineRule="auto"/>
        <w:ind w:firstLineChars="200" w:firstLine="640"/>
        <w:rPr>
          <w:rFonts w:ascii="仿宋_GB2312" w:eastAsia="仿宋_GB2312" w:hAnsi="ˎ̥" w:cs="宋体" w:hint="eastAsia"/>
          <w:kern w:val="0"/>
          <w:sz w:val="32"/>
          <w:szCs w:val="32"/>
        </w:rPr>
      </w:pPr>
    </w:p>
    <w:p w:rsidR="00D65749" w:rsidRDefault="007C0A21" w:rsidP="00A366CE">
      <w:pPr>
        <w:widowControl/>
        <w:spacing w:line="360" w:lineRule="auto"/>
        <w:rPr>
          <w:rFonts w:ascii="仿宋_GB2312" w:eastAsia="仿宋_GB2312" w:hAnsi="ˎ̥" w:cs="宋体" w:hint="eastAsia"/>
          <w:kern w:val="0"/>
          <w:sz w:val="32"/>
          <w:szCs w:val="32"/>
        </w:rPr>
      </w:pPr>
      <w:r w:rsidRPr="007C0A21">
        <w:rPr>
          <w:rFonts w:ascii="仿宋_GB2312" w:eastAsia="仿宋_GB2312" w:hAnsi="ˎ̥" w:cs="宋体" w:hint="eastAsia"/>
          <w:kern w:val="0"/>
          <w:sz w:val="32"/>
          <w:szCs w:val="32"/>
        </w:rPr>
        <w:t>区委</w:t>
      </w:r>
      <w:r w:rsidR="00C21779">
        <w:rPr>
          <w:rFonts w:ascii="仿宋_GB2312" w:eastAsia="仿宋_GB2312" w:hAnsi="ˎ̥" w:cs="宋体" w:hint="eastAsia"/>
          <w:kern w:val="0"/>
          <w:sz w:val="32"/>
          <w:szCs w:val="32"/>
        </w:rPr>
        <w:t>、</w:t>
      </w:r>
      <w:r w:rsidRPr="007C0A21">
        <w:rPr>
          <w:rFonts w:ascii="仿宋_GB2312" w:eastAsia="仿宋_GB2312" w:hAnsi="ˎ̥" w:cs="宋体" w:hint="eastAsia"/>
          <w:kern w:val="0"/>
          <w:sz w:val="32"/>
          <w:szCs w:val="32"/>
        </w:rPr>
        <w:t>区政府：</w:t>
      </w:r>
      <w:r>
        <w:rPr>
          <w:rFonts w:ascii="仿宋_GB2312" w:eastAsia="仿宋_GB2312" w:hAnsi="ˎ̥" w:cs="宋体" w:hint="eastAsia"/>
          <w:kern w:val="0"/>
          <w:sz w:val="32"/>
          <w:szCs w:val="32"/>
        </w:rPr>
        <w:t xml:space="preserve">   </w:t>
      </w:r>
    </w:p>
    <w:p w:rsidR="00A8141E" w:rsidRPr="00A8141E" w:rsidRDefault="00B92D94" w:rsidP="00A366CE">
      <w:pPr>
        <w:widowControl/>
        <w:spacing w:line="360" w:lineRule="auto"/>
        <w:ind w:firstLineChars="200" w:firstLine="640"/>
        <w:rPr>
          <w:rFonts w:ascii="仿宋_GB2312" w:eastAsia="仿宋_GB2312" w:hAnsi="ˎ̥" w:cs="宋体" w:hint="eastAsia"/>
          <w:kern w:val="0"/>
          <w:sz w:val="32"/>
          <w:szCs w:val="32"/>
        </w:rPr>
      </w:pPr>
      <w:r>
        <w:rPr>
          <w:rFonts w:ascii="仿宋_GB2312" w:eastAsia="仿宋_GB2312" w:hAnsi="ˎ̥" w:cs="宋体" w:hint="eastAsia"/>
          <w:kern w:val="0"/>
          <w:sz w:val="32"/>
          <w:szCs w:val="32"/>
        </w:rPr>
        <w:t>2020年，</w:t>
      </w:r>
      <w:r w:rsidR="00D17CE3" w:rsidRPr="00D17CE3">
        <w:rPr>
          <w:rFonts w:ascii="仿宋_GB2312" w:eastAsia="仿宋_GB2312" w:hAnsi="ˎ̥" w:cs="宋体" w:hint="eastAsia"/>
          <w:kern w:val="0"/>
          <w:sz w:val="32"/>
          <w:szCs w:val="32"/>
        </w:rPr>
        <w:t>面对突如其来的新冠肺炎疫情，</w:t>
      </w:r>
      <w:r w:rsidR="00D17CE3">
        <w:rPr>
          <w:rFonts w:ascii="仿宋_GB2312" w:eastAsia="仿宋_GB2312" w:hAnsi="ˎ̥" w:cs="宋体" w:hint="eastAsia"/>
          <w:kern w:val="0"/>
          <w:sz w:val="32"/>
          <w:szCs w:val="32"/>
        </w:rPr>
        <w:t>西城区财政局</w:t>
      </w:r>
      <w:r w:rsidR="00D17CE3" w:rsidRPr="00D17CE3">
        <w:rPr>
          <w:rFonts w:ascii="仿宋_GB2312" w:eastAsia="仿宋_GB2312" w:hAnsi="ˎ̥" w:cs="宋体" w:hint="eastAsia"/>
          <w:kern w:val="0"/>
          <w:sz w:val="32"/>
          <w:szCs w:val="32"/>
        </w:rPr>
        <w:t>在区委</w:t>
      </w:r>
      <w:r w:rsidR="00D17CE3">
        <w:rPr>
          <w:rFonts w:ascii="仿宋_GB2312" w:eastAsia="仿宋_GB2312" w:hAnsi="ˎ̥" w:cs="宋体" w:hint="eastAsia"/>
          <w:kern w:val="0"/>
          <w:sz w:val="32"/>
          <w:szCs w:val="32"/>
        </w:rPr>
        <w:t>区政府</w:t>
      </w:r>
      <w:r w:rsidR="00D17CE3" w:rsidRPr="00D17CE3">
        <w:rPr>
          <w:rFonts w:ascii="仿宋_GB2312" w:eastAsia="仿宋_GB2312" w:hAnsi="ˎ̥" w:cs="宋体" w:hint="eastAsia"/>
          <w:kern w:val="0"/>
          <w:sz w:val="32"/>
          <w:szCs w:val="32"/>
        </w:rPr>
        <w:t>的坚强领导下，坚持以习近平新时代中国特色社会主义思想为指导，认真落实区委全面依法治区委员会的决策部署，强化法治思维，</w:t>
      </w:r>
      <w:r w:rsidR="00A8141E">
        <w:rPr>
          <w:rFonts w:ascii="仿宋_GB2312" w:eastAsia="仿宋_GB2312" w:hAnsi="ˎ̥" w:cs="宋体" w:hint="eastAsia"/>
          <w:kern w:val="0"/>
          <w:sz w:val="32"/>
          <w:szCs w:val="32"/>
        </w:rPr>
        <w:t>扎实推进依法行政，</w:t>
      </w:r>
      <w:r w:rsidR="00A8141E" w:rsidRPr="00A8141E">
        <w:rPr>
          <w:rFonts w:ascii="仿宋_GB2312" w:eastAsia="仿宋_GB2312" w:hAnsi="ˎ̥" w:cs="宋体" w:hint="eastAsia"/>
          <w:kern w:val="0"/>
          <w:sz w:val="32"/>
          <w:szCs w:val="32"/>
        </w:rPr>
        <w:t>统筹推进法治政府建设财政部门牵头任务的落实，完善依法行政制度体系，推进依法理财民主决策，健全预算政策执行和预算管理的监督体系，积极主动推进法治政府建设各项工作任务的完成。</w:t>
      </w:r>
    </w:p>
    <w:p w:rsidR="00A8141E" w:rsidRPr="00A8141E" w:rsidRDefault="00D17CE3" w:rsidP="00A366CE">
      <w:pPr>
        <w:widowControl/>
        <w:spacing w:line="360" w:lineRule="auto"/>
        <w:ind w:firstLineChars="200" w:firstLine="640"/>
        <w:rPr>
          <w:rFonts w:ascii="仿宋_GB2312" w:eastAsia="仿宋_GB2312" w:hAnsi="ˎ̥" w:cs="宋体" w:hint="eastAsia"/>
          <w:kern w:val="0"/>
          <w:sz w:val="32"/>
          <w:szCs w:val="32"/>
        </w:rPr>
      </w:pPr>
      <w:r w:rsidRPr="00D17CE3">
        <w:rPr>
          <w:rFonts w:ascii="仿宋_GB2312" w:eastAsia="仿宋_GB2312" w:hAnsi="ˎ̥" w:cs="宋体" w:hint="eastAsia"/>
          <w:kern w:val="0"/>
          <w:sz w:val="32"/>
          <w:szCs w:val="32"/>
        </w:rPr>
        <w:t>现将2020年法治政府建设工作报告如下：</w:t>
      </w:r>
    </w:p>
    <w:p w:rsidR="0056733E" w:rsidRPr="00E76089" w:rsidRDefault="00C21779" w:rsidP="00A366CE">
      <w:pPr>
        <w:pStyle w:val="a5"/>
        <w:widowControl/>
        <w:spacing w:line="360" w:lineRule="auto"/>
        <w:ind w:left="640" w:firstLineChars="0" w:firstLine="0"/>
        <w:rPr>
          <w:rFonts w:ascii="黑体" w:eastAsia="黑体" w:hAnsi="黑体" w:cs="宋体"/>
          <w:kern w:val="0"/>
          <w:sz w:val="32"/>
          <w:szCs w:val="32"/>
        </w:rPr>
      </w:pPr>
      <w:r>
        <w:rPr>
          <w:rFonts w:ascii="黑体" w:eastAsia="黑体" w:hAnsi="黑体" w:cs="宋体" w:hint="eastAsia"/>
          <w:kern w:val="0"/>
          <w:sz w:val="32"/>
          <w:szCs w:val="32"/>
        </w:rPr>
        <w:t>一、</w:t>
      </w:r>
      <w:r w:rsidR="00A8141E">
        <w:rPr>
          <w:rFonts w:ascii="黑体" w:eastAsia="黑体" w:hAnsi="黑体" w:cs="宋体" w:hint="eastAsia"/>
          <w:kern w:val="0"/>
          <w:sz w:val="32"/>
          <w:szCs w:val="32"/>
        </w:rPr>
        <w:t>2020</w:t>
      </w:r>
      <w:r w:rsidR="007C0A21" w:rsidRPr="0056733E">
        <w:rPr>
          <w:rFonts w:ascii="黑体" w:eastAsia="黑体" w:hAnsi="黑体" w:cs="宋体" w:hint="eastAsia"/>
          <w:kern w:val="0"/>
          <w:sz w:val="32"/>
          <w:szCs w:val="32"/>
        </w:rPr>
        <w:t>年度</w:t>
      </w:r>
      <w:r w:rsidR="00503172" w:rsidRPr="0056733E">
        <w:rPr>
          <w:rFonts w:ascii="黑体" w:eastAsia="黑体" w:hAnsi="黑体" w:cs="宋体" w:hint="eastAsia"/>
          <w:kern w:val="0"/>
          <w:sz w:val="32"/>
          <w:szCs w:val="32"/>
        </w:rPr>
        <w:t>推进法治政府建设的主要举措和成效</w:t>
      </w:r>
    </w:p>
    <w:p w:rsidR="00E76089" w:rsidRPr="00E76089" w:rsidRDefault="00E76089" w:rsidP="00A366CE">
      <w:pPr>
        <w:widowControl/>
        <w:spacing w:line="360" w:lineRule="auto"/>
        <w:ind w:firstLineChars="200" w:firstLine="640"/>
        <w:rPr>
          <w:rFonts w:ascii="楷体_GB2312" w:eastAsia="楷体_GB2312" w:hAnsi="ˎ̥" w:cs="宋体" w:hint="eastAsia"/>
          <w:kern w:val="0"/>
          <w:sz w:val="32"/>
          <w:szCs w:val="32"/>
        </w:rPr>
      </w:pPr>
      <w:r w:rsidRPr="00E76089">
        <w:rPr>
          <w:rFonts w:ascii="楷体_GB2312" w:eastAsia="楷体_GB2312" w:hAnsi="ˎ̥" w:cs="宋体" w:hint="eastAsia"/>
          <w:kern w:val="0"/>
          <w:sz w:val="32"/>
          <w:szCs w:val="32"/>
        </w:rPr>
        <w:t>（一）积极开展政府采购营商环境专项治理工作</w:t>
      </w:r>
    </w:p>
    <w:p w:rsidR="00E76089" w:rsidRDefault="00D979DC" w:rsidP="00A366CE">
      <w:pPr>
        <w:widowControl/>
        <w:spacing w:line="360" w:lineRule="auto"/>
        <w:ind w:firstLineChars="200" w:firstLine="640"/>
        <w:rPr>
          <w:rFonts w:ascii="仿宋_GB2312" w:eastAsia="仿宋_GB2312" w:hAnsi="ˎ̥" w:cs="宋体" w:hint="eastAsia"/>
          <w:kern w:val="0"/>
          <w:sz w:val="32"/>
          <w:szCs w:val="32"/>
        </w:rPr>
      </w:pPr>
      <w:r w:rsidRPr="00D979DC">
        <w:rPr>
          <w:rFonts w:ascii="仿宋_GB2312" w:eastAsia="仿宋_GB2312" w:hAnsi="ˎ̥" w:cs="宋体" w:hint="eastAsia"/>
          <w:kern w:val="0"/>
          <w:sz w:val="32"/>
          <w:szCs w:val="32"/>
        </w:rPr>
        <w:t>规范预算单位政府采购行为，制定《政府采购领域营商环境专项治理工作方案》。</w:t>
      </w:r>
      <w:r w:rsidR="001031DE">
        <w:rPr>
          <w:rFonts w:ascii="仿宋_GB2312" w:eastAsia="仿宋_GB2312" w:hAnsi="ˎ̥" w:cs="宋体" w:hint="eastAsia"/>
          <w:kern w:val="0"/>
          <w:sz w:val="32"/>
          <w:szCs w:val="32"/>
        </w:rPr>
        <w:t>针对政府采购领域妨碍公平竞争优化营商环境的规定和做法进行</w:t>
      </w:r>
      <w:r w:rsidR="00E76089" w:rsidRPr="00E76089">
        <w:rPr>
          <w:rFonts w:ascii="仿宋_GB2312" w:eastAsia="仿宋_GB2312" w:hAnsi="ˎ̥" w:cs="宋体" w:hint="eastAsia"/>
          <w:kern w:val="0"/>
          <w:sz w:val="32"/>
          <w:szCs w:val="32"/>
        </w:rPr>
        <w:t>自查，抽取20户预算单位开展重点检查，</w:t>
      </w:r>
      <w:r w:rsidR="00E76089" w:rsidRPr="00E76089">
        <w:rPr>
          <w:rFonts w:ascii="仿宋_GB2312" w:eastAsia="仿宋_GB2312" w:hAnsi="ˎ̥" w:cs="宋体" w:hint="eastAsia"/>
          <w:kern w:val="0"/>
          <w:sz w:val="32"/>
          <w:szCs w:val="32"/>
        </w:rPr>
        <w:lastRenderedPageBreak/>
        <w:t>对检查中发现的影响营商环境的问题及时纠正，责令整改，进一步规范了采购人的政府采购行为。</w:t>
      </w:r>
    </w:p>
    <w:p w:rsidR="008B34FC" w:rsidRPr="00F77A96" w:rsidRDefault="00F77A96" w:rsidP="00A366CE">
      <w:pPr>
        <w:widowControl/>
        <w:spacing w:line="360" w:lineRule="auto"/>
        <w:ind w:firstLineChars="200" w:firstLine="640"/>
        <w:rPr>
          <w:rFonts w:ascii="楷体_GB2312" w:eastAsia="楷体_GB2312" w:hAnsi="ˎ̥" w:cs="宋体" w:hint="eastAsia"/>
          <w:kern w:val="0"/>
          <w:sz w:val="32"/>
          <w:szCs w:val="32"/>
        </w:rPr>
      </w:pPr>
      <w:r>
        <w:rPr>
          <w:rFonts w:ascii="楷体_GB2312" w:eastAsia="楷体_GB2312" w:hAnsi="ˎ̥" w:cs="宋体" w:hint="eastAsia"/>
          <w:kern w:val="0"/>
          <w:sz w:val="32"/>
          <w:szCs w:val="32"/>
        </w:rPr>
        <w:t>（二）</w:t>
      </w:r>
      <w:r w:rsidR="008B34FC" w:rsidRPr="00F77A96">
        <w:rPr>
          <w:rFonts w:ascii="楷体_GB2312" w:eastAsia="楷体_GB2312" w:hAnsi="ˎ̥" w:cs="宋体" w:hint="eastAsia"/>
          <w:kern w:val="0"/>
          <w:sz w:val="32"/>
          <w:szCs w:val="32"/>
        </w:rPr>
        <w:t>落</w:t>
      </w:r>
      <w:r w:rsidR="008B34FC" w:rsidRPr="008E48D2">
        <w:rPr>
          <w:rFonts w:ascii="楷体_GB2312" w:eastAsia="楷体_GB2312" w:hAnsi="ˎ̥" w:cs="宋体" w:hint="eastAsia"/>
          <w:kern w:val="0"/>
          <w:sz w:val="32"/>
          <w:szCs w:val="32"/>
        </w:rPr>
        <w:t>实</w:t>
      </w:r>
      <w:r w:rsidR="008B34FC" w:rsidRPr="00F77A96">
        <w:rPr>
          <w:rFonts w:ascii="楷体_GB2312" w:eastAsia="楷体_GB2312" w:hAnsi="ˎ̥" w:cs="宋体" w:hint="eastAsia"/>
          <w:kern w:val="0"/>
          <w:sz w:val="32"/>
          <w:szCs w:val="32"/>
        </w:rPr>
        <w:t>疫情防控期间政府采购政策，确保疫情防控</w:t>
      </w:r>
      <w:r w:rsidR="00BC3CD4">
        <w:rPr>
          <w:rFonts w:ascii="楷体_GB2312" w:eastAsia="楷体_GB2312" w:hAnsi="ˎ̥" w:cs="宋体" w:hint="eastAsia"/>
          <w:kern w:val="0"/>
          <w:sz w:val="32"/>
          <w:szCs w:val="32"/>
        </w:rPr>
        <w:t>期间的采购工作顺畅</w:t>
      </w:r>
    </w:p>
    <w:p w:rsidR="008B34FC" w:rsidRPr="008B34FC" w:rsidRDefault="008B34FC" w:rsidP="00F77A96">
      <w:pPr>
        <w:widowControl/>
        <w:spacing w:line="360" w:lineRule="auto"/>
        <w:ind w:firstLineChars="200" w:firstLine="640"/>
        <w:rPr>
          <w:rFonts w:ascii="仿宋_GB2312" w:eastAsia="仿宋_GB2312" w:hAnsi="ˎ̥" w:cs="宋体" w:hint="eastAsia"/>
          <w:kern w:val="0"/>
          <w:sz w:val="32"/>
          <w:szCs w:val="32"/>
        </w:rPr>
      </w:pPr>
      <w:r w:rsidRPr="008B34FC">
        <w:rPr>
          <w:rFonts w:ascii="仿宋_GB2312" w:eastAsia="仿宋_GB2312" w:hAnsi="ˎ̥" w:cs="宋体" w:hint="eastAsia"/>
          <w:kern w:val="0"/>
          <w:sz w:val="32"/>
          <w:szCs w:val="32"/>
        </w:rPr>
        <w:t>一是</w:t>
      </w:r>
      <w:r w:rsidR="009F7157">
        <w:rPr>
          <w:rFonts w:ascii="仿宋_GB2312" w:eastAsia="仿宋_GB2312" w:hAnsi="ˎ̥" w:cs="宋体" w:hint="eastAsia"/>
          <w:kern w:val="0"/>
          <w:sz w:val="32"/>
          <w:szCs w:val="32"/>
        </w:rPr>
        <w:t>转发了北京市财政局</w:t>
      </w:r>
      <w:r w:rsidR="00F77A96">
        <w:rPr>
          <w:rFonts w:ascii="仿宋_GB2312" w:eastAsia="仿宋_GB2312" w:hAnsi="ˎ̥" w:cs="宋体" w:hint="eastAsia"/>
          <w:kern w:val="0"/>
          <w:sz w:val="32"/>
          <w:szCs w:val="32"/>
        </w:rPr>
        <w:t>疫情防控采购便利化文件，</w:t>
      </w:r>
      <w:r w:rsidR="00F77A96" w:rsidRPr="00F77A96">
        <w:rPr>
          <w:rFonts w:ascii="仿宋_GB2312" w:eastAsia="仿宋_GB2312" w:hAnsi="ˎ̥" w:cs="宋体" w:hint="eastAsia"/>
          <w:kern w:val="0"/>
          <w:sz w:val="32"/>
          <w:szCs w:val="32"/>
        </w:rPr>
        <w:t>以满足疫情防控工作需要为首要目标，</w:t>
      </w:r>
      <w:r w:rsidRPr="008B34FC">
        <w:rPr>
          <w:rFonts w:ascii="仿宋_GB2312" w:eastAsia="仿宋_GB2312" w:hAnsi="ˎ̥" w:cs="宋体" w:hint="eastAsia"/>
          <w:kern w:val="0"/>
          <w:sz w:val="32"/>
          <w:szCs w:val="32"/>
        </w:rPr>
        <w:t>使用财政性资金采购疫情防控相关货物、工程和服务的，</w:t>
      </w:r>
      <w:r w:rsidR="00F77A96">
        <w:rPr>
          <w:rFonts w:ascii="仿宋_GB2312" w:eastAsia="仿宋_GB2312" w:hAnsi="ˎ̥" w:cs="宋体" w:hint="eastAsia"/>
          <w:kern w:val="0"/>
          <w:sz w:val="32"/>
          <w:szCs w:val="32"/>
        </w:rPr>
        <w:t>可不执行政府采购规定的方式和程序。</w:t>
      </w:r>
      <w:r w:rsidRPr="008B34FC">
        <w:rPr>
          <w:rFonts w:ascii="仿宋_GB2312" w:eastAsia="仿宋_GB2312" w:hAnsi="ˎ̥" w:cs="宋体" w:hint="eastAsia"/>
          <w:kern w:val="0"/>
          <w:sz w:val="32"/>
          <w:szCs w:val="32"/>
        </w:rPr>
        <w:t>建立健全紧急采购内控机制，提高采购资金的使用效益，保证采购质量，加强</w:t>
      </w:r>
      <w:r w:rsidR="009F7157">
        <w:rPr>
          <w:rFonts w:ascii="仿宋_GB2312" w:eastAsia="仿宋_GB2312" w:hAnsi="ˎ̥" w:cs="宋体" w:hint="eastAsia"/>
          <w:kern w:val="0"/>
          <w:sz w:val="32"/>
          <w:szCs w:val="32"/>
        </w:rPr>
        <w:t>疫情防控采购项目采购资料的管理。</w:t>
      </w:r>
      <w:r w:rsidR="009F7157" w:rsidRPr="009F7157">
        <w:rPr>
          <w:rFonts w:ascii="仿宋_GB2312" w:eastAsia="仿宋_GB2312" w:hAnsi="ˎ̥" w:cs="宋体" w:hint="eastAsia"/>
          <w:kern w:val="0"/>
          <w:sz w:val="32"/>
          <w:szCs w:val="32"/>
        </w:rPr>
        <w:t>合理安排</w:t>
      </w:r>
      <w:r w:rsidR="009F7157">
        <w:rPr>
          <w:rFonts w:ascii="仿宋_GB2312" w:eastAsia="仿宋_GB2312" w:hAnsi="ˎ̥" w:cs="宋体" w:hint="eastAsia"/>
          <w:kern w:val="0"/>
          <w:sz w:val="32"/>
          <w:szCs w:val="32"/>
        </w:rPr>
        <w:t>其他政府采购项目的</w:t>
      </w:r>
      <w:r w:rsidR="004576D7">
        <w:rPr>
          <w:rFonts w:ascii="仿宋_GB2312" w:eastAsia="仿宋_GB2312" w:hAnsi="ˎ̥" w:cs="宋体" w:hint="eastAsia"/>
          <w:kern w:val="0"/>
          <w:sz w:val="32"/>
          <w:szCs w:val="32"/>
        </w:rPr>
        <w:t>采购时间，避免人员聚集，已安排开评标的项目尽量推迟开评标时间，确因特殊原因不能推迟的，</w:t>
      </w:r>
      <w:r w:rsidRPr="008B34FC">
        <w:rPr>
          <w:rFonts w:ascii="仿宋_GB2312" w:eastAsia="仿宋_GB2312" w:hAnsi="ˎ̥" w:cs="宋体" w:hint="eastAsia"/>
          <w:kern w:val="0"/>
          <w:sz w:val="32"/>
          <w:szCs w:val="32"/>
        </w:rPr>
        <w:t>做好组织和防护工作。</w:t>
      </w:r>
    </w:p>
    <w:p w:rsidR="008B34FC" w:rsidRPr="008B34FC" w:rsidRDefault="008B34FC" w:rsidP="00F77A96">
      <w:pPr>
        <w:widowControl/>
        <w:spacing w:line="360" w:lineRule="auto"/>
        <w:ind w:firstLineChars="200" w:firstLine="640"/>
        <w:rPr>
          <w:rFonts w:ascii="仿宋_GB2312" w:eastAsia="仿宋_GB2312" w:hAnsi="ˎ̥" w:cs="宋体" w:hint="eastAsia"/>
          <w:kern w:val="0"/>
          <w:sz w:val="32"/>
          <w:szCs w:val="32"/>
        </w:rPr>
      </w:pPr>
      <w:r w:rsidRPr="008B34FC">
        <w:rPr>
          <w:rFonts w:ascii="仿宋_GB2312" w:eastAsia="仿宋_GB2312" w:hAnsi="ˎ̥" w:cs="宋体" w:hint="eastAsia"/>
          <w:kern w:val="0"/>
          <w:sz w:val="32"/>
          <w:szCs w:val="32"/>
        </w:rPr>
        <w:t>二是转发《北京市财政局关于新型冠状病毒感染肺炎疫情防控期间加大政府采购支持中小微企业</w:t>
      </w:r>
      <w:r w:rsidR="009656CA">
        <w:rPr>
          <w:rFonts w:ascii="仿宋_GB2312" w:eastAsia="仿宋_GB2312" w:hAnsi="ˎ̥" w:cs="宋体" w:hint="eastAsia"/>
          <w:kern w:val="0"/>
          <w:sz w:val="32"/>
          <w:szCs w:val="32"/>
        </w:rPr>
        <w:t>力度文件的通知》，要求区属各预算单位加大对中小</w:t>
      </w:r>
      <w:proofErr w:type="gramStart"/>
      <w:r w:rsidR="009656CA">
        <w:rPr>
          <w:rFonts w:ascii="仿宋_GB2312" w:eastAsia="仿宋_GB2312" w:hAnsi="ˎ̥" w:cs="宋体" w:hint="eastAsia"/>
          <w:kern w:val="0"/>
          <w:sz w:val="32"/>
          <w:szCs w:val="32"/>
        </w:rPr>
        <w:t>微企业</w:t>
      </w:r>
      <w:proofErr w:type="gramEnd"/>
      <w:r w:rsidR="009656CA">
        <w:rPr>
          <w:rFonts w:ascii="仿宋_GB2312" w:eastAsia="仿宋_GB2312" w:hAnsi="ˎ̥" w:cs="宋体" w:hint="eastAsia"/>
          <w:kern w:val="0"/>
          <w:sz w:val="32"/>
          <w:szCs w:val="32"/>
        </w:rPr>
        <w:t>的倾斜力度，</w:t>
      </w:r>
      <w:r w:rsidRPr="008B34FC">
        <w:rPr>
          <w:rFonts w:ascii="仿宋_GB2312" w:eastAsia="仿宋_GB2312" w:hAnsi="ˎ̥" w:cs="宋体" w:hint="eastAsia"/>
          <w:kern w:val="0"/>
          <w:sz w:val="32"/>
          <w:szCs w:val="32"/>
        </w:rPr>
        <w:t>已完成</w:t>
      </w:r>
      <w:r w:rsidR="000F4E46">
        <w:rPr>
          <w:rFonts w:ascii="仿宋_GB2312" w:eastAsia="仿宋_GB2312" w:hAnsi="ˎ̥" w:cs="宋体" w:hint="eastAsia"/>
          <w:kern w:val="0"/>
          <w:sz w:val="32"/>
          <w:szCs w:val="32"/>
        </w:rPr>
        <w:t>北京</w:t>
      </w:r>
      <w:r w:rsidRPr="008B34FC">
        <w:rPr>
          <w:rFonts w:ascii="仿宋_GB2312" w:eastAsia="仿宋_GB2312" w:hAnsi="ˎ̥" w:cs="宋体" w:hint="eastAsia"/>
          <w:kern w:val="0"/>
          <w:sz w:val="32"/>
          <w:szCs w:val="32"/>
        </w:rPr>
        <w:t>市财政局关于面向中小</w:t>
      </w:r>
      <w:proofErr w:type="gramStart"/>
      <w:r w:rsidRPr="008B34FC">
        <w:rPr>
          <w:rFonts w:ascii="仿宋_GB2312" w:eastAsia="仿宋_GB2312" w:hAnsi="ˎ̥" w:cs="宋体" w:hint="eastAsia"/>
          <w:kern w:val="0"/>
          <w:sz w:val="32"/>
          <w:szCs w:val="32"/>
        </w:rPr>
        <w:t>微企业</w:t>
      </w:r>
      <w:proofErr w:type="gramEnd"/>
      <w:r w:rsidRPr="008B34FC">
        <w:rPr>
          <w:rFonts w:ascii="仿宋_GB2312" w:eastAsia="仿宋_GB2312" w:hAnsi="ˎ̥" w:cs="宋体" w:hint="eastAsia"/>
          <w:kern w:val="0"/>
          <w:sz w:val="32"/>
          <w:szCs w:val="32"/>
        </w:rPr>
        <w:t>采购不少于30%的比例要求。</w:t>
      </w:r>
    </w:p>
    <w:p w:rsidR="008B34FC" w:rsidRPr="008B34FC" w:rsidRDefault="008B34FC" w:rsidP="00F77A96">
      <w:pPr>
        <w:widowControl/>
        <w:spacing w:line="360" w:lineRule="auto"/>
        <w:ind w:firstLineChars="200" w:firstLine="640"/>
        <w:rPr>
          <w:rFonts w:ascii="仿宋_GB2312" w:eastAsia="仿宋_GB2312" w:hAnsi="ˎ̥" w:cs="宋体" w:hint="eastAsia"/>
          <w:kern w:val="0"/>
          <w:sz w:val="32"/>
          <w:szCs w:val="32"/>
        </w:rPr>
      </w:pPr>
      <w:r w:rsidRPr="008B34FC">
        <w:rPr>
          <w:rFonts w:ascii="仿宋_GB2312" w:eastAsia="仿宋_GB2312" w:hAnsi="ˎ̥" w:cs="宋体" w:hint="eastAsia"/>
          <w:kern w:val="0"/>
          <w:sz w:val="32"/>
          <w:szCs w:val="32"/>
        </w:rPr>
        <w:t>三是转发《北京市财政局疫情防控期间开展政府采购活动有关事项的补充通知》《北京市财政局关于支持疫情防控企业开展政府采购“疫采贷”服务文件的通知》，并按</w:t>
      </w:r>
      <w:r w:rsidR="00FD1157">
        <w:rPr>
          <w:rFonts w:ascii="仿宋_GB2312" w:eastAsia="仿宋_GB2312" w:hAnsi="ˎ̥" w:cs="宋体" w:hint="eastAsia"/>
          <w:kern w:val="0"/>
          <w:sz w:val="32"/>
          <w:szCs w:val="32"/>
        </w:rPr>
        <w:t>北京</w:t>
      </w:r>
      <w:r w:rsidRPr="008B34FC">
        <w:rPr>
          <w:rFonts w:ascii="仿宋_GB2312" w:eastAsia="仿宋_GB2312" w:hAnsi="ˎ̥" w:cs="宋体" w:hint="eastAsia"/>
          <w:kern w:val="0"/>
          <w:sz w:val="32"/>
          <w:szCs w:val="32"/>
        </w:rPr>
        <w:t>市财政局</w:t>
      </w:r>
      <w:r w:rsidR="009614B4">
        <w:rPr>
          <w:rFonts w:ascii="仿宋_GB2312" w:eastAsia="仿宋_GB2312" w:hAnsi="ˎ̥" w:cs="宋体" w:hint="eastAsia"/>
          <w:kern w:val="0"/>
          <w:sz w:val="32"/>
          <w:szCs w:val="32"/>
        </w:rPr>
        <w:t>的</w:t>
      </w:r>
      <w:r w:rsidRPr="008B34FC">
        <w:rPr>
          <w:rFonts w:ascii="仿宋_GB2312" w:eastAsia="仿宋_GB2312" w:hAnsi="ˎ̥" w:cs="宋体" w:hint="eastAsia"/>
          <w:kern w:val="0"/>
          <w:sz w:val="32"/>
          <w:szCs w:val="32"/>
        </w:rPr>
        <w:t>要求将区属预算单位上报的“绿色通道”采购合同数据导入北京市</w:t>
      </w:r>
      <w:r w:rsidRPr="008B34FC">
        <w:rPr>
          <w:rFonts w:ascii="仿宋_GB2312" w:eastAsia="仿宋_GB2312" w:hAnsi="ˎ̥" w:cs="宋体" w:hint="eastAsia"/>
          <w:kern w:val="0"/>
          <w:sz w:val="32"/>
          <w:szCs w:val="32"/>
        </w:rPr>
        <w:lastRenderedPageBreak/>
        <w:t>政府采购管理服务平台，为支持疫情防控企业申请“疫采贷”服务、恢复生产秩序奠定了基础。</w:t>
      </w:r>
    </w:p>
    <w:p w:rsidR="00E76089" w:rsidRPr="00F77A96" w:rsidRDefault="002712B3" w:rsidP="00F77A96">
      <w:pPr>
        <w:widowControl/>
        <w:spacing w:line="360" w:lineRule="auto"/>
        <w:ind w:firstLineChars="200" w:firstLine="640"/>
        <w:rPr>
          <w:rFonts w:ascii="楷体_GB2312" w:eastAsia="楷体_GB2312" w:hAnsi="ˎ̥" w:cs="宋体" w:hint="eastAsia"/>
          <w:kern w:val="0"/>
          <w:sz w:val="32"/>
          <w:szCs w:val="32"/>
        </w:rPr>
      </w:pPr>
      <w:r>
        <w:rPr>
          <w:rFonts w:ascii="楷体_GB2312" w:eastAsia="楷体_GB2312" w:hAnsi="ˎ̥" w:cs="宋体" w:hint="eastAsia"/>
          <w:kern w:val="0"/>
          <w:sz w:val="32"/>
          <w:szCs w:val="32"/>
        </w:rPr>
        <w:t>（三</w:t>
      </w:r>
      <w:r w:rsidR="00E76089" w:rsidRPr="00F77A96">
        <w:rPr>
          <w:rFonts w:ascii="楷体_GB2312" w:eastAsia="楷体_GB2312" w:hAnsi="ˎ̥" w:cs="宋体" w:hint="eastAsia"/>
          <w:kern w:val="0"/>
          <w:sz w:val="32"/>
          <w:szCs w:val="32"/>
        </w:rPr>
        <w:t>）关注疫情，开通医疗捐赠票据绿色通道</w:t>
      </w:r>
    </w:p>
    <w:p w:rsidR="00E76089" w:rsidRPr="00E76089" w:rsidRDefault="00E76089" w:rsidP="00F77A96">
      <w:pPr>
        <w:widowControl/>
        <w:spacing w:line="360" w:lineRule="auto"/>
        <w:ind w:firstLineChars="200" w:firstLine="640"/>
        <w:rPr>
          <w:rFonts w:ascii="仿宋_GB2312" w:eastAsia="仿宋_GB2312" w:hAnsi="ˎ̥" w:cs="宋体" w:hint="eastAsia"/>
          <w:kern w:val="0"/>
          <w:sz w:val="32"/>
          <w:szCs w:val="32"/>
        </w:rPr>
      </w:pPr>
      <w:r w:rsidRPr="00E76089">
        <w:rPr>
          <w:rFonts w:ascii="仿宋_GB2312" w:eastAsia="仿宋_GB2312" w:hAnsi="ˎ̥" w:cs="宋体" w:hint="eastAsia"/>
          <w:kern w:val="0"/>
          <w:sz w:val="32"/>
          <w:szCs w:val="32"/>
        </w:rPr>
        <w:t>密切关注疫情发展态势，主动对接辖区医院和社区卫生服务中心，</w:t>
      </w:r>
      <w:r w:rsidR="00F77A96">
        <w:rPr>
          <w:rFonts w:ascii="仿宋_GB2312" w:eastAsia="仿宋_GB2312" w:hAnsi="ˎ̥" w:cs="宋体" w:hint="eastAsia"/>
          <w:kern w:val="0"/>
          <w:sz w:val="32"/>
          <w:szCs w:val="32"/>
        </w:rPr>
        <w:t>确保医疗票源充足。简化票据领用流程，</w:t>
      </w:r>
      <w:r w:rsidRPr="00E76089">
        <w:rPr>
          <w:rFonts w:ascii="仿宋_GB2312" w:eastAsia="仿宋_GB2312" w:hAnsi="ˎ̥" w:cs="宋体" w:hint="eastAsia"/>
          <w:kern w:val="0"/>
          <w:sz w:val="32"/>
          <w:szCs w:val="32"/>
        </w:rPr>
        <w:t>针对复兴医院、广外医院、回民医院等医疗单位首次开具捐赠票据需求，开通绿色通道，第一时间为各医院和社区卫生服</w:t>
      </w:r>
      <w:r w:rsidR="00F77A96">
        <w:rPr>
          <w:rFonts w:ascii="仿宋_GB2312" w:eastAsia="仿宋_GB2312" w:hAnsi="ˎ̥" w:cs="宋体" w:hint="eastAsia"/>
          <w:kern w:val="0"/>
          <w:sz w:val="32"/>
          <w:szCs w:val="32"/>
        </w:rPr>
        <w:t>务中心提供公益事业捐赠票据，满足公益事业捐赠需要。</w:t>
      </w:r>
      <w:r w:rsidRPr="00E76089">
        <w:rPr>
          <w:rFonts w:ascii="仿宋_GB2312" w:eastAsia="仿宋_GB2312" w:hAnsi="ˎ̥" w:cs="宋体" w:hint="eastAsia"/>
          <w:kern w:val="0"/>
          <w:sz w:val="32"/>
          <w:szCs w:val="32"/>
        </w:rPr>
        <w:t>为减少疫情期间人员往来接触，通过电话、</w:t>
      </w:r>
      <w:proofErr w:type="gramStart"/>
      <w:r w:rsidRPr="00E76089">
        <w:rPr>
          <w:rFonts w:ascii="仿宋_GB2312" w:eastAsia="仿宋_GB2312" w:hAnsi="ˎ̥" w:cs="宋体" w:hint="eastAsia"/>
          <w:kern w:val="0"/>
          <w:sz w:val="32"/>
          <w:szCs w:val="32"/>
        </w:rPr>
        <w:t>微信等</w:t>
      </w:r>
      <w:proofErr w:type="gramEnd"/>
      <w:r w:rsidRPr="00E76089">
        <w:rPr>
          <w:rFonts w:ascii="仿宋_GB2312" w:eastAsia="仿宋_GB2312" w:hAnsi="ˎ̥" w:cs="宋体" w:hint="eastAsia"/>
          <w:kern w:val="0"/>
          <w:sz w:val="32"/>
          <w:szCs w:val="32"/>
        </w:rPr>
        <w:t>方式协调与沟通，核实填报基础材料信息，实现“信息多跑腿、群众少走路”，提高了办事效率。</w:t>
      </w:r>
    </w:p>
    <w:p w:rsidR="00A50512" w:rsidRPr="00A366CE" w:rsidRDefault="002712B3" w:rsidP="00F77A96">
      <w:pPr>
        <w:widowControl/>
        <w:spacing w:line="360" w:lineRule="auto"/>
        <w:ind w:firstLineChars="200" w:firstLine="640"/>
        <w:rPr>
          <w:rFonts w:ascii="楷体_GB2312" w:eastAsia="楷体_GB2312" w:hAnsi="ˎ̥" w:cs="宋体" w:hint="eastAsia"/>
          <w:kern w:val="0"/>
          <w:sz w:val="32"/>
          <w:szCs w:val="32"/>
        </w:rPr>
      </w:pPr>
      <w:r>
        <w:rPr>
          <w:rFonts w:ascii="楷体_GB2312" w:eastAsia="楷体_GB2312" w:hAnsi="ˎ̥" w:cs="宋体" w:hint="eastAsia"/>
          <w:kern w:val="0"/>
          <w:sz w:val="32"/>
          <w:szCs w:val="32"/>
        </w:rPr>
        <w:t>（四</w:t>
      </w:r>
      <w:r w:rsidR="00E76089" w:rsidRPr="00F77A96">
        <w:rPr>
          <w:rFonts w:ascii="楷体_GB2312" w:eastAsia="楷体_GB2312" w:hAnsi="ˎ̥" w:cs="宋体" w:hint="eastAsia"/>
          <w:kern w:val="0"/>
          <w:sz w:val="32"/>
          <w:szCs w:val="32"/>
        </w:rPr>
        <w:t>）</w:t>
      </w:r>
      <w:r w:rsidR="00A50512" w:rsidRPr="00A366CE">
        <w:rPr>
          <w:rFonts w:ascii="楷体_GB2312" w:eastAsia="楷体_GB2312" w:hAnsi="ˎ̥" w:cs="宋体" w:hint="eastAsia"/>
          <w:kern w:val="0"/>
          <w:sz w:val="32"/>
          <w:szCs w:val="32"/>
        </w:rPr>
        <w:t>聚焦抗</w:t>
      </w:r>
      <w:proofErr w:type="gramStart"/>
      <w:r w:rsidR="00A50512" w:rsidRPr="00A366CE">
        <w:rPr>
          <w:rFonts w:ascii="楷体_GB2312" w:eastAsia="楷体_GB2312" w:hAnsi="ˎ̥" w:cs="宋体" w:hint="eastAsia"/>
          <w:kern w:val="0"/>
          <w:sz w:val="32"/>
          <w:szCs w:val="32"/>
        </w:rPr>
        <w:t>疫</w:t>
      </w:r>
      <w:proofErr w:type="gramEnd"/>
      <w:r w:rsidR="00A50512" w:rsidRPr="00A366CE">
        <w:rPr>
          <w:rFonts w:ascii="楷体_GB2312" w:eastAsia="楷体_GB2312" w:hAnsi="ˎ̥" w:cs="宋体" w:hint="eastAsia"/>
          <w:kern w:val="0"/>
          <w:sz w:val="32"/>
          <w:szCs w:val="32"/>
        </w:rPr>
        <w:t>惠企，确保疫情防控资金及时到位</w:t>
      </w:r>
    </w:p>
    <w:p w:rsidR="00A50512" w:rsidRPr="000504FF" w:rsidRDefault="00A50512" w:rsidP="002E2CD7">
      <w:pPr>
        <w:spacing w:line="360" w:lineRule="auto"/>
        <w:ind w:firstLineChars="200" w:firstLine="640"/>
        <w:rPr>
          <w:rFonts w:ascii="仿宋_GB2312" w:eastAsia="仿宋_GB2312" w:hAnsi="ˎ̥" w:cs="宋体" w:hint="eastAsia"/>
          <w:kern w:val="0"/>
          <w:sz w:val="32"/>
          <w:szCs w:val="32"/>
        </w:rPr>
      </w:pPr>
      <w:r w:rsidRPr="00A50512">
        <w:rPr>
          <w:rFonts w:ascii="仿宋_GB2312" w:eastAsia="仿宋_GB2312" w:hAnsi="ˎ̥" w:cs="宋体" w:hint="eastAsia"/>
          <w:kern w:val="0"/>
          <w:sz w:val="32"/>
          <w:szCs w:val="32"/>
        </w:rPr>
        <w:t>积极发挥财政资金引导带动作用，落实《西城区促防疫稳经济保障中小微企业健康发展若干措施》文件精神，</w:t>
      </w:r>
      <w:r>
        <w:rPr>
          <w:rFonts w:ascii="仿宋_GB2312" w:eastAsia="仿宋_GB2312" w:hAnsi="ˎ̥" w:cs="宋体" w:hint="eastAsia"/>
          <w:kern w:val="0"/>
          <w:sz w:val="32"/>
          <w:szCs w:val="32"/>
        </w:rPr>
        <w:t>制定了一系列政策。</w:t>
      </w:r>
      <w:r w:rsidRPr="00A50512">
        <w:rPr>
          <w:rFonts w:ascii="仿宋_GB2312" w:eastAsia="仿宋_GB2312" w:hAnsi="ˎ̥" w:cs="宋体" w:hint="eastAsia"/>
          <w:kern w:val="0"/>
          <w:sz w:val="32"/>
          <w:szCs w:val="32"/>
        </w:rPr>
        <w:t>印发《北京市西城区财政局加强疫情防控资金拨付工作和库款保障的紧急预案》，切实做好疫情防控资金库款保障等工作。</w:t>
      </w:r>
      <w:r w:rsidRPr="00A50512">
        <w:rPr>
          <w:rFonts w:ascii="仿宋_GB2312" w:eastAsia="仿宋_GB2312" w:hint="eastAsia"/>
          <w:sz w:val="32"/>
          <w:szCs w:val="32"/>
        </w:rPr>
        <w:t>制定《关于落实〈西城区促防疫稳经济保障中小微企业健康发展若干措施〉中减免企业房租成本措施的通知》《北京市西城区财政局关于申报疫情期间减免中小微企业房租补贴有关情况的通知》《北京市西城区财政局关于申请疫情期间中小微企业房租减免补贴补充事项的通知》，明确补贴资金申请</w:t>
      </w:r>
      <w:r w:rsidR="00E27968">
        <w:rPr>
          <w:rFonts w:ascii="仿宋_GB2312" w:eastAsia="仿宋_GB2312" w:hint="eastAsia"/>
          <w:sz w:val="32"/>
          <w:szCs w:val="32"/>
        </w:rPr>
        <w:t>条件、资金申请路径、</w:t>
      </w:r>
      <w:r w:rsidR="001B4759">
        <w:rPr>
          <w:rFonts w:ascii="仿宋_GB2312" w:eastAsia="仿宋_GB2312" w:hint="eastAsia"/>
          <w:sz w:val="32"/>
          <w:szCs w:val="32"/>
        </w:rPr>
        <w:t>申报材料要求及资金管理监督责任。统筹西城区</w:t>
      </w:r>
      <w:r w:rsidRPr="00A50512">
        <w:rPr>
          <w:rFonts w:ascii="仿宋_GB2312" w:eastAsia="仿宋_GB2312" w:hint="eastAsia"/>
          <w:sz w:val="32"/>
          <w:szCs w:val="32"/>
        </w:rPr>
        <w:t>防控设备及</w:t>
      </w:r>
      <w:r w:rsidRPr="00A50512">
        <w:rPr>
          <w:rFonts w:ascii="仿宋_GB2312" w:eastAsia="仿宋_GB2312" w:hint="eastAsia"/>
          <w:sz w:val="32"/>
          <w:szCs w:val="32"/>
        </w:rPr>
        <w:lastRenderedPageBreak/>
        <w:t>防控物资购置、基层疫情防控运转、落实疫情期间减免中小</w:t>
      </w:r>
      <w:proofErr w:type="gramStart"/>
      <w:r w:rsidRPr="00A50512">
        <w:rPr>
          <w:rFonts w:ascii="仿宋_GB2312" w:eastAsia="仿宋_GB2312" w:hint="eastAsia"/>
          <w:sz w:val="32"/>
          <w:szCs w:val="32"/>
        </w:rPr>
        <w:t>微企业</w:t>
      </w:r>
      <w:proofErr w:type="gramEnd"/>
      <w:r w:rsidRPr="00A50512">
        <w:rPr>
          <w:rFonts w:ascii="仿宋_GB2312" w:eastAsia="仿宋_GB2312" w:hint="eastAsia"/>
          <w:sz w:val="32"/>
          <w:szCs w:val="32"/>
        </w:rPr>
        <w:t>房租补贴政策等重点领域，有效落实疫情防控、精准支持企业复工复产。</w:t>
      </w:r>
    </w:p>
    <w:p w:rsidR="00A50512" w:rsidRPr="00F77A96" w:rsidRDefault="00A50512" w:rsidP="002E2CD7">
      <w:pPr>
        <w:ind w:firstLineChars="200" w:firstLine="640"/>
        <w:rPr>
          <w:rFonts w:ascii="楷体_GB2312" w:eastAsia="楷体_GB2312" w:hAnsi="ˎ̥" w:cs="宋体" w:hint="eastAsia"/>
          <w:kern w:val="0"/>
          <w:sz w:val="32"/>
          <w:szCs w:val="32"/>
        </w:rPr>
      </w:pPr>
      <w:r w:rsidRPr="00F77A96">
        <w:rPr>
          <w:rFonts w:ascii="楷体_GB2312" w:eastAsia="楷体_GB2312" w:hAnsi="ˎ̥" w:cs="宋体" w:hint="eastAsia"/>
          <w:kern w:val="0"/>
          <w:sz w:val="32"/>
          <w:szCs w:val="32"/>
        </w:rPr>
        <w:t>（</w:t>
      </w:r>
      <w:r w:rsidR="002712B3">
        <w:rPr>
          <w:rFonts w:ascii="楷体_GB2312" w:eastAsia="楷体_GB2312" w:hAnsi="ˎ̥" w:cs="宋体" w:hint="eastAsia"/>
          <w:kern w:val="0"/>
          <w:sz w:val="32"/>
          <w:szCs w:val="32"/>
        </w:rPr>
        <w:t>五</w:t>
      </w:r>
      <w:r w:rsidRPr="00F77A96">
        <w:rPr>
          <w:rFonts w:ascii="楷体_GB2312" w:eastAsia="楷体_GB2312" w:hAnsi="ˎ̥" w:cs="宋体" w:hint="eastAsia"/>
          <w:kern w:val="0"/>
          <w:sz w:val="32"/>
          <w:szCs w:val="32"/>
        </w:rPr>
        <w:t>）</w:t>
      </w:r>
      <w:r w:rsidR="000504FF" w:rsidRPr="00F77A96">
        <w:rPr>
          <w:rFonts w:ascii="楷体_GB2312" w:eastAsia="楷体_GB2312" w:hAnsi="ˎ̥" w:cs="宋体" w:hint="eastAsia"/>
          <w:kern w:val="0"/>
          <w:sz w:val="32"/>
          <w:szCs w:val="32"/>
        </w:rPr>
        <w:t>加强</w:t>
      </w:r>
      <w:r w:rsidRPr="00F77A96">
        <w:rPr>
          <w:rFonts w:ascii="楷体_GB2312" w:eastAsia="楷体_GB2312" w:hAnsi="ˎ̥" w:cs="宋体" w:hint="eastAsia"/>
          <w:kern w:val="0"/>
          <w:sz w:val="32"/>
          <w:szCs w:val="32"/>
        </w:rPr>
        <w:t>抗</w:t>
      </w:r>
      <w:proofErr w:type="gramStart"/>
      <w:r w:rsidRPr="00F77A96">
        <w:rPr>
          <w:rFonts w:ascii="楷体_GB2312" w:eastAsia="楷体_GB2312" w:hAnsi="ˎ̥" w:cs="宋体" w:hint="eastAsia"/>
          <w:kern w:val="0"/>
          <w:sz w:val="32"/>
          <w:szCs w:val="32"/>
        </w:rPr>
        <w:t>疫</w:t>
      </w:r>
      <w:proofErr w:type="gramEnd"/>
      <w:r w:rsidRPr="00F77A96">
        <w:rPr>
          <w:rFonts w:ascii="楷体_GB2312" w:eastAsia="楷体_GB2312" w:hAnsi="ˎ̥" w:cs="宋体" w:hint="eastAsia"/>
          <w:kern w:val="0"/>
          <w:sz w:val="32"/>
          <w:szCs w:val="32"/>
        </w:rPr>
        <w:t>资金的预算管理</w:t>
      </w:r>
      <w:r w:rsidR="000504FF" w:rsidRPr="00F77A96">
        <w:rPr>
          <w:rFonts w:ascii="楷体_GB2312" w:eastAsia="楷体_GB2312" w:hAnsi="ˎ̥" w:cs="宋体" w:hint="eastAsia"/>
          <w:kern w:val="0"/>
          <w:sz w:val="32"/>
          <w:szCs w:val="32"/>
        </w:rPr>
        <w:t>，确保资金投向符合政策规定</w:t>
      </w:r>
    </w:p>
    <w:p w:rsidR="00A50512" w:rsidRPr="000504FF" w:rsidRDefault="00512468" w:rsidP="000504FF">
      <w:pPr>
        <w:spacing w:line="360" w:lineRule="auto"/>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西城区财政局严格按照抗</w:t>
      </w:r>
      <w:proofErr w:type="gramStart"/>
      <w:r>
        <w:rPr>
          <w:rFonts w:ascii="仿宋_GB2312" w:eastAsia="仿宋_GB2312" w:hAnsiTheme="majorEastAsia" w:cs="Times New Roman" w:hint="eastAsia"/>
          <w:sz w:val="32"/>
          <w:szCs w:val="32"/>
        </w:rPr>
        <w:t>疫</w:t>
      </w:r>
      <w:proofErr w:type="gramEnd"/>
      <w:r>
        <w:rPr>
          <w:rFonts w:ascii="仿宋_GB2312" w:eastAsia="仿宋_GB2312" w:hAnsiTheme="majorEastAsia" w:cs="Times New Roman" w:hint="eastAsia"/>
          <w:sz w:val="32"/>
          <w:szCs w:val="32"/>
        </w:rPr>
        <w:t>特别国债资金管理</w:t>
      </w:r>
      <w:r w:rsidR="00A50512" w:rsidRPr="000504FF">
        <w:rPr>
          <w:rFonts w:ascii="仿宋_GB2312" w:eastAsia="仿宋_GB2312" w:hAnsiTheme="majorEastAsia" w:cs="Times New Roman" w:hint="eastAsia"/>
          <w:sz w:val="32"/>
          <w:szCs w:val="32"/>
        </w:rPr>
        <w:t>的要求，加强对</w:t>
      </w:r>
      <w:r w:rsidR="00A50512" w:rsidRPr="000504FF">
        <w:rPr>
          <w:rFonts w:ascii="仿宋_GB2312" w:eastAsia="仿宋_GB2312" w:hAnsiTheme="majorEastAsia" w:cs="Times New Roman"/>
          <w:sz w:val="32"/>
          <w:szCs w:val="32"/>
        </w:rPr>
        <w:t>“</w:t>
      </w:r>
      <w:r w:rsidR="00A50512" w:rsidRPr="000504FF">
        <w:rPr>
          <w:rFonts w:ascii="仿宋_GB2312" w:eastAsia="仿宋_GB2312" w:hAnsiTheme="majorEastAsia" w:cs="Times New Roman"/>
          <w:sz w:val="32"/>
          <w:szCs w:val="32"/>
        </w:rPr>
        <w:t>减免中小微企业房租补贴</w:t>
      </w:r>
      <w:r w:rsidR="00A50512" w:rsidRPr="000504FF">
        <w:rPr>
          <w:rFonts w:ascii="仿宋_GB2312" w:eastAsia="仿宋_GB2312" w:hAnsiTheme="majorEastAsia" w:cs="Times New Roman"/>
          <w:sz w:val="32"/>
          <w:szCs w:val="32"/>
        </w:rPr>
        <w:t>”</w:t>
      </w:r>
      <w:r w:rsidR="00A50512" w:rsidRPr="000504FF">
        <w:rPr>
          <w:rFonts w:ascii="仿宋_GB2312" w:eastAsia="仿宋_GB2312" w:hAnsiTheme="majorEastAsia" w:cs="Times New Roman" w:hint="eastAsia"/>
          <w:sz w:val="32"/>
          <w:szCs w:val="32"/>
        </w:rPr>
        <w:t>、</w:t>
      </w:r>
      <w:r w:rsidR="00A50512" w:rsidRPr="000504FF">
        <w:rPr>
          <w:rFonts w:ascii="仿宋_GB2312" w:eastAsia="仿宋_GB2312" w:hAnsiTheme="majorEastAsia" w:cs="Times New Roman"/>
          <w:sz w:val="32"/>
          <w:szCs w:val="32"/>
        </w:rPr>
        <w:t>“</w:t>
      </w:r>
      <w:r w:rsidR="00A50512" w:rsidRPr="000504FF">
        <w:rPr>
          <w:rFonts w:ascii="仿宋_GB2312" w:eastAsia="仿宋_GB2312" w:hAnsiTheme="majorEastAsia" w:cs="Times New Roman"/>
          <w:sz w:val="32"/>
          <w:szCs w:val="32"/>
        </w:rPr>
        <w:t>重点商贸企业和小型生活必需品保障类市场主体疫情防控补贴</w:t>
      </w:r>
      <w:r w:rsidR="00A50512" w:rsidRPr="000504FF">
        <w:rPr>
          <w:rFonts w:ascii="仿宋_GB2312" w:eastAsia="仿宋_GB2312" w:hAnsiTheme="majorEastAsia" w:cs="Times New Roman"/>
          <w:sz w:val="32"/>
          <w:szCs w:val="32"/>
        </w:rPr>
        <w:t>”</w:t>
      </w:r>
      <w:r w:rsidR="00A50512" w:rsidRPr="000504FF">
        <w:rPr>
          <w:rFonts w:ascii="仿宋_GB2312" w:eastAsia="仿宋_GB2312" w:hAnsiTheme="majorEastAsia" w:cs="Times New Roman" w:hint="eastAsia"/>
          <w:sz w:val="32"/>
          <w:szCs w:val="32"/>
        </w:rPr>
        <w:t>和</w:t>
      </w:r>
      <w:r w:rsidR="00A50512" w:rsidRPr="000504FF">
        <w:rPr>
          <w:rFonts w:ascii="仿宋_GB2312" w:eastAsia="仿宋_GB2312" w:hAnsiTheme="majorEastAsia" w:cs="Times New Roman"/>
          <w:sz w:val="32"/>
          <w:szCs w:val="32"/>
        </w:rPr>
        <w:t>抗</w:t>
      </w:r>
      <w:proofErr w:type="gramStart"/>
      <w:r w:rsidR="00A50512" w:rsidRPr="000504FF">
        <w:rPr>
          <w:rFonts w:ascii="仿宋_GB2312" w:eastAsia="仿宋_GB2312" w:hAnsiTheme="majorEastAsia" w:cs="Times New Roman"/>
          <w:sz w:val="32"/>
          <w:szCs w:val="32"/>
        </w:rPr>
        <w:t>疫</w:t>
      </w:r>
      <w:proofErr w:type="gramEnd"/>
      <w:r w:rsidR="00A50512" w:rsidRPr="000504FF">
        <w:rPr>
          <w:rFonts w:ascii="仿宋_GB2312" w:eastAsia="仿宋_GB2312" w:hAnsiTheme="majorEastAsia" w:cs="Times New Roman"/>
          <w:sz w:val="32"/>
          <w:szCs w:val="32"/>
        </w:rPr>
        <w:t>特别国债直达资金</w:t>
      </w:r>
      <w:r w:rsidR="00A50512" w:rsidRPr="000504FF">
        <w:rPr>
          <w:rFonts w:ascii="仿宋_GB2312" w:eastAsia="仿宋_GB2312" w:hAnsiTheme="majorEastAsia" w:cs="Times New Roman" w:hint="eastAsia"/>
          <w:sz w:val="32"/>
          <w:szCs w:val="32"/>
        </w:rPr>
        <w:t>的管理，从资金申报、预算分配下达，到预算执行，以直达资金监控系统为抓手，严格预算管理。落实绩效管理主体，做好项目绩效跟踪，资金使用安全有效，达到预期目标。</w:t>
      </w:r>
    </w:p>
    <w:p w:rsidR="00A50512" w:rsidRPr="00F77A96" w:rsidRDefault="00A50512" w:rsidP="002E2CD7">
      <w:pPr>
        <w:ind w:firstLine="624"/>
        <w:rPr>
          <w:rFonts w:ascii="楷体_GB2312" w:eastAsia="楷体_GB2312" w:hAnsi="ˎ̥" w:cs="宋体" w:hint="eastAsia"/>
          <w:kern w:val="0"/>
          <w:sz w:val="32"/>
          <w:szCs w:val="32"/>
        </w:rPr>
      </w:pPr>
      <w:r w:rsidRPr="00F77A96">
        <w:rPr>
          <w:rFonts w:ascii="楷体_GB2312" w:eastAsia="楷体_GB2312" w:hAnsi="ˎ̥" w:cs="宋体" w:hint="eastAsia"/>
          <w:kern w:val="0"/>
          <w:sz w:val="32"/>
          <w:szCs w:val="32"/>
        </w:rPr>
        <w:t>（</w:t>
      </w:r>
      <w:r w:rsidR="002712B3">
        <w:rPr>
          <w:rFonts w:ascii="楷体_GB2312" w:eastAsia="楷体_GB2312" w:hAnsi="ˎ̥" w:cs="宋体" w:hint="eastAsia"/>
          <w:kern w:val="0"/>
          <w:sz w:val="32"/>
          <w:szCs w:val="32"/>
        </w:rPr>
        <w:t>六</w:t>
      </w:r>
      <w:r w:rsidRPr="00F77A96">
        <w:rPr>
          <w:rFonts w:ascii="楷体_GB2312" w:eastAsia="楷体_GB2312" w:hAnsi="ˎ̥" w:cs="宋体" w:hint="eastAsia"/>
          <w:kern w:val="0"/>
          <w:sz w:val="32"/>
          <w:szCs w:val="32"/>
        </w:rPr>
        <w:t>）</w:t>
      </w:r>
      <w:r w:rsidR="002E2CD7" w:rsidRPr="00F77A96">
        <w:rPr>
          <w:rFonts w:ascii="楷体_GB2312" w:eastAsia="楷体_GB2312" w:hAnsi="ˎ̥" w:cs="宋体" w:hint="eastAsia"/>
          <w:kern w:val="0"/>
          <w:sz w:val="32"/>
          <w:szCs w:val="32"/>
        </w:rPr>
        <w:t>对</w:t>
      </w:r>
      <w:r w:rsidRPr="00F77A96">
        <w:rPr>
          <w:rFonts w:ascii="楷体_GB2312" w:eastAsia="楷体_GB2312" w:hAnsi="ˎ̥" w:cs="宋体" w:hint="eastAsia"/>
          <w:kern w:val="0"/>
          <w:sz w:val="32"/>
          <w:szCs w:val="32"/>
        </w:rPr>
        <w:t>疫情防控</w:t>
      </w:r>
      <w:r w:rsidR="002E2CD7" w:rsidRPr="00F77A96">
        <w:rPr>
          <w:rFonts w:ascii="楷体_GB2312" w:eastAsia="楷体_GB2312" w:hAnsi="ˎ̥" w:cs="宋体" w:hint="eastAsia"/>
          <w:kern w:val="0"/>
          <w:sz w:val="32"/>
          <w:szCs w:val="32"/>
        </w:rPr>
        <w:t>资金</w:t>
      </w:r>
      <w:r w:rsidR="00AD4528">
        <w:rPr>
          <w:rFonts w:ascii="楷体_GB2312" w:eastAsia="楷体_GB2312" w:hAnsi="ˎ̥" w:cs="宋体" w:hint="eastAsia"/>
          <w:kern w:val="0"/>
          <w:sz w:val="32"/>
          <w:szCs w:val="32"/>
        </w:rPr>
        <w:t>实</w:t>
      </w:r>
      <w:r w:rsidRPr="00F77A96">
        <w:rPr>
          <w:rFonts w:ascii="楷体_GB2312" w:eastAsia="楷体_GB2312" w:hAnsi="ˎ̥" w:cs="宋体" w:hint="eastAsia"/>
          <w:kern w:val="0"/>
          <w:sz w:val="32"/>
          <w:szCs w:val="32"/>
        </w:rPr>
        <w:t>行</w:t>
      </w:r>
      <w:r w:rsidR="002E2CD7" w:rsidRPr="00F77A96">
        <w:rPr>
          <w:rFonts w:ascii="楷体_GB2312" w:eastAsia="楷体_GB2312" w:hAnsi="ˎ̥" w:cs="宋体" w:hint="eastAsia"/>
          <w:kern w:val="0"/>
          <w:sz w:val="32"/>
          <w:szCs w:val="32"/>
        </w:rPr>
        <w:t>事前、事中和事后全流程监管</w:t>
      </w:r>
    </w:p>
    <w:p w:rsidR="00A50512" w:rsidRPr="000504FF" w:rsidRDefault="00A50512" w:rsidP="00A366CE">
      <w:pPr>
        <w:ind w:firstLine="624"/>
        <w:rPr>
          <w:rFonts w:ascii="仿宋_GB2312" w:eastAsia="仿宋_GB2312"/>
          <w:sz w:val="32"/>
          <w:szCs w:val="32"/>
        </w:rPr>
      </w:pPr>
      <w:r w:rsidRPr="00A50512">
        <w:rPr>
          <w:rFonts w:ascii="仿宋_GB2312" w:eastAsia="仿宋_GB2312" w:hint="eastAsia"/>
          <w:sz w:val="32"/>
          <w:szCs w:val="32"/>
        </w:rPr>
        <w:t>印发《北京市西城区</w:t>
      </w:r>
      <w:r w:rsidR="00A366CE">
        <w:rPr>
          <w:rFonts w:ascii="仿宋_GB2312" w:eastAsia="仿宋_GB2312" w:hint="eastAsia"/>
          <w:sz w:val="32"/>
          <w:szCs w:val="32"/>
        </w:rPr>
        <w:t>财政局关于做好新冠肺炎疫情防控期间伙食补助经费保障工作的通知》</w:t>
      </w:r>
      <w:r w:rsidRPr="00A50512">
        <w:rPr>
          <w:rFonts w:ascii="仿宋_GB2312" w:eastAsia="仿宋_GB2312" w:hint="eastAsia"/>
          <w:sz w:val="32"/>
          <w:szCs w:val="32"/>
        </w:rPr>
        <w:t>《北京市西城区财政局关于疫情期间加大力度支持区属公立医院特色发展和优势专科建设的通知》，确保将资金用在“刀刃”上。</w:t>
      </w:r>
      <w:r w:rsidR="000A5E93">
        <w:rPr>
          <w:rFonts w:ascii="仿宋_GB2312" w:eastAsia="仿宋_GB2312" w:hint="eastAsia"/>
          <w:sz w:val="32"/>
          <w:szCs w:val="32"/>
        </w:rPr>
        <w:t>建立快速反应机制，统筹安排经费预算。</w:t>
      </w:r>
      <w:r w:rsidRPr="00A50512">
        <w:rPr>
          <w:rFonts w:ascii="仿宋_GB2312" w:eastAsia="仿宋_GB2312" w:hint="eastAsia"/>
          <w:sz w:val="32"/>
          <w:szCs w:val="32"/>
        </w:rPr>
        <w:t>将西城区卫</w:t>
      </w:r>
      <w:proofErr w:type="gramStart"/>
      <w:r w:rsidRPr="00A50512">
        <w:rPr>
          <w:rFonts w:ascii="仿宋_GB2312" w:eastAsia="仿宋_GB2312" w:hint="eastAsia"/>
          <w:sz w:val="32"/>
          <w:szCs w:val="32"/>
        </w:rPr>
        <w:t>健委疫情</w:t>
      </w:r>
      <w:proofErr w:type="gramEnd"/>
      <w:r w:rsidRPr="00A50512">
        <w:rPr>
          <w:rFonts w:ascii="仿宋_GB2312" w:eastAsia="仿宋_GB2312" w:hint="eastAsia"/>
          <w:sz w:val="32"/>
          <w:szCs w:val="32"/>
        </w:rPr>
        <w:t>防控资金保障工作放在优先位置，加强西城区公共卫生应急管理体系建设。落实中央和北京市关于医务人员临时性工作补助、患者救治费用补助、新冠肺炎防控定点机构经费补助等补助政策，做好“应检尽检”人群核酸检测费用保障工作，改善和提高各单位疫情防控期间伙食供应，购</w:t>
      </w:r>
      <w:r w:rsidRPr="00A50512">
        <w:rPr>
          <w:rFonts w:ascii="仿宋_GB2312" w:eastAsia="仿宋_GB2312" w:hint="eastAsia"/>
          <w:sz w:val="32"/>
          <w:szCs w:val="32"/>
        </w:rPr>
        <w:lastRenderedPageBreak/>
        <w:t>置负压救护车、专用医疗设备</w:t>
      </w:r>
      <w:r w:rsidR="00A366CE">
        <w:rPr>
          <w:rFonts w:ascii="仿宋_GB2312" w:eastAsia="仿宋_GB2312" w:hint="eastAsia"/>
          <w:sz w:val="32"/>
          <w:szCs w:val="32"/>
        </w:rPr>
        <w:t>等</w:t>
      </w:r>
      <w:r w:rsidR="00E315D6">
        <w:rPr>
          <w:rFonts w:ascii="仿宋_GB2312" w:eastAsia="仿宋_GB2312" w:hint="eastAsia"/>
          <w:sz w:val="32"/>
          <w:szCs w:val="32"/>
        </w:rPr>
        <w:t>防疫物资，提高社区疫情</w:t>
      </w:r>
      <w:bookmarkStart w:id="0" w:name="_GoBack"/>
      <w:bookmarkEnd w:id="0"/>
      <w:r w:rsidR="000A5E93">
        <w:rPr>
          <w:rFonts w:ascii="仿宋_GB2312" w:eastAsia="仿宋_GB2312" w:hint="eastAsia"/>
          <w:sz w:val="32"/>
          <w:szCs w:val="32"/>
        </w:rPr>
        <w:t>防控能力，提升区属医院核酸检测能力和</w:t>
      </w:r>
      <w:r w:rsidRPr="00A50512">
        <w:rPr>
          <w:rFonts w:ascii="仿宋_GB2312" w:eastAsia="仿宋_GB2312" w:hint="eastAsia"/>
          <w:sz w:val="32"/>
          <w:szCs w:val="32"/>
        </w:rPr>
        <w:t>疾控中心公共</w:t>
      </w:r>
      <w:r w:rsidR="000A5E93">
        <w:rPr>
          <w:rFonts w:ascii="仿宋_GB2312" w:eastAsia="仿宋_GB2312" w:hint="eastAsia"/>
          <w:sz w:val="32"/>
          <w:szCs w:val="32"/>
        </w:rPr>
        <w:t>的</w:t>
      </w:r>
      <w:r w:rsidRPr="00A50512">
        <w:rPr>
          <w:rFonts w:ascii="仿宋_GB2312" w:eastAsia="仿宋_GB2312" w:hint="eastAsia"/>
          <w:sz w:val="32"/>
          <w:szCs w:val="32"/>
        </w:rPr>
        <w:t>卫生服务能力，支持区属医院发热门诊改造和基层发热哨点建设，加大区属医院特色发展和优势专科建设支持力度，对新冠肺炎定点救治医院给予综合补助，增强医院在疫情期间和未来发展中的核心竞争力。</w:t>
      </w:r>
    </w:p>
    <w:p w:rsidR="00AB2DAF" w:rsidRPr="008372DB" w:rsidRDefault="00204772" w:rsidP="00333B82">
      <w:pPr>
        <w:widowControl/>
        <w:spacing w:line="360" w:lineRule="auto"/>
        <w:ind w:firstLineChars="200" w:firstLine="640"/>
        <w:rPr>
          <w:rFonts w:ascii="楷体_GB2312" w:eastAsia="楷体_GB2312" w:hAnsi="ˎ̥" w:cs="宋体" w:hint="eastAsia"/>
          <w:kern w:val="0"/>
          <w:sz w:val="32"/>
          <w:szCs w:val="32"/>
        </w:rPr>
      </w:pPr>
      <w:r w:rsidRPr="00C21779">
        <w:rPr>
          <w:rFonts w:ascii="楷体_GB2312" w:eastAsia="楷体_GB2312" w:hAnsi="ˎ̥" w:cs="宋体" w:hint="eastAsia"/>
          <w:kern w:val="0"/>
          <w:sz w:val="32"/>
          <w:szCs w:val="32"/>
        </w:rPr>
        <w:t>（</w:t>
      </w:r>
      <w:r w:rsidR="002712B3">
        <w:rPr>
          <w:rFonts w:ascii="楷体_GB2312" w:eastAsia="楷体_GB2312" w:hAnsi="ˎ̥" w:cs="宋体" w:hint="eastAsia"/>
          <w:kern w:val="0"/>
          <w:sz w:val="32"/>
          <w:szCs w:val="32"/>
        </w:rPr>
        <w:t>七</w:t>
      </w:r>
      <w:r w:rsidRPr="00C21779">
        <w:rPr>
          <w:rFonts w:ascii="楷体_GB2312" w:eastAsia="楷体_GB2312" w:hAnsi="ˎ̥" w:cs="宋体" w:hint="eastAsia"/>
          <w:kern w:val="0"/>
          <w:sz w:val="32"/>
          <w:szCs w:val="32"/>
        </w:rPr>
        <w:t>）</w:t>
      </w:r>
      <w:r w:rsidR="008372DB" w:rsidRPr="008372DB">
        <w:rPr>
          <w:rFonts w:ascii="楷体_GB2312" w:eastAsia="楷体_GB2312" w:hAnsi="ˎ̥" w:cs="宋体" w:hint="eastAsia"/>
          <w:kern w:val="0"/>
          <w:sz w:val="32"/>
          <w:szCs w:val="32"/>
        </w:rPr>
        <w:t>履行预决算公开组织监督责任，预决算信息公开进一步扩大</w:t>
      </w:r>
    </w:p>
    <w:p w:rsidR="008372DB" w:rsidRDefault="000504FF" w:rsidP="00333B82">
      <w:pPr>
        <w:widowControl/>
        <w:spacing w:line="360" w:lineRule="auto"/>
        <w:ind w:firstLineChars="250" w:firstLine="800"/>
        <w:rPr>
          <w:rFonts w:ascii="仿宋_GB2312" w:eastAsia="仿宋_GB2312" w:hAnsi="ˎ̥" w:cs="宋体" w:hint="eastAsia"/>
          <w:kern w:val="0"/>
          <w:sz w:val="32"/>
          <w:szCs w:val="32"/>
        </w:rPr>
      </w:pPr>
      <w:r>
        <w:rPr>
          <w:rFonts w:ascii="仿宋_GB2312" w:eastAsia="仿宋_GB2312" w:hAnsi="ˎ̥" w:cs="宋体" w:hint="eastAsia"/>
          <w:kern w:val="0"/>
          <w:sz w:val="32"/>
          <w:szCs w:val="32"/>
        </w:rPr>
        <w:t>2020</w:t>
      </w:r>
      <w:r w:rsidR="00AB2DAF" w:rsidRPr="00AB2DAF">
        <w:rPr>
          <w:rFonts w:ascii="仿宋_GB2312" w:eastAsia="仿宋_GB2312" w:hAnsi="ˎ̥" w:cs="宋体" w:hint="eastAsia"/>
          <w:kern w:val="0"/>
          <w:sz w:val="32"/>
          <w:szCs w:val="32"/>
        </w:rPr>
        <w:t>年，西城区将部门决算公开情况纳入</w:t>
      </w:r>
      <w:r w:rsidR="00204772">
        <w:rPr>
          <w:rFonts w:ascii="仿宋_GB2312" w:eastAsia="仿宋_GB2312" w:hAnsi="ˎ̥" w:cs="宋体" w:hint="eastAsia"/>
          <w:kern w:val="0"/>
          <w:sz w:val="32"/>
          <w:szCs w:val="32"/>
        </w:rPr>
        <w:t>了</w:t>
      </w:r>
      <w:r w:rsidR="00AB2DAF" w:rsidRPr="00AB2DAF">
        <w:rPr>
          <w:rFonts w:ascii="仿宋_GB2312" w:eastAsia="仿宋_GB2312" w:hAnsi="ˎ̥" w:cs="宋体" w:hint="eastAsia"/>
          <w:kern w:val="0"/>
          <w:sz w:val="32"/>
          <w:szCs w:val="32"/>
        </w:rPr>
        <w:t>绩效考核工作范围，加大部门预决算信息公开力度，进一步细化公</w:t>
      </w:r>
      <w:r w:rsidR="0027046C">
        <w:rPr>
          <w:rFonts w:ascii="仿宋_GB2312" w:eastAsia="仿宋_GB2312" w:hAnsi="ˎ̥" w:cs="宋体" w:hint="eastAsia"/>
          <w:kern w:val="0"/>
          <w:sz w:val="32"/>
          <w:szCs w:val="32"/>
        </w:rPr>
        <w:t>开内容，所有公开的预决算信息在统一平台上集中公开，</w:t>
      </w:r>
      <w:r w:rsidR="00873B99">
        <w:rPr>
          <w:rFonts w:ascii="仿宋_GB2312" w:eastAsia="仿宋_GB2312" w:hAnsi="ˎ̥" w:cs="宋体" w:hint="eastAsia"/>
          <w:kern w:val="0"/>
          <w:sz w:val="32"/>
          <w:szCs w:val="32"/>
        </w:rPr>
        <w:t>预</w:t>
      </w:r>
      <w:r w:rsidR="0027046C">
        <w:rPr>
          <w:rFonts w:ascii="仿宋_GB2312" w:eastAsia="仿宋_GB2312" w:hAnsi="ˎ̥" w:cs="宋体" w:hint="eastAsia"/>
          <w:kern w:val="0"/>
          <w:sz w:val="32"/>
          <w:szCs w:val="32"/>
        </w:rPr>
        <w:t>决算公开信息</w:t>
      </w:r>
      <w:r w:rsidR="00AB2DAF" w:rsidRPr="00AB2DAF">
        <w:rPr>
          <w:rFonts w:ascii="仿宋_GB2312" w:eastAsia="仿宋_GB2312" w:hAnsi="ˎ̥" w:cs="宋体" w:hint="eastAsia"/>
          <w:kern w:val="0"/>
          <w:sz w:val="32"/>
          <w:szCs w:val="32"/>
        </w:rPr>
        <w:t>在网站上永久保留。</w:t>
      </w:r>
    </w:p>
    <w:p w:rsidR="008372DB" w:rsidRPr="008372DB" w:rsidRDefault="008372DB" w:rsidP="0027046C">
      <w:pPr>
        <w:widowControl/>
        <w:spacing w:line="360" w:lineRule="auto"/>
        <w:ind w:firstLineChars="200" w:firstLine="640"/>
        <w:rPr>
          <w:rFonts w:ascii="仿宋_GB2312" w:eastAsia="仿宋_GB2312" w:hAnsi="ˎ̥" w:cs="宋体" w:hint="eastAsia"/>
          <w:kern w:val="0"/>
          <w:sz w:val="32"/>
          <w:szCs w:val="32"/>
        </w:rPr>
      </w:pPr>
      <w:r w:rsidRPr="008372DB">
        <w:rPr>
          <w:rFonts w:ascii="仿宋_GB2312" w:eastAsia="仿宋_GB2312" w:hAnsi="ˎ̥" w:cs="宋体" w:hint="eastAsia"/>
          <w:kern w:val="0"/>
          <w:sz w:val="32"/>
          <w:szCs w:val="32"/>
        </w:rPr>
        <w:t>按照“以公开为常态、不公开为例外”的要求，2020</w:t>
      </w:r>
      <w:r>
        <w:rPr>
          <w:rFonts w:ascii="仿宋_GB2312" w:eastAsia="仿宋_GB2312" w:hAnsi="ˎ̥" w:cs="宋体" w:hint="eastAsia"/>
          <w:kern w:val="0"/>
          <w:sz w:val="32"/>
          <w:szCs w:val="32"/>
        </w:rPr>
        <w:t>年，除法定涉密信息外，西城</w:t>
      </w:r>
      <w:r w:rsidRPr="008372DB">
        <w:rPr>
          <w:rFonts w:ascii="仿宋_GB2312" w:eastAsia="仿宋_GB2312" w:hAnsi="ˎ̥" w:cs="宋体" w:hint="eastAsia"/>
          <w:kern w:val="0"/>
          <w:sz w:val="32"/>
          <w:szCs w:val="32"/>
        </w:rPr>
        <w:t>区82家一级预算单位及所属二级单位均公开了部门预算信息。根据《中华人民共和国预算法》及《北京市财政局关于进一步做好区级预决算公开工作的通知》等文件要求，我区政府预决算均</w:t>
      </w:r>
      <w:proofErr w:type="gramStart"/>
      <w:r w:rsidRPr="008372DB">
        <w:rPr>
          <w:rFonts w:ascii="仿宋_GB2312" w:eastAsia="仿宋_GB2312" w:hAnsi="ˎ̥" w:cs="宋体" w:hint="eastAsia"/>
          <w:kern w:val="0"/>
          <w:sz w:val="32"/>
          <w:szCs w:val="32"/>
        </w:rPr>
        <w:t>在区</w:t>
      </w:r>
      <w:r w:rsidR="00873B99">
        <w:rPr>
          <w:rFonts w:ascii="仿宋_GB2312" w:eastAsia="仿宋_GB2312" w:hAnsi="ˎ̥" w:cs="宋体" w:hint="eastAsia"/>
          <w:kern w:val="0"/>
          <w:sz w:val="32"/>
          <w:szCs w:val="32"/>
        </w:rPr>
        <w:t>预</w:t>
      </w:r>
      <w:r w:rsidRPr="008372DB">
        <w:rPr>
          <w:rFonts w:ascii="仿宋_GB2312" w:eastAsia="仿宋_GB2312" w:hAnsi="ˎ̥" w:cs="宋体" w:hint="eastAsia"/>
          <w:kern w:val="0"/>
          <w:sz w:val="32"/>
          <w:szCs w:val="32"/>
        </w:rPr>
        <w:t>决算</w:t>
      </w:r>
      <w:proofErr w:type="gramEnd"/>
      <w:r w:rsidRPr="008372DB">
        <w:rPr>
          <w:rFonts w:ascii="仿宋_GB2312" w:eastAsia="仿宋_GB2312" w:hAnsi="ˎ̥" w:cs="宋体" w:hint="eastAsia"/>
          <w:kern w:val="0"/>
          <w:sz w:val="32"/>
          <w:szCs w:val="32"/>
        </w:rPr>
        <w:t>信息公开专栏按规定时间内公开了</w:t>
      </w:r>
      <w:r w:rsidR="00873B99">
        <w:rPr>
          <w:rFonts w:ascii="仿宋_GB2312" w:eastAsia="仿宋_GB2312" w:hAnsi="ˎ̥" w:cs="宋体" w:hint="eastAsia"/>
          <w:kern w:val="0"/>
          <w:sz w:val="32"/>
          <w:szCs w:val="32"/>
        </w:rPr>
        <w:t>预</w:t>
      </w:r>
      <w:r w:rsidRPr="008372DB">
        <w:rPr>
          <w:rFonts w:ascii="仿宋_GB2312" w:eastAsia="仿宋_GB2312" w:hAnsi="ˎ̥" w:cs="宋体" w:hint="eastAsia"/>
          <w:kern w:val="0"/>
          <w:sz w:val="32"/>
          <w:szCs w:val="32"/>
        </w:rPr>
        <w:t>决算信息。</w:t>
      </w:r>
    </w:p>
    <w:p w:rsidR="008372DB" w:rsidRPr="008372DB" w:rsidRDefault="008372DB" w:rsidP="00333B82">
      <w:pPr>
        <w:widowControl/>
        <w:spacing w:line="360" w:lineRule="auto"/>
        <w:ind w:firstLineChars="200" w:firstLine="640"/>
        <w:rPr>
          <w:rFonts w:ascii="仿宋_GB2312" w:eastAsia="仿宋_GB2312" w:hAnsi="ˎ̥" w:cs="宋体" w:hint="eastAsia"/>
          <w:kern w:val="0"/>
          <w:sz w:val="32"/>
          <w:szCs w:val="32"/>
        </w:rPr>
      </w:pPr>
      <w:r w:rsidRPr="008372DB">
        <w:rPr>
          <w:rFonts w:ascii="仿宋_GB2312" w:eastAsia="仿宋_GB2312" w:hAnsi="ˎ̥" w:cs="宋体"/>
          <w:kern w:val="0"/>
          <w:sz w:val="32"/>
          <w:szCs w:val="32"/>
        </w:rPr>
        <w:t>因机构改革涉及</w:t>
      </w:r>
      <w:r w:rsidRPr="008372DB">
        <w:rPr>
          <w:rFonts w:ascii="仿宋_GB2312" w:eastAsia="仿宋_GB2312" w:hAnsi="ˎ̥" w:cs="宋体"/>
          <w:kern w:val="0"/>
          <w:sz w:val="32"/>
          <w:szCs w:val="32"/>
        </w:rPr>
        <w:t>“</w:t>
      </w:r>
      <w:r w:rsidRPr="008372DB">
        <w:rPr>
          <w:rFonts w:ascii="仿宋_GB2312" w:eastAsia="仿宋_GB2312" w:hAnsi="ˎ̥" w:cs="宋体"/>
          <w:kern w:val="0"/>
          <w:sz w:val="32"/>
          <w:szCs w:val="32"/>
        </w:rPr>
        <w:t>将区财政局的预算执行情况和其他财政收支情况的监督检查职责划入区审计局</w:t>
      </w:r>
      <w:r w:rsidRPr="008372DB">
        <w:rPr>
          <w:rFonts w:ascii="仿宋_GB2312" w:eastAsia="仿宋_GB2312" w:hAnsi="ˎ̥" w:cs="宋体"/>
          <w:kern w:val="0"/>
          <w:sz w:val="32"/>
          <w:szCs w:val="32"/>
        </w:rPr>
        <w:t>”</w:t>
      </w:r>
      <w:r w:rsidRPr="008372DB">
        <w:rPr>
          <w:rFonts w:ascii="仿宋_GB2312" w:eastAsia="仿宋_GB2312" w:hAnsi="ˎ̥" w:cs="宋体" w:hint="eastAsia"/>
          <w:kern w:val="0"/>
          <w:sz w:val="32"/>
          <w:szCs w:val="32"/>
        </w:rPr>
        <w:t>，今年不再提供有关预决算信息公开的监督检查结果。</w:t>
      </w:r>
    </w:p>
    <w:p w:rsidR="00945DA7" w:rsidRPr="009F03A1" w:rsidRDefault="00634AEC" w:rsidP="00333B82">
      <w:pPr>
        <w:widowControl/>
        <w:spacing w:line="360" w:lineRule="auto"/>
        <w:ind w:firstLineChars="200" w:firstLine="640"/>
        <w:rPr>
          <w:rFonts w:ascii="楷体_GB2312" w:eastAsia="楷体_GB2312" w:hAnsi="ˎ̥" w:cs="宋体" w:hint="eastAsia"/>
          <w:kern w:val="0"/>
          <w:sz w:val="32"/>
          <w:szCs w:val="32"/>
        </w:rPr>
      </w:pPr>
      <w:r w:rsidRPr="009F03A1">
        <w:rPr>
          <w:rFonts w:ascii="楷体_GB2312" w:eastAsia="楷体_GB2312" w:hAnsi="ˎ̥" w:cs="宋体" w:hint="eastAsia"/>
          <w:kern w:val="0"/>
          <w:sz w:val="32"/>
          <w:szCs w:val="32"/>
        </w:rPr>
        <w:t>（</w:t>
      </w:r>
      <w:r w:rsidR="002712B3">
        <w:rPr>
          <w:rFonts w:ascii="楷体_GB2312" w:eastAsia="楷体_GB2312" w:hAnsi="ˎ̥" w:cs="宋体" w:hint="eastAsia"/>
          <w:kern w:val="0"/>
          <w:sz w:val="32"/>
          <w:szCs w:val="32"/>
        </w:rPr>
        <w:t>八</w:t>
      </w:r>
      <w:r w:rsidRPr="009F03A1">
        <w:rPr>
          <w:rFonts w:ascii="楷体_GB2312" w:eastAsia="楷体_GB2312" w:hAnsi="ˎ̥" w:cs="宋体" w:hint="eastAsia"/>
          <w:kern w:val="0"/>
          <w:sz w:val="32"/>
          <w:szCs w:val="32"/>
        </w:rPr>
        <w:t>）</w:t>
      </w:r>
      <w:r w:rsidR="00945DA7" w:rsidRPr="009F03A1">
        <w:rPr>
          <w:rFonts w:ascii="楷体_GB2312" w:eastAsia="楷体_GB2312" w:hAnsi="ˎ̥" w:cs="宋体" w:hint="eastAsia"/>
          <w:kern w:val="0"/>
          <w:sz w:val="32"/>
          <w:szCs w:val="32"/>
        </w:rPr>
        <w:t>加强预算管理，政府购买服务改革取得新进展</w:t>
      </w:r>
    </w:p>
    <w:p w:rsidR="00945DA7" w:rsidRPr="00945DA7" w:rsidRDefault="00945DA7" w:rsidP="00333B82">
      <w:pPr>
        <w:widowControl/>
        <w:spacing w:line="360" w:lineRule="auto"/>
        <w:ind w:firstLineChars="200" w:firstLine="640"/>
        <w:rPr>
          <w:rFonts w:ascii="仿宋_GB2312" w:eastAsia="仿宋_GB2312" w:hAnsi="ˎ̥" w:cs="宋体" w:hint="eastAsia"/>
          <w:kern w:val="0"/>
          <w:sz w:val="32"/>
          <w:szCs w:val="32"/>
        </w:rPr>
      </w:pPr>
      <w:r w:rsidRPr="00945DA7">
        <w:rPr>
          <w:rFonts w:ascii="仿宋_GB2312" w:eastAsia="仿宋_GB2312" w:hAnsi="ˎ̥" w:cs="宋体" w:hint="eastAsia"/>
          <w:kern w:val="0"/>
          <w:sz w:val="32"/>
          <w:szCs w:val="32"/>
        </w:rPr>
        <w:lastRenderedPageBreak/>
        <w:t>一是落实《政府购买服</w:t>
      </w:r>
      <w:r w:rsidR="007A6D42">
        <w:rPr>
          <w:rFonts w:ascii="仿宋_GB2312" w:eastAsia="仿宋_GB2312" w:hAnsi="ˎ̥" w:cs="宋体" w:hint="eastAsia"/>
          <w:kern w:val="0"/>
          <w:sz w:val="32"/>
          <w:szCs w:val="32"/>
        </w:rPr>
        <w:t>务管理办法》《北京市政府购买服务预算管理办法（修订）》，出台了西城</w:t>
      </w:r>
      <w:r w:rsidRPr="00945DA7">
        <w:rPr>
          <w:rFonts w:ascii="仿宋_GB2312" w:eastAsia="仿宋_GB2312" w:hAnsi="ˎ̥" w:cs="宋体" w:hint="eastAsia"/>
          <w:kern w:val="0"/>
          <w:sz w:val="32"/>
          <w:szCs w:val="32"/>
        </w:rPr>
        <w:t>区政府购买服务项目预算管理办法、预算审核的制度规定；进一步完善了部门预算编制系统，加强审核力度，实现了2021年政府购买服务预算随部门预算在编制系统中同步审核。</w:t>
      </w:r>
    </w:p>
    <w:p w:rsidR="00945DA7" w:rsidRPr="00945DA7" w:rsidRDefault="00945DA7" w:rsidP="00333B82">
      <w:pPr>
        <w:widowControl/>
        <w:spacing w:line="360" w:lineRule="auto"/>
        <w:ind w:firstLineChars="200" w:firstLine="640"/>
        <w:rPr>
          <w:rFonts w:ascii="仿宋_GB2312" w:eastAsia="仿宋_GB2312" w:hAnsi="ˎ̥" w:cs="宋体" w:hint="eastAsia"/>
          <w:kern w:val="0"/>
          <w:sz w:val="32"/>
          <w:szCs w:val="32"/>
        </w:rPr>
      </w:pPr>
      <w:r w:rsidRPr="00945DA7">
        <w:rPr>
          <w:rFonts w:ascii="仿宋_GB2312" w:eastAsia="仿宋_GB2312" w:hAnsi="ˎ̥" w:cs="宋体" w:hint="eastAsia"/>
          <w:kern w:val="0"/>
          <w:sz w:val="32"/>
          <w:szCs w:val="32"/>
        </w:rPr>
        <w:t>二是指导街道修订目录。根据《北京市街道办事处政府购买服务指导性目录（试行）》，指导西城区15个街道修订政府购买服务指导性目录，并运用到2021年预算编制工作中。</w:t>
      </w:r>
      <w:r w:rsidRPr="00945DA7">
        <w:rPr>
          <w:rFonts w:ascii="仿宋_GB2312" w:eastAsia="仿宋_GB2312" w:hAnsi="ˎ̥" w:cs="宋体" w:hint="eastAsia"/>
          <w:kern w:val="0"/>
          <w:sz w:val="32"/>
          <w:szCs w:val="32"/>
        </w:rPr>
        <w:t>   </w:t>
      </w:r>
    </w:p>
    <w:p w:rsidR="00945DA7" w:rsidRPr="00945DA7" w:rsidRDefault="00945DA7" w:rsidP="00333B82">
      <w:pPr>
        <w:widowControl/>
        <w:spacing w:line="360" w:lineRule="auto"/>
        <w:ind w:firstLineChars="200" w:firstLine="640"/>
        <w:rPr>
          <w:rFonts w:ascii="仿宋_GB2312" w:eastAsia="仿宋_GB2312" w:hAnsi="ˎ̥" w:cs="宋体" w:hint="eastAsia"/>
          <w:kern w:val="0"/>
          <w:sz w:val="32"/>
          <w:szCs w:val="32"/>
        </w:rPr>
      </w:pPr>
      <w:r w:rsidRPr="00945DA7">
        <w:rPr>
          <w:rFonts w:ascii="仿宋_GB2312" w:eastAsia="仿宋_GB2312" w:hAnsi="ˎ̥" w:cs="宋体" w:hint="eastAsia"/>
          <w:kern w:val="0"/>
          <w:sz w:val="32"/>
          <w:szCs w:val="32"/>
        </w:rPr>
        <w:t>三是</w:t>
      </w:r>
      <w:r w:rsidRPr="009F03A1">
        <w:rPr>
          <w:rFonts w:ascii="仿宋_GB2312" w:eastAsia="仿宋_GB2312" w:hAnsi="ˎ̥" w:cs="宋体" w:hint="eastAsia"/>
          <w:kern w:val="0"/>
          <w:sz w:val="32"/>
          <w:szCs w:val="32"/>
        </w:rPr>
        <w:t>推进</w:t>
      </w:r>
      <w:r w:rsidRPr="00945DA7">
        <w:rPr>
          <w:rFonts w:ascii="仿宋_GB2312" w:eastAsia="仿宋_GB2312" w:hAnsi="ˎ̥" w:cs="宋体" w:hint="eastAsia"/>
          <w:kern w:val="0"/>
          <w:sz w:val="32"/>
          <w:szCs w:val="32"/>
        </w:rPr>
        <w:t>政府购买服务绩效管理。结合开展第三方绩效评价试点工作，印发《北京市西城区财政局关于推进政府购买服务项目支出第三方绩效评价管理工作的通知》。</w:t>
      </w:r>
    </w:p>
    <w:p w:rsidR="00634AEC" w:rsidRPr="00634AEC" w:rsidRDefault="00945DA7" w:rsidP="00333B82">
      <w:pPr>
        <w:widowControl/>
        <w:spacing w:line="360" w:lineRule="auto"/>
        <w:ind w:firstLineChars="200" w:firstLine="640"/>
        <w:rPr>
          <w:rFonts w:ascii="仿宋_GB2312" w:eastAsia="仿宋_GB2312" w:hAnsi="ˎ̥" w:cs="宋体" w:hint="eastAsia"/>
          <w:kern w:val="0"/>
          <w:sz w:val="32"/>
          <w:szCs w:val="32"/>
        </w:rPr>
      </w:pPr>
      <w:r w:rsidRPr="00945DA7">
        <w:rPr>
          <w:rFonts w:ascii="仿宋_GB2312" w:eastAsia="仿宋_GB2312" w:hAnsi="ˎ̥" w:cs="宋体" w:hint="eastAsia"/>
          <w:kern w:val="0"/>
          <w:sz w:val="32"/>
          <w:szCs w:val="32"/>
        </w:rPr>
        <w:t>四是做好政府购买服务信息公开。随部门预决算一并公开政府购买服务情况，2020年政府购买服务预算公开到项目，2019</w:t>
      </w:r>
      <w:r w:rsidR="009F03A1">
        <w:rPr>
          <w:rFonts w:ascii="仿宋_GB2312" w:eastAsia="仿宋_GB2312" w:hAnsi="ˎ̥" w:cs="宋体" w:hint="eastAsia"/>
          <w:kern w:val="0"/>
          <w:sz w:val="32"/>
          <w:szCs w:val="32"/>
        </w:rPr>
        <w:t>年政府购买服务决算公开到二级目录。</w:t>
      </w:r>
    </w:p>
    <w:p w:rsidR="000504FF" w:rsidRPr="00096BA4" w:rsidRDefault="000504FF" w:rsidP="00333B82">
      <w:pPr>
        <w:widowControl/>
        <w:spacing w:line="360" w:lineRule="auto"/>
        <w:ind w:firstLineChars="200" w:firstLine="640"/>
        <w:rPr>
          <w:rFonts w:ascii="楷体_GB2312" w:eastAsia="楷体_GB2312" w:hAnsi="ˎ̥" w:cs="宋体" w:hint="eastAsia"/>
          <w:kern w:val="0"/>
          <w:sz w:val="32"/>
          <w:szCs w:val="32"/>
        </w:rPr>
      </w:pPr>
      <w:r w:rsidRPr="00096BA4">
        <w:rPr>
          <w:rFonts w:ascii="楷体_GB2312" w:eastAsia="楷体_GB2312" w:hAnsi="ˎ̥" w:cs="宋体" w:hint="eastAsia"/>
          <w:kern w:val="0"/>
          <w:sz w:val="32"/>
          <w:szCs w:val="32"/>
        </w:rPr>
        <w:t>（</w:t>
      </w:r>
      <w:r w:rsidR="002712B3" w:rsidRPr="00096BA4">
        <w:rPr>
          <w:rFonts w:ascii="楷体_GB2312" w:eastAsia="楷体_GB2312" w:hAnsi="ˎ̥" w:cs="宋体" w:hint="eastAsia"/>
          <w:kern w:val="0"/>
          <w:sz w:val="32"/>
          <w:szCs w:val="32"/>
        </w:rPr>
        <w:t>九</w:t>
      </w:r>
      <w:r w:rsidRPr="00096BA4">
        <w:rPr>
          <w:rFonts w:ascii="楷体_GB2312" w:eastAsia="楷体_GB2312" w:hAnsi="ˎ̥" w:cs="宋体" w:hint="eastAsia"/>
          <w:kern w:val="0"/>
          <w:sz w:val="32"/>
          <w:szCs w:val="32"/>
        </w:rPr>
        <w:t>）</w:t>
      </w:r>
      <w:r w:rsidR="008E5849" w:rsidRPr="00096BA4">
        <w:rPr>
          <w:rFonts w:ascii="楷体_GB2312" w:eastAsia="楷体_GB2312" w:hAnsi="ˎ̥" w:cs="宋体" w:hint="eastAsia"/>
          <w:kern w:val="0"/>
          <w:sz w:val="32"/>
          <w:szCs w:val="32"/>
        </w:rPr>
        <w:t>积极推进</w:t>
      </w:r>
      <w:r w:rsidRPr="00096BA4">
        <w:rPr>
          <w:rFonts w:ascii="楷体_GB2312" w:eastAsia="楷体_GB2312" w:hAnsi="ˎ̥" w:cs="宋体" w:hint="eastAsia"/>
          <w:kern w:val="0"/>
          <w:sz w:val="32"/>
          <w:szCs w:val="32"/>
        </w:rPr>
        <w:t>预算单位内控报告</w:t>
      </w:r>
      <w:r w:rsidR="00AD0AE7">
        <w:rPr>
          <w:rFonts w:ascii="楷体_GB2312" w:eastAsia="楷体_GB2312" w:hAnsi="ˎ̥" w:cs="宋体" w:hint="eastAsia"/>
          <w:kern w:val="0"/>
          <w:sz w:val="32"/>
          <w:szCs w:val="32"/>
        </w:rPr>
        <w:t>编报</w:t>
      </w:r>
      <w:r w:rsidR="009F03A1" w:rsidRPr="00096BA4">
        <w:rPr>
          <w:rFonts w:ascii="楷体_GB2312" w:eastAsia="楷体_GB2312" w:hAnsi="ˎ̥" w:cs="宋体" w:hint="eastAsia"/>
          <w:kern w:val="0"/>
          <w:sz w:val="32"/>
          <w:szCs w:val="32"/>
        </w:rPr>
        <w:t>工作</w:t>
      </w:r>
    </w:p>
    <w:p w:rsidR="000504FF" w:rsidRDefault="008E5849" w:rsidP="00333B82">
      <w:pPr>
        <w:widowControl/>
        <w:spacing w:line="360" w:lineRule="auto"/>
        <w:ind w:firstLineChars="200" w:firstLine="640"/>
        <w:rPr>
          <w:rFonts w:ascii="仿宋_GB2312" w:eastAsia="仿宋_GB2312" w:hAnsi="ˎ̥" w:cs="宋体" w:hint="eastAsia"/>
          <w:kern w:val="0"/>
          <w:sz w:val="32"/>
          <w:szCs w:val="32"/>
        </w:rPr>
      </w:pPr>
      <w:r w:rsidRPr="00096BA4">
        <w:rPr>
          <w:rFonts w:ascii="仿宋_GB2312" w:eastAsia="仿宋_GB2312" w:hAnsi="ˎ̥" w:cs="宋体" w:hint="eastAsia"/>
          <w:kern w:val="0"/>
          <w:sz w:val="32"/>
          <w:szCs w:val="32"/>
        </w:rPr>
        <w:t>2020年，西城区财政局</w:t>
      </w:r>
      <w:r w:rsidR="00360213">
        <w:rPr>
          <w:rFonts w:ascii="仿宋_GB2312" w:eastAsia="仿宋_GB2312" w:hAnsi="ˎ̥" w:cs="宋体" w:hint="eastAsia"/>
          <w:kern w:val="0"/>
          <w:sz w:val="32"/>
          <w:szCs w:val="32"/>
        </w:rPr>
        <w:t>进一步促进预算单位完善财务制度、健全内部控制、提高财务管理水平。</w:t>
      </w:r>
      <w:r w:rsidR="00375532" w:rsidRPr="00096BA4">
        <w:rPr>
          <w:rFonts w:ascii="仿宋_GB2312" w:eastAsia="仿宋_GB2312" w:hAnsi="ˎ̥" w:cs="宋体" w:hint="eastAsia"/>
          <w:kern w:val="0"/>
          <w:sz w:val="32"/>
          <w:szCs w:val="32"/>
        </w:rPr>
        <w:t>311家</w:t>
      </w:r>
      <w:r w:rsidR="0076606E">
        <w:rPr>
          <w:rFonts w:ascii="仿宋_GB2312" w:eastAsia="仿宋_GB2312" w:hAnsi="ˎ̥" w:cs="宋体" w:hint="eastAsia"/>
          <w:kern w:val="0"/>
          <w:sz w:val="32"/>
          <w:szCs w:val="32"/>
        </w:rPr>
        <w:t>预算</w:t>
      </w:r>
      <w:r w:rsidR="009A6DE2">
        <w:rPr>
          <w:rFonts w:ascii="仿宋_GB2312" w:eastAsia="仿宋_GB2312" w:hAnsi="ˎ̥" w:cs="宋体" w:hint="eastAsia"/>
          <w:kern w:val="0"/>
          <w:sz w:val="32"/>
          <w:szCs w:val="32"/>
        </w:rPr>
        <w:t>单位编</w:t>
      </w:r>
      <w:r w:rsidR="00375532" w:rsidRPr="00096BA4">
        <w:rPr>
          <w:rFonts w:ascii="仿宋_GB2312" w:eastAsia="仿宋_GB2312" w:hAnsi="ˎ̥" w:cs="宋体" w:hint="eastAsia"/>
          <w:kern w:val="0"/>
          <w:sz w:val="32"/>
          <w:szCs w:val="32"/>
        </w:rPr>
        <w:t>报</w:t>
      </w:r>
      <w:r w:rsidRPr="00096BA4">
        <w:rPr>
          <w:rFonts w:ascii="仿宋_GB2312" w:eastAsia="仿宋_GB2312" w:hAnsi="ˎ̥" w:cs="宋体" w:hint="eastAsia"/>
          <w:kern w:val="0"/>
          <w:sz w:val="32"/>
          <w:szCs w:val="32"/>
        </w:rPr>
        <w:t>了</w:t>
      </w:r>
      <w:r w:rsidR="00375532" w:rsidRPr="00096BA4">
        <w:rPr>
          <w:rFonts w:ascii="仿宋_GB2312" w:eastAsia="仿宋_GB2312" w:hAnsi="ˎ̥" w:cs="宋体" w:hint="eastAsia"/>
          <w:kern w:val="0"/>
          <w:sz w:val="32"/>
          <w:szCs w:val="32"/>
        </w:rPr>
        <w:t>2019年部门内部控制报告，经</w:t>
      </w:r>
      <w:r w:rsidR="006978C5">
        <w:rPr>
          <w:rFonts w:ascii="仿宋_GB2312" w:eastAsia="仿宋_GB2312" w:hAnsi="ˎ̥" w:cs="宋体" w:hint="eastAsia"/>
          <w:kern w:val="0"/>
          <w:sz w:val="32"/>
          <w:szCs w:val="32"/>
        </w:rPr>
        <w:t>北京</w:t>
      </w:r>
      <w:r w:rsidR="00375532" w:rsidRPr="00096BA4">
        <w:rPr>
          <w:rFonts w:ascii="仿宋_GB2312" w:eastAsia="仿宋_GB2312" w:hAnsi="ˎ̥" w:cs="宋体" w:hint="eastAsia"/>
          <w:kern w:val="0"/>
          <w:sz w:val="32"/>
          <w:szCs w:val="32"/>
        </w:rPr>
        <w:t>市财政局审核，3家单位内控报告被</w:t>
      </w:r>
      <w:r w:rsidRPr="00096BA4">
        <w:rPr>
          <w:rFonts w:ascii="仿宋_GB2312" w:eastAsia="仿宋_GB2312" w:hAnsi="ˎ̥" w:cs="宋体" w:hint="eastAsia"/>
          <w:kern w:val="0"/>
          <w:sz w:val="32"/>
          <w:szCs w:val="32"/>
        </w:rPr>
        <w:t>评</w:t>
      </w:r>
      <w:r w:rsidR="00375532" w:rsidRPr="00096BA4">
        <w:rPr>
          <w:rFonts w:ascii="仿宋_GB2312" w:eastAsia="仿宋_GB2312" w:hAnsi="ˎ̥" w:cs="宋体" w:hint="eastAsia"/>
          <w:kern w:val="0"/>
          <w:sz w:val="32"/>
          <w:szCs w:val="32"/>
        </w:rPr>
        <w:t>为优秀。</w:t>
      </w:r>
    </w:p>
    <w:p w:rsidR="002712B3" w:rsidRPr="005F2543" w:rsidRDefault="002712B3" w:rsidP="00336D96">
      <w:pPr>
        <w:widowControl/>
        <w:spacing w:line="480" w:lineRule="auto"/>
        <w:ind w:firstLineChars="200" w:firstLine="640"/>
        <w:rPr>
          <w:rFonts w:ascii="楷体_GB2312" w:eastAsia="楷体_GB2312" w:hAnsi="ˎ̥" w:cs="宋体" w:hint="eastAsia"/>
          <w:kern w:val="0"/>
          <w:sz w:val="32"/>
          <w:szCs w:val="32"/>
        </w:rPr>
      </w:pPr>
      <w:r w:rsidRPr="002712B3">
        <w:rPr>
          <w:rFonts w:ascii="楷体_GB2312" w:eastAsia="楷体_GB2312" w:hAnsi="ˎ̥" w:cs="宋体" w:hint="eastAsia"/>
          <w:kern w:val="0"/>
          <w:sz w:val="32"/>
          <w:szCs w:val="32"/>
        </w:rPr>
        <w:t>（十）</w:t>
      </w:r>
      <w:r w:rsidRPr="005F2543">
        <w:rPr>
          <w:rFonts w:ascii="楷体_GB2312" w:eastAsia="楷体_GB2312" w:hAnsi="ˎ̥" w:cs="宋体" w:hint="eastAsia"/>
          <w:kern w:val="0"/>
          <w:sz w:val="32"/>
          <w:szCs w:val="32"/>
        </w:rPr>
        <w:t>落实北京市行政执法“三项制度”，修订了《</w:t>
      </w:r>
      <w:r w:rsidRPr="005F2543">
        <w:rPr>
          <w:rFonts w:ascii="楷体_GB2312" w:eastAsia="楷体_GB2312" w:hAnsi="ˎ̥" w:cs="宋体"/>
          <w:kern w:val="0"/>
          <w:sz w:val="32"/>
          <w:szCs w:val="32"/>
        </w:rPr>
        <w:t>西城区财政局行政处罚工作规程</w:t>
      </w:r>
      <w:r w:rsidRPr="005F2543">
        <w:rPr>
          <w:rFonts w:ascii="楷体_GB2312" w:eastAsia="楷体_GB2312" w:hAnsi="ˎ̥" w:cs="宋体" w:hint="eastAsia"/>
          <w:kern w:val="0"/>
          <w:sz w:val="32"/>
          <w:szCs w:val="32"/>
        </w:rPr>
        <w:t>》</w:t>
      </w:r>
    </w:p>
    <w:p w:rsidR="002712B3" w:rsidRDefault="00B80183" w:rsidP="00B80183">
      <w:pPr>
        <w:widowControl/>
        <w:spacing w:line="480" w:lineRule="auto"/>
        <w:ind w:firstLineChars="200" w:firstLine="640"/>
        <w:rPr>
          <w:rFonts w:ascii="仿宋_GB2312" w:eastAsia="仿宋_GB2312" w:hAnsi="ˎ̥" w:cs="宋体" w:hint="eastAsia"/>
          <w:kern w:val="0"/>
          <w:sz w:val="32"/>
          <w:szCs w:val="32"/>
        </w:rPr>
      </w:pPr>
      <w:r>
        <w:rPr>
          <w:rFonts w:ascii="仿宋_GB2312" w:eastAsia="仿宋_GB2312" w:hAnsi="ˎ̥" w:cs="宋体" w:hint="eastAsia"/>
          <w:kern w:val="0"/>
          <w:sz w:val="32"/>
          <w:szCs w:val="32"/>
        </w:rPr>
        <w:lastRenderedPageBreak/>
        <w:t>守住合法底线，对重大行政处罚决定的法制审核程序进行规范。</w:t>
      </w:r>
      <w:r w:rsidR="002712B3" w:rsidRPr="002712B3">
        <w:rPr>
          <w:rFonts w:ascii="仿宋_GB2312" w:eastAsia="仿宋_GB2312" w:hAnsi="ˎ̥" w:cs="宋体" w:hint="eastAsia"/>
          <w:kern w:val="0"/>
          <w:sz w:val="32"/>
          <w:szCs w:val="32"/>
        </w:rPr>
        <w:t>规范了行政检查单</w:t>
      </w:r>
      <w:r w:rsidR="002712B3">
        <w:rPr>
          <w:rFonts w:ascii="仿宋_GB2312" w:eastAsia="仿宋_GB2312" w:hAnsi="ˎ̥" w:cs="宋体" w:hint="eastAsia"/>
          <w:kern w:val="0"/>
          <w:sz w:val="32"/>
          <w:szCs w:val="32"/>
        </w:rPr>
        <w:t>，</w:t>
      </w:r>
      <w:r w:rsidR="002712B3">
        <w:rPr>
          <w:rFonts w:ascii="仿宋_GB2312" w:eastAsia="仿宋_GB2312" w:hAnsi="ˎ̥" w:cs="宋体" w:hint="eastAsia"/>
          <w:bCs/>
          <w:kern w:val="0"/>
          <w:sz w:val="32"/>
          <w:szCs w:val="32"/>
        </w:rPr>
        <w:t>依据</w:t>
      </w:r>
      <w:r w:rsidR="002712B3" w:rsidRPr="002712B3">
        <w:rPr>
          <w:rFonts w:ascii="仿宋_GB2312" w:eastAsia="仿宋_GB2312" w:hAnsi="ˎ̥" w:cs="宋体" w:hint="eastAsia"/>
          <w:bCs/>
          <w:kern w:val="0"/>
          <w:sz w:val="32"/>
          <w:szCs w:val="32"/>
        </w:rPr>
        <w:t>调整后的行政职权，创建关联行政职权的执法检查单模板</w:t>
      </w:r>
      <w:r w:rsidR="002712B3">
        <w:rPr>
          <w:rFonts w:ascii="仿宋_GB2312" w:eastAsia="仿宋_GB2312" w:hAnsi="ˎ̥" w:cs="宋体" w:hint="eastAsia"/>
          <w:bCs/>
          <w:kern w:val="0"/>
          <w:sz w:val="32"/>
          <w:szCs w:val="32"/>
        </w:rPr>
        <w:t>和</w:t>
      </w:r>
      <w:r w:rsidR="002712B3" w:rsidRPr="002712B3">
        <w:rPr>
          <w:rFonts w:ascii="仿宋_GB2312" w:eastAsia="仿宋_GB2312" w:hAnsi="ˎ̥" w:cs="宋体" w:hint="eastAsia"/>
          <w:bCs/>
          <w:kern w:val="0"/>
          <w:sz w:val="32"/>
          <w:szCs w:val="32"/>
        </w:rPr>
        <w:t>检查单模板。</w:t>
      </w:r>
      <w:r w:rsidRPr="00B80183">
        <w:rPr>
          <w:rFonts w:ascii="仿宋_GB2312" w:eastAsia="仿宋_GB2312" w:hAnsi="ˎ̥" w:cs="宋体" w:hint="eastAsia"/>
          <w:bCs/>
          <w:kern w:val="0"/>
          <w:sz w:val="32"/>
          <w:szCs w:val="32"/>
        </w:rPr>
        <w:t>结合行政执法全过程记录，</w:t>
      </w:r>
      <w:r w:rsidR="002712B3" w:rsidRPr="002712B3">
        <w:rPr>
          <w:rFonts w:ascii="仿宋_GB2312" w:eastAsia="仿宋_GB2312" w:hAnsi="ˎ̥" w:cs="宋体" w:hint="eastAsia"/>
          <w:kern w:val="0"/>
          <w:sz w:val="32"/>
          <w:szCs w:val="32"/>
        </w:rPr>
        <w:t>总结2020年度行政处罚案卷评查情况，</w:t>
      </w:r>
      <w:r>
        <w:rPr>
          <w:rFonts w:ascii="仿宋_GB2312" w:eastAsia="仿宋_GB2312" w:hAnsi="ˎ̥" w:cs="宋体" w:hint="eastAsia"/>
          <w:kern w:val="0"/>
          <w:sz w:val="32"/>
          <w:szCs w:val="32"/>
        </w:rPr>
        <w:t>确保</w:t>
      </w:r>
      <w:r w:rsidR="002712B3" w:rsidRPr="002712B3">
        <w:rPr>
          <w:rFonts w:ascii="仿宋_GB2312" w:eastAsia="仿宋_GB2312" w:hAnsi="ˎ̥" w:cs="宋体" w:hint="eastAsia"/>
          <w:kern w:val="0"/>
          <w:sz w:val="32"/>
          <w:szCs w:val="32"/>
        </w:rPr>
        <w:t>执法过程中现场勘验、取证、处罚和送达的合法、全面、客观、准确及可回溯。</w:t>
      </w:r>
    </w:p>
    <w:p w:rsidR="005F2543" w:rsidRPr="005F2543" w:rsidRDefault="005F2543" w:rsidP="005F2543">
      <w:pPr>
        <w:widowControl/>
        <w:spacing w:line="480" w:lineRule="auto"/>
        <w:ind w:firstLineChars="200" w:firstLine="640"/>
        <w:rPr>
          <w:rFonts w:ascii="楷体_GB2312" w:eastAsia="楷体_GB2312" w:hAnsi="ˎ̥" w:cs="宋体" w:hint="eastAsia"/>
          <w:kern w:val="0"/>
          <w:sz w:val="32"/>
          <w:szCs w:val="32"/>
        </w:rPr>
      </w:pPr>
      <w:r w:rsidRPr="005F2543">
        <w:rPr>
          <w:rFonts w:ascii="楷体_GB2312" w:eastAsia="楷体_GB2312" w:hAnsi="ˎ̥" w:cs="宋体" w:hint="eastAsia"/>
          <w:kern w:val="0"/>
          <w:sz w:val="32"/>
          <w:szCs w:val="32"/>
        </w:rPr>
        <w:t>（十一）进一步严格规范性文件执法和合法性审核</w:t>
      </w:r>
    </w:p>
    <w:p w:rsidR="005F2543" w:rsidRDefault="00E0600E" w:rsidP="005F2543">
      <w:pPr>
        <w:widowControl/>
        <w:spacing w:line="480" w:lineRule="auto"/>
        <w:ind w:firstLineChars="200" w:firstLine="640"/>
        <w:rPr>
          <w:rFonts w:ascii="仿宋_GB2312" w:eastAsia="仿宋_GB2312" w:hAnsi="ˎ̥" w:cs="宋体" w:hint="eastAsia"/>
          <w:bCs/>
          <w:kern w:val="0"/>
          <w:sz w:val="32"/>
          <w:szCs w:val="32"/>
        </w:rPr>
      </w:pPr>
      <w:r>
        <w:rPr>
          <w:rFonts w:ascii="仿宋_GB2312" w:eastAsia="仿宋_GB2312" w:hAnsi="ˎ̥" w:cs="宋体" w:hint="eastAsia"/>
          <w:bCs/>
          <w:kern w:val="0"/>
          <w:sz w:val="32"/>
          <w:szCs w:val="32"/>
        </w:rPr>
        <w:t>坚持发文审核前置，提前防范法律风险。在法律顾问</w:t>
      </w:r>
      <w:r w:rsidR="005F2543" w:rsidRPr="005F2543">
        <w:rPr>
          <w:rFonts w:ascii="仿宋_GB2312" w:eastAsia="仿宋_GB2312" w:hAnsi="ˎ̥" w:cs="宋体" w:hint="eastAsia"/>
          <w:bCs/>
          <w:kern w:val="0"/>
          <w:sz w:val="32"/>
          <w:szCs w:val="32"/>
        </w:rPr>
        <w:t>审核后科室发文前与西城区司法局备案部门沟通，确保文件内容符合备案要求，提高备案质量和效率。目前有效行政规范性文件</w:t>
      </w:r>
      <w:r w:rsidR="005F2543" w:rsidRPr="005F2543">
        <w:rPr>
          <w:rFonts w:ascii="仿宋_GB2312" w:eastAsia="仿宋_GB2312" w:hAnsi="ˎ̥" w:cs="宋体"/>
          <w:bCs/>
          <w:kern w:val="0"/>
          <w:sz w:val="32"/>
          <w:szCs w:val="32"/>
        </w:rPr>
        <w:t>16</w:t>
      </w:r>
      <w:r w:rsidR="005F2543">
        <w:rPr>
          <w:rFonts w:ascii="仿宋_GB2312" w:eastAsia="仿宋_GB2312" w:hAnsi="ˎ̥" w:cs="宋体" w:hint="eastAsia"/>
          <w:bCs/>
          <w:kern w:val="0"/>
          <w:sz w:val="32"/>
          <w:szCs w:val="32"/>
        </w:rPr>
        <w:t>件，</w:t>
      </w:r>
      <w:r w:rsidR="005F2543" w:rsidRPr="005F2543">
        <w:rPr>
          <w:rFonts w:ascii="仿宋_GB2312" w:eastAsia="仿宋_GB2312" w:hAnsi="ˎ̥" w:cs="宋体"/>
          <w:bCs/>
          <w:kern w:val="0"/>
          <w:sz w:val="32"/>
          <w:szCs w:val="32"/>
        </w:rPr>
        <w:t>2020</w:t>
      </w:r>
      <w:r w:rsidR="005F2543" w:rsidRPr="005F2543">
        <w:rPr>
          <w:rFonts w:ascii="仿宋_GB2312" w:eastAsia="仿宋_GB2312" w:hAnsi="ˎ̥" w:cs="宋体" w:hint="eastAsia"/>
          <w:bCs/>
          <w:kern w:val="0"/>
          <w:sz w:val="32"/>
          <w:szCs w:val="32"/>
        </w:rPr>
        <w:t>年制发</w:t>
      </w:r>
      <w:r w:rsidR="005F2543" w:rsidRPr="005F2543">
        <w:rPr>
          <w:rFonts w:ascii="仿宋_GB2312" w:eastAsia="仿宋_GB2312" w:hAnsi="ˎ̥" w:cs="宋体"/>
          <w:bCs/>
          <w:kern w:val="0"/>
          <w:sz w:val="32"/>
          <w:szCs w:val="32"/>
        </w:rPr>
        <w:t>5</w:t>
      </w:r>
      <w:r w:rsidR="005F2543" w:rsidRPr="005F2543">
        <w:rPr>
          <w:rFonts w:ascii="仿宋_GB2312" w:eastAsia="仿宋_GB2312" w:hAnsi="ˎ̥" w:cs="宋体" w:hint="eastAsia"/>
          <w:bCs/>
          <w:kern w:val="0"/>
          <w:sz w:val="32"/>
          <w:szCs w:val="32"/>
        </w:rPr>
        <w:t>件，废止</w:t>
      </w:r>
      <w:r w:rsidR="005F2543" w:rsidRPr="005F2543">
        <w:rPr>
          <w:rFonts w:ascii="仿宋_GB2312" w:eastAsia="仿宋_GB2312" w:hAnsi="ˎ̥" w:cs="宋体"/>
          <w:bCs/>
          <w:kern w:val="0"/>
          <w:sz w:val="32"/>
          <w:szCs w:val="32"/>
        </w:rPr>
        <w:t>3</w:t>
      </w:r>
      <w:r w:rsidR="005F2543" w:rsidRPr="005F2543">
        <w:rPr>
          <w:rFonts w:ascii="仿宋_GB2312" w:eastAsia="仿宋_GB2312" w:hAnsi="ˎ̥" w:cs="宋体" w:hint="eastAsia"/>
          <w:bCs/>
          <w:kern w:val="0"/>
          <w:sz w:val="32"/>
          <w:szCs w:val="32"/>
        </w:rPr>
        <w:t>件。</w:t>
      </w:r>
    </w:p>
    <w:p w:rsidR="005F2543" w:rsidRDefault="005F2543" w:rsidP="005F2543">
      <w:pPr>
        <w:widowControl/>
        <w:spacing w:line="480" w:lineRule="auto"/>
        <w:ind w:firstLineChars="200" w:firstLine="640"/>
        <w:rPr>
          <w:rFonts w:ascii="楷体_GB2312" w:eastAsia="楷体_GB2312" w:hAnsi="ˎ̥" w:cs="宋体" w:hint="eastAsia"/>
          <w:kern w:val="0"/>
          <w:sz w:val="32"/>
          <w:szCs w:val="32"/>
        </w:rPr>
      </w:pPr>
      <w:r w:rsidRPr="005F2543">
        <w:rPr>
          <w:rFonts w:ascii="楷体_GB2312" w:eastAsia="楷体_GB2312" w:hAnsi="ˎ̥" w:cs="宋体" w:hint="eastAsia"/>
          <w:kern w:val="0"/>
          <w:sz w:val="32"/>
          <w:szCs w:val="32"/>
        </w:rPr>
        <w:t>（十二）</w:t>
      </w:r>
      <w:r>
        <w:rPr>
          <w:rFonts w:ascii="楷体_GB2312" w:eastAsia="楷体_GB2312" w:hAnsi="ˎ̥" w:cs="宋体" w:hint="eastAsia"/>
          <w:kern w:val="0"/>
          <w:sz w:val="32"/>
          <w:szCs w:val="32"/>
        </w:rPr>
        <w:t>加强行政复议、行政诉讼的监督指导</w:t>
      </w:r>
    </w:p>
    <w:p w:rsidR="005F2543" w:rsidRPr="005F2543" w:rsidRDefault="005F2543" w:rsidP="005F2543">
      <w:pPr>
        <w:widowControl/>
        <w:spacing w:line="480" w:lineRule="auto"/>
        <w:ind w:firstLineChars="200" w:firstLine="640"/>
        <w:rPr>
          <w:rFonts w:ascii="仿宋_GB2312" w:eastAsia="仿宋_GB2312" w:hAnsi="ˎ̥" w:cs="宋体" w:hint="eastAsia"/>
          <w:bCs/>
          <w:kern w:val="0"/>
          <w:sz w:val="32"/>
          <w:szCs w:val="32"/>
        </w:rPr>
      </w:pPr>
      <w:r w:rsidRPr="005F2543">
        <w:rPr>
          <w:rFonts w:ascii="仿宋_GB2312" w:eastAsia="仿宋_GB2312" w:hAnsi="ˎ̥" w:cs="宋体" w:hint="eastAsia"/>
          <w:bCs/>
          <w:kern w:val="0"/>
          <w:sz w:val="32"/>
          <w:szCs w:val="32"/>
        </w:rPr>
        <w:t>2020年，</w:t>
      </w:r>
      <w:r w:rsidR="008C2CA0">
        <w:rPr>
          <w:rFonts w:ascii="仿宋_GB2312" w:eastAsia="仿宋_GB2312" w:hAnsi="ˎ̥" w:cs="宋体" w:hint="eastAsia"/>
          <w:bCs/>
          <w:kern w:val="0"/>
          <w:sz w:val="32"/>
          <w:szCs w:val="32"/>
        </w:rPr>
        <w:t>共收到一件行政复议申请，经西城区</w:t>
      </w:r>
      <w:r w:rsidR="00411097">
        <w:rPr>
          <w:rFonts w:ascii="仿宋_GB2312" w:eastAsia="仿宋_GB2312" w:hAnsi="ˎ̥" w:cs="宋体" w:hint="eastAsia"/>
          <w:bCs/>
          <w:kern w:val="0"/>
          <w:sz w:val="32"/>
          <w:szCs w:val="32"/>
        </w:rPr>
        <w:t>司法局审理，维持西城区财政局之前做出的行政处理决定。当年没有发生行政诉讼案件。</w:t>
      </w:r>
    </w:p>
    <w:p w:rsidR="007C0A21" w:rsidRPr="00945DA7" w:rsidRDefault="007C798F" w:rsidP="00336D96">
      <w:pPr>
        <w:widowControl/>
        <w:spacing w:line="480" w:lineRule="auto"/>
        <w:ind w:firstLineChars="250" w:firstLine="800"/>
        <w:rPr>
          <w:rFonts w:ascii="黑体" w:eastAsia="黑体" w:hAnsi="黑体" w:cs="宋体"/>
          <w:kern w:val="0"/>
          <w:sz w:val="32"/>
          <w:szCs w:val="32"/>
        </w:rPr>
      </w:pPr>
      <w:r>
        <w:rPr>
          <w:rFonts w:ascii="黑体" w:eastAsia="黑体" w:hAnsi="黑体" w:cs="宋体" w:hint="eastAsia"/>
          <w:kern w:val="0"/>
          <w:sz w:val="32"/>
          <w:szCs w:val="32"/>
        </w:rPr>
        <w:t>二</w:t>
      </w:r>
      <w:r w:rsidR="00D50558">
        <w:rPr>
          <w:rFonts w:ascii="黑体" w:eastAsia="黑体" w:hAnsi="黑体" w:cs="宋体" w:hint="eastAsia"/>
          <w:kern w:val="0"/>
          <w:sz w:val="32"/>
          <w:szCs w:val="32"/>
        </w:rPr>
        <w:t>、</w:t>
      </w:r>
      <w:r w:rsidR="00945DA7">
        <w:rPr>
          <w:rFonts w:ascii="黑体" w:eastAsia="黑体" w:hAnsi="黑体" w:cs="宋体" w:hint="eastAsia"/>
          <w:kern w:val="0"/>
          <w:sz w:val="32"/>
          <w:szCs w:val="32"/>
        </w:rPr>
        <w:t>2020</w:t>
      </w:r>
      <w:r w:rsidR="007C0A21" w:rsidRPr="00D50558">
        <w:rPr>
          <w:rFonts w:ascii="黑体" w:eastAsia="黑体" w:hAnsi="黑体" w:cs="宋体" w:hint="eastAsia"/>
          <w:kern w:val="0"/>
          <w:sz w:val="32"/>
          <w:szCs w:val="32"/>
        </w:rPr>
        <w:t>年度</w:t>
      </w:r>
      <w:r w:rsidR="00945DA7" w:rsidRPr="00945DA7">
        <w:rPr>
          <w:rFonts w:ascii="黑体" w:eastAsia="黑体" w:hAnsi="黑体" w:cs="宋体" w:hint="eastAsia"/>
          <w:kern w:val="0"/>
          <w:sz w:val="32"/>
          <w:szCs w:val="32"/>
        </w:rPr>
        <w:t>党政主要负责人履行推进法治建</w:t>
      </w:r>
      <w:r w:rsidR="00945DA7">
        <w:rPr>
          <w:rFonts w:ascii="黑体" w:eastAsia="黑体" w:hAnsi="黑体" w:cs="宋体" w:hint="eastAsia"/>
          <w:kern w:val="0"/>
          <w:sz w:val="32"/>
          <w:szCs w:val="32"/>
        </w:rPr>
        <w:t>设第一责任人职责，将推进财政法治建设摆在工作全局的重要位置</w:t>
      </w:r>
      <w:r w:rsidR="00945DA7" w:rsidRPr="00945DA7">
        <w:rPr>
          <w:rFonts w:ascii="黑体" w:eastAsia="黑体" w:hAnsi="黑体" w:cs="宋体"/>
          <w:kern w:val="0"/>
          <w:sz w:val="32"/>
          <w:szCs w:val="32"/>
        </w:rPr>
        <w:t xml:space="preserve"> </w:t>
      </w:r>
    </w:p>
    <w:p w:rsidR="001A2EF7" w:rsidRDefault="00751EF4" w:rsidP="00336D96">
      <w:pPr>
        <w:pStyle w:val="a5"/>
        <w:widowControl/>
        <w:spacing w:line="480" w:lineRule="auto"/>
        <w:ind w:firstLine="640"/>
        <w:rPr>
          <w:rFonts w:ascii="仿宋_GB2312" w:eastAsia="仿宋_GB2312" w:hAnsi="ˎ̥" w:cs="宋体" w:hint="eastAsia"/>
          <w:kern w:val="0"/>
          <w:sz w:val="32"/>
          <w:szCs w:val="32"/>
        </w:rPr>
      </w:pPr>
      <w:r w:rsidRPr="00751EF4">
        <w:rPr>
          <w:rFonts w:ascii="仿宋_GB2312" w:eastAsia="仿宋_GB2312" w:hAnsi="ˎ̥" w:cs="宋体" w:hint="eastAsia"/>
          <w:kern w:val="0"/>
          <w:sz w:val="32"/>
          <w:szCs w:val="32"/>
        </w:rPr>
        <w:t>党政主要负责人带头履行推进法治建设第一责任人职责，将建设法治政府摆在</w:t>
      </w:r>
      <w:r w:rsidR="003F6451" w:rsidRPr="003F6451">
        <w:rPr>
          <w:rFonts w:ascii="仿宋_GB2312" w:eastAsia="仿宋_GB2312" w:hAnsi="ˎ̥" w:cs="宋体" w:hint="eastAsia"/>
          <w:kern w:val="0"/>
          <w:sz w:val="32"/>
          <w:szCs w:val="32"/>
        </w:rPr>
        <w:t>全局</w:t>
      </w:r>
      <w:r w:rsidRPr="00751EF4">
        <w:rPr>
          <w:rFonts w:ascii="仿宋_GB2312" w:eastAsia="仿宋_GB2312" w:hAnsi="ˎ̥" w:cs="宋体" w:hint="eastAsia"/>
          <w:kern w:val="0"/>
          <w:sz w:val="32"/>
          <w:szCs w:val="32"/>
        </w:rPr>
        <w:t>工作的重要位置</w:t>
      </w:r>
      <w:r w:rsidR="0091511A">
        <w:rPr>
          <w:rFonts w:ascii="仿宋_GB2312" w:eastAsia="仿宋_GB2312" w:hAnsi="ˎ̥" w:cs="宋体" w:hint="eastAsia"/>
          <w:kern w:val="0"/>
          <w:sz w:val="32"/>
          <w:szCs w:val="32"/>
        </w:rPr>
        <w:t>，纳入年度依法行政考核工作目标</w:t>
      </w:r>
      <w:r>
        <w:rPr>
          <w:rFonts w:ascii="仿宋_GB2312" w:eastAsia="仿宋_GB2312" w:hAnsi="ˎ̥" w:cs="宋体" w:hint="eastAsia"/>
          <w:kern w:val="0"/>
          <w:sz w:val="32"/>
          <w:szCs w:val="32"/>
        </w:rPr>
        <w:t>。</w:t>
      </w:r>
      <w:r w:rsidRPr="00751EF4">
        <w:rPr>
          <w:rFonts w:ascii="仿宋_GB2312" w:eastAsia="仿宋_GB2312" w:hAnsi="ˎ̥" w:cs="宋体" w:hint="eastAsia"/>
          <w:kern w:val="0"/>
          <w:sz w:val="32"/>
          <w:szCs w:val="32"/>
        </w:rPr>
        <w:t>党政主要领导认真学习党中央、国务院关于法治政府建设的决策部署，</w:t>
      </w:r>
      <w:r w:rsidR="00945DA7" w:rsidRPr="00945DA7">
        <w:rPr>
          <w:rFonts w:ascii="仿宋_GB2312" w:eastAsia="仿宋_GB2312" w:hAnsi="ˎ̥" w:cs="宋体" w:hint="eastAsia"/>
          <w:kern w:val="0"/>
          <w:sz w:val="32"/>
          <w:szCs w:val="32"/>
        </w:rPr>
        <w:t>根据中共中央国务院《法治政府建设实施纲要（2015－2020</w:t>
      </w:r>
      <w:r w:rsidR="00945DA7">
        <w:rPr>
          <w:rFonts w:ascii="仿宋_GB2312" w:eastAsia="仿宋_GB2312" w:hAnsi="ˎ̥" w:cs="宋体" w:hint="eastAsia"/>
          <w:kern w:val="0"/>
          <w:sz w:val="32"/>
          <w:szCs w:val="32"/>
        </w:rPr>
        <w:t>年）》，党政主要负责人</w:t>
      </w:r>
      <w:r w:rsidR="00C611EE">
        <w:rPr>
          <w:rFonts w:ascii="仿宋_GB2312" w:eastAsia="仿宋_GB2312" w:hAnsi="ˎ̥" w:cs="宋体" w:hint="eastAsia"/>
          <w:kern w:val="0"/>
          <w:sz w:val="32"/>
          <w:szCs w:val="32"/>
        </w:rPr>
        <w:t>马红萍局长多次召开会</w:t>
      </w:r>
      <w:r w:rsidR="00C611EE">
        <w:rPr>
          <w:rFonts w:ascii="仿宋_GB2312" w:eastAsia="仿宋_GB2312" w:hAnsi="ˎ̥" w:cs="宋体" w:hint="eastAsia"/>
          <w:kern w:val="0"/>
          <w:sz w:val="32"/>
          <w:szCs w:val="32"/>
        </w:rPr>
        <w:lastRenderedPageBreak/>
        <w:t>议，亲自研究部署并听取</w:t>
      </w:r>
      <w:r w:rsidR="0091511A">
        <w:rPr>
          <w:rFonts w:ascii="仿宋_GB2312" w:eastAsia="仿宋_GB2312" w:hAnsi="ˎ̥" w:cs="宋体" w:hint="eastAsia"/>
          <w:kern w:val="0"/>
          <w:sz w:val="32"/>
          <w:szCs w:val="32"/>
        </w:rPr>
        <w:t>法治政府建设工作的汇报</w:t>
      </w:r>
      <w:r w:rsidR="00C611EE">
        <w:rPr>
          <w:rFonts w:ascii="仿宋_GB2312" w:eastAsia="仿宋_GB2312" w:hAnsi="ˎ̥" w:cs="宋体" w:hint="eastAsia"/>
          <w:kern w:val="0"/>
          <w:sz w:val="32"/>
          <w:szCs w:val="32"/>
        </w:rPr>
        <w:t>，提出工作要求，</w:t>
      </w:r>
      <w:r w:rsidR="00945DA7">
        <w:rPr>
          <w:rFonts w:ascii="仿宋_GB2312" w:eastAsia="仿宋_GB2312" w:hAnsi="ˎ̥" w:cs="宋体" w:hint="eastAsia"/>
          <w:kern w:val="0"/>
          <w:sz w:val="32"/>
          <w:szCs w:val="32"/>
        </w:rPr>
        <w:t>加强督促落实，</w:t>
      </w:r>
      <w:r w:rsidR="007C4E60" w:rsidRPr="00945DA7">
        <w:rPr>
          <w:rFonts w:ascii="仿宋_GB2312" w:eastAsia="仿宋_GB2312" w:hAnsi="ˎ̥" w:cs="宋体" w:hint="eastAsia"/>
          <w:kern w:val="0"/>
          <w:sz w:val="32"/>
          <w:szCs w:val="32"/>
        </w:rPr>
        <w:t>有力推动了法治政府建设</w:t>
      </w:r>
      <w:r w:rsidR="002C7CAC">
        <w:rPr>
          <w:rFonts w:ascii="仿宋_GB2312" w:eastAsia="仿宋_GB2312" w:hAnsi="ˎ̥" w:cs="宋体" w:hint="eastAsia"/>
          <w:kern w:val="0"/>
          <w:sz w:val="32"/>
          <w:szCs w:val="32"/>
        </w:rPr>
        <w:t>工作顺利开展。</w:t>
      </w:r>
    </w:p>
    <w:p w:rsidR="001A2EF7" w:rsidRDefault="00DF0D80" w:rsidP="00E02416">
      <w:pPr>
        <w:pStyle w:val="a5"/>
        <w:widowControl/>
        <w:spacing w:line="480" w:lineRule="auto"/>
        <w:ind w:firstLineChars="250" w:firstLine="800"/>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局领导班子</w:t>
      </w:r>
      <w:r w:rsidR="001A2EF7" w:rsidRPr="001A2EF7">
        <w:rPr>
          <w:rFonts w:ascii="仿宋_GB2312" w:eastAsia="仿宋_GB2312" w:hAnsi="ˎ̥" w:cs="宋体" w:hint="eastAsia"/>
          <w:kern w:val="0"/>
          <w:sz w:val="32"/>
          <w:szCs w:val="32"/>
        </w:rPr>
        <w:t>严格落实《西城区财政局中心组学习</w:t>
      </w:r>
      <w:r w:rsidR="00E02416">
        <w:rPr>
          <w:rFonts w:ascii="仿宋_GB2312" w:eastAsia="仿宋_GB2312" w:hAnsi="ˎ̥" w:cs="宋体" w:hint="eastAsia"/>
          <w:kern w:val="0"/>
          <w:sz w:val="32"/>
          <w:szCs w:val="32"/>
        </w:rPr>
        <w:t>管理办法》，组织局长办公会会前讲法，学习</w:t>
      </w:r>
      <w:r w:rsidR="00E02416" w:rsidRPr="00E02416">
        <w:rPr>
          <w:rFonts w:ascii="仿宋_GB2312" w:eastAsia="仿宋_GB2312" w:hAnsi="ˎ̥" w:cs="宋体" w:hint="eastAsia"/>
          <w:kern w:val="0"/>
          <w:sz w:val="32"/>
          <w:szCs w:val="32"/>
        </w:rPr>
        <w:t>《中华人民共和国民法典》</w:t>
      </w:r>
      <w:r w:rsidR="00E02416">
        <w:rPr>
          <w:rFonts w:ascii="仿宋_GB2312" w:eastAsia="仿宋_GB2312" w:hAnsi="ˎ̥" w:cs="宋体" w:hint="eastAsia"/>
          <w:kern w:val="0"/>
          <w:sz w:val="32"/>
          <w:szCs w:val="32"/>
        </w:rPr>
        <w:t>《中华人民共和国</w:t>
      </w:r>
      <w:r w:rsidR="00683169">
        <w:rPr>
          <w:rFonts w:ascii="仿宋_GB2312" w:eastAsia="仿宋_GB2312" w:hAnsi="ˎ̥" w:cs="宋体" w:hint="eastAsia"/>
          <w:kern w:val="0"/>
          <w:sz w:val="32"/>
          <w:szCs w:val="32"/>
        </w:rPr>
        <w:t>国家</w:t>
      </w:r>
      <w:r w:rsidR="00E02416">
        <w:rPr>
          <w:rFonts w:ascii="仿宋_GB2312" w:eastAsia="仿宋_GB2312" w:hAnsi="ˎ̥" w:cs="宋体" w:hint="eastAsia"/>
          <w:kern w:val="0"/>
          <w:sz w:val="32"/>
          <w:szCs w:val="32"/>
        </w:rPr>
        <w:t>安全法》《</w:t>
      </w:r>
      <w:r w:rsidR="001A2EF7" w:rsidRPr="001A2EF7">
        <w:rPr>
          <w:rFonts w:ascii="仿宋_GB2312" w:eastAsia="仿宋_GB2312" w:hAnsi="ˎ̥" w:cs="宋体" w:hint="eastAsia"/>
          <w:kern w:val="0"/>
          <w:sz w:val="32"/>
          <w:szCs w:val="32"/>
        </w:rPr>
        <w:t>北京市生活垃圾管理条例</w:t>
      </w:r>
      <w:r w:rsidR="00E02416">
        <w:rPr>
          <w:rFonts w:ascii="仿宋_GB2312" w:eastAsia="仿宋_GB2312" w:hAnsi="ˎ̥" w:cs="宋体" w:hint="eastAsia"/>
          <w:kern w:val="0"/>
          <w:sz w:val="32"/>
          <w:szCs w:val="32"/>
        </w:rPr>
        <w:t>》</w:t>
      </w:r>
      <w:r w:rsidR="001A2EF7" w:rsidRPr="001A2EF7">
        <w:rPr>
          <w:rFonts w:ascii="仿宋_GB2312" w:eastAsia="仿宋_GB2312" w:hAnsi="ˎ̥" w:cs="宋体" w:hint="eastAsia"/>
          <w:kern w:val="0"/>
          <w:sz w:val="32"/>
          <w:szCs w:val="32"/>
        </w:rPr>
        <w:t>等法律法规，重点解读《中华人民共和国预算法实施条例》（简称《条例》），抓实《条例》的宣传培训学习和实施，增强领导干部依法履职的能力。</w:t>
      </w:r>
    </w:p>
    <w:p w:rsidR="001A2EF7" w:rsidRDefault="001A2EF7" w:rsidP="002D7C35">
      <w:pPr>
        <w:pStyle w:val="a5"/>
        <w:widowControl/>
        <w:spacing w:line="480" w:lineRule="auto"/>
        <w:ind w:firstLineChars="250" w:firstLine="800"/>
        <w:rPr>
          <w:rFonts w:ascii="仿宋_GB2312" w:eastAsia="仿宋_GB2312" w:hAnsi="ˎ̥" w:cs="宋体" w:hint="eastAsia"/>
          <w:kern w:val="0"/>
          <w:sz w:val="32"/>
          <w:szCs w:val="32"/>
        </w:rPr>
      </w:pPr>
      <w:r>
        <w:rPr>
          <w:rFonts w:ascii="仿宋_GB2312" w:eastAsia="仿宋_GB2312" w:hAnsi="ˎ̥" w:cs="宋体" w:hint="eastAsia"/>
          <w:kern w:val="0"/>
          <w:sz w:val="32"/>
          <w:szCs w:val="32"/>
        </w:rPr>
        <w:t>2020年</w:t>
      </w:r>
      <w:r w:rsidRPr="001A2EF7">
        <w:rPr>
          <w:rFonts w:ascii="仿宋_GB2312" w:eastAsia="仿宋_GB2312" w:hAnsi="ˎ̥" w:cs="宋体" w:hint="eastAsia"/>
          <w:kern w:val="0"/>
          <w:sz w:val="32"/>
          <w:szCs w:val="32"/>
        </w:rPr>
        <w:t>西城区“两会”期间</w:t>
      </w:r>
      <w:r>
        <w:rPr>
          <w:rFonts w:ascii="仿宋_GB2312" w:eastAsia="仿宋_GB2312" w:hAnsi="ˎ̥" w:cs="宋体" w:hint="eastAsia"/>
          <w:kern w:val="0"/>
          <w:sz w:val="32"/>
          <w:szCs w:val="32"/>
        </w:rPr>
        <w:t>，</w:t>
      </w:r>
      <w:r w:rsidR="00AF6D55">
        <w:rPr>
          <w:rFonts w:ascii="仿宋_GB2312" w:eastAsia="仿宋_GB2312" w:hAnsi="ˎ̥" w:cs="宋体" w:hint="eastAsia"/>
          <w:kern w:val="0"/>
          <w:sz w:val="32"/>
          <w:szCs w:val="32"/>
        </w:rPr>
        <w:t>局长</w:t>
      </w:r>
      <w:r w:rsidR="00FC3975">
        <w:rPr>
          <w:rFonts w:ascii="仿宋_GB2312" w:eastAsia="仿宋_GB2312" w:hAnsi="ˎ̥" w:cs="宋体" w:hint="eastAsia"/>
          <w:kern w:val="0"/>
          <w:sz w:val="32"/>
          <w:szCs w:val="32"/>
        </w:rPr>
        <w:t>亲自</w:t>
      </w:r>
      <w:r w:rsidRPr="001A2EF7">
        <w:rPr>
          <w:rFonts w:ascii="仿宋_GB2312" w:eastAsia="仿宋_GB2312" w:hAnsi="ˎ̥" w:cs="宋体" w:hint="eastAsia"/>
          <w:kern w:val="0"/>
          <w:sz w:val="32"/>
          <w:szCs w:val="32"/>
        </w:rPr>
        <w:t>向</w:t>
      </w:r>
      <w:r>
        <w:rPr>
          <w:rFonts w:ascii="仿宋_GB2312" w:eastAsia="仿宋_GB2312" w:hAnsi="ˎ̥" w:cs="宋体" w:hint="eastAsia"/>
          <w:kern w:val="0"/>
          <w:sz w:val="32"/>
          <w:szCs w:val="32"/>
        </w:rPr>
        <w:t>与会代表</w:t>
      </w:r>
      <w:r w:rsidR="007C1452">
        <w:rPr>
          <w:rFonts w:ascii="仿宋_GB2312" w:eastAsia="仿宋_GB2312" w:hAnsi="ˎ̥" w:cs="宋体" w:hint="eastAsia"/>
          <w:kern w:val="0"/>
          <w:sz w:val="32"/>
          <w:szCs w:val="32"/>
        </w:rPr>
        <w:t>委员提供财政法规咨询，发放</w:t>
      </w:r>
      <w:r w:rsidR="006D3A54">
        <w:rPr>
          <w:rFonts w:ascii="仿宋_GB2312" w:eastAsia="仿宋_GB2312" w:hAnsi="ˎ̥" w:cs="宋体" w:hint="eastAsia"/>
          <w:kern w:val="0"/>
          <w:sz w:val="32"/>
          <w:szCs w:val="32"/>
        </w:rPr>
        <w:t>《预算法》《政府采购法》</w:t>
      </w:r>
      <w:r w:rsidRPr="001A2EF7">
        <w:rPr>
          <w:rFonts w:ascii="仿宋_GB2312" w:eastAsia="仿宋_GB2312" w:hAnsi="ˎ̥" w:cs="宋体" w:hint="eastAsia"/>
          <w:kern w:val="0"/>
          <w:sz w:val="32"/>
          <w:szCs w:val="32"/>
        </w:rPr>
        <w:t>宣传折页，加深他们对深化预算制度改革、规范政府采购行为、推进财政管理法治化的认识。</w:t>
      </w:r>
    </w:p>
    <w:p w:rsidR="001D186A" w:rsidRPr="001D186A" w:rsidRDefault="001D186A" w:rsidP="001A2EF7">
      <w:pPr>
        <w:pStyle w:val="a5"/>
        <w:widowControl/>
        <w:spacing w:line="480" w:lineRule="auto"/>
        <w:ind w:firstLine="640"/>
        <w:rPr>
          <w:rFonts w:ascii="仿宋_GB2312" w:eastAsia="仿宋_GB2312" w:hAnsi="黑体" w:cs="宋体"/>
          <w:kern w:val="0"/>
          <w:sz w:val="32"/>
          <w:szCs w:val="32"/>
        </w:rPr>
      </w:pPr>
      <w:r w:rsidRPr="001D186A">
        <w:rPr>
          <w:rFonts w:ascii="仿宋_GB2312" w:eastAsia="仿宋_GB2312" w:hAnsi="黑体" w:cs="宋体" w:hint="eastAsia"/>
          <w:kern w:val="0"/>
          <w:sz w:val="32"/>
          <w:szCs w:val="32"/>
        </w:rPr>
        <w:t>2020年度，西城区财政局在推进法治政府建设过程中取得了一定成效，但同时还存在着以下问题，有待进一步加强和完善。</w:t>
      </w:r>
    </w:p>
    <w:p w:rsidR="001D186A" w:rsidRPr="001D186A" w:rsidRDefault="001D186A" w:rsidP="00336D96">
      <w:pPr>
        <w:pStyle w:val="a5"/>
        <w:widowControl/>
        <w:spacing w:line="360" w:lineRule="auto"/>
        <w:ind w:firstLine="640"/>
        <w:rPr>
          <w:rFonts w:ascii="仿宋_GB2312" w:eastAsia="仿宋_GB2312" w:hAnsi="黑体" w:cs="宋体"/>
          <w:kern w:val="0"/>
          <w:sz w:val="32"/>
          <w:szCs w:val="32"/>
        </w:rPr>
      </w:pPr>
      <w:r w:rsidRPr="001D186A">
        <w:rPr>
          <w:rFonts w:ascii="仿宋_GB2312" w:eastAsia="仿宋_GB2312" w:hAnsi="黑体" w:cs="宋体" w:hint="eastAsia"/>
          <w:kern w:val="0"/>
          <w:sz w:val="32"/>
          <w:szCs w:val="32"/>
        </w:rPr>
        <w:t>（一）制度实施有待进一步精细化</w:t>
      </w:r>
    </w:p>
    <w:p w:rsidR="001D186A" w:rsidRPr="001D186A" w:rsidRDefault="001D186A" w:rsidP="00336D96">
      <w:pPr>
        <w:pStyle w:val="a5"/>
        <w:widowControl/>
        <w:spacing w:line="360" w:lineRule="auto"/>
        <w:ind w:firstLine="640"/>
        <w:rPr>
          <w:rFonts w:ascii="仿宋_GB2312" w:eastAsia="仿宋_GB2312" w:hAnsi="黑体" w:cs="宋体"/>
          <w:kern w:val="0"/>
          <w:sz w:val="32"/>
          <w:szCs w:val="32"/>
        </w:rPr>
      </w:pPr>
      <w:r w:rsidRPr="001D186A">
        <w:rPr>
          <w:rFonts w:ascii="仿宋_GB2312" w:eastAsia="仿宋_GB2312" w:hAnsi="黑体" w:cs="宋体" w:hint="eastAsia"/>
          <w:kern w:val="0"/>
          <w:sz w:val="32"/>
          <w:szCs w:val="32"/>
        </w:rPr>
        <w:t>按照西城区2020年法治政府建设工作的要求，在推动执法基本信息和动态信息公示、执法过程文字规范记录、重大执法决定全部纳入法制审核以及推行行政检查单制度方面下了一定的功夫，但是对照行政执法“三项制度”的要求，在规范行政处罚案件裁量适用等方面仍有待于进一步细化。</w:t>
      </w:r>
    </w:p>
    <w:p w:rsidR="001D186A" w:rsidRPr="001D186A" w:rsidRDefault="001D186A" w:rsidP="00336D96">
      <w:pPr>
        <w:pStyle w:val="a5"/>
        <w:widowControl/>
        <w:spacing w:line="360" w:lineRule="auto"/>
        <w:ind w:firstLine="640"/>
        <w:rPr>
          <w:rFonts w:ascii="仿宋_GB2312" w:eastAsia="仿宋_GB2312" w:hAnsi="黑体" w:cs="宋体"/>
          <w:kern w:val="0"/>
          <w:sz w:val="32"/>
          <w:szCs w:val="32"/>
        </w:rPr>
      </w:pPr>
      <w:r w:rsidRPr="001D186A">
        <w:rPr>
          <w:rFonts w:ascii="仿宋_GB2312" w:eastAsia="仿宋_GB2312" w:hAnsi="黑体" w:cs="宋体" w:hint="eastAsia"/>
          <w:kern w:val="0"/>
          <w:sz w:val="32"/>
          <w:szCs w:val="32"/>
        </w:rPr>
        <w:t>（二）</w:t>
      </w:r>
      <w:r w:rsidR="00E8775B">
        <w:rPr>
          <w:rFonts w:ascii="仿宋_GB2312" w:eastAsia="仿宋_GB2312" w:hAnsi="黑体" w:cs="宋体" w:hint="eastAsia"/>
          <w:kern w:val="0"/>
          <w:sz w:val="32"/>
          <w:szCs w:val="32"/>
        </w:rPr>
        <w:t>主动思维解决问题的能力有待</w:t>
      </w:r>
      <w:r w:rsidR="00E8775B" w:rsidRPr="00E8775B">
        <w:rPr>
          <w:rFonts w:ascii="仿宋_GB2312" w:eastAsia="仿宋_GB2312" w:hAnsi="黑体" w:cs="宋体" w:hint="eastAsia"/>
          <w:kern w:val="0"/>
          <w:sz w:val="32"/>
          <w:szCs w:val="32"/>
        </w:rPr>
        <w:t>进一步增强</w:t>
      </w:r>
    </w:p>
    <w:p w:rsidR="00E8775B" w:rsidRPr="00E8775B" w:rsidRDefault="001D186A" w:rsidP="00E8775B">
      <w:pPr>
        <w:pStyle w:val="a5"/>
        <w:widowControl/>
        <w:spacing w:line="360" w:lineRule="auto"/>
        <w:ind w:firstLine="640"/>
        <w:rPr>
          <w:rFonts w:ascii="仿宋_GB2312" w:eastAsia="仿宋_GB2312" w:hAnsi="黑体" w:cs="宋体"/>
          <w:kern w:val="0"/>
          <w:sz w:val="32"/>
          <w:szCs w:val="32"/>
        </w:rPr>
      </w:pPr>
      <w:r w:rsidRPr="001D186A">
        <w:rPr>
          <w:rFonts w:ascii="仿宋_GB2312" w:eastAsia="仿宋_GB2312" w:hAnsi="黑体" w:cs="宋体" w:hint="eastAsia"/>
          <w:kern w:val="0"/>
          <w:sz w:val="32"/>
          <w:szCs w:val="32"/>
        </w:rPr>
        <w:lastRenderedPageBreak/>
        <w:t>在深化法治政府建设工作中，把按部就班贯彻落实市区两级的工作部署当作了常态，结合财政特色，主动思考，</w:t>
      </w:r>
      <w:r w:rsidR="00E8775B" w:rsidRPr="00E8775B">
        <w:rPr>
          <w:rFonts w:ascii="仿宋_GB2312" w:eastAsia="仿宋_GB2312" w:hAnsi="黑体" w:cs="宋体" w:hint="eastAsia"/>
          <w:kern w:val="0"/>
          <w:sz w:val="32"/>
          <w:szCs w:val="32"/>
        </w:rPr>
        <w:t>进一步增强</w:t>
      </w:r>
    </w:p>
    <w:p w:rsidR="005836B5" w:rsidRPr="00E8775B" w:rsidRDefault="00E8775B" w:rsidP="00195838">
      <w:pPr>
        <w:rPr>
          <w:rFonts w:ascii="仿宋_GB2312" w:eastAsia="仿宋_GB2312" w:hAnsi="黑体" w:cs="宋体"/>
          <w:kern w:val="0"/>
          <w:sz w:val="32"/>
          <w:szCs w:val="32"/>
        </w:rPr>
      </w:pPr>
      <w:r w:rsidRPr="00E8775B">
        <w:rPr>
          <w:rFonts w:ascii="仿宋_GB2312" w:eastAsia="仿宋_GB2312" w:hAnsi="黑体" w:cs="宋体" w:hint="eastAsia"/>
          <w:kern w:val="0"/>
          <w:sz w:val="32"/>
          <w:szCs w:val="32"/>
        </w:rPr>
        <w:t>解决</w:t>
      </w:r>
      <w:r w:rsidR="00A25B7E">
        <w:rPr>
          <w:rFonts w:ascii="仿宋_GB2312" w:eastAsia="仿宋_GB2312" w:hAnsi="黑体" w:cs="宋体" w:hint="eastAsia"/>
          <w:kern w:val="0"/>
          <w:sz w:val="32"/>
          <w:szCs w:val="32"/>
        </w:rPr>
        <w:t>实际</w:t>
      </w:r>
      <w:r w:rsidRPr="00E8775B">
        <w:rPr>
          <w:rFonts w:ascii="仿宋_GB2312" w:eastAsia="仿宋_GB2312" w:hAnsi="黑体" w:cs="宋体" w:hint="eastAsia"/>
          <w:kern w:val="0"/>
          <w:sz w:val="32"/>
          <w:szCs w:val="32"/>
        </w:rPr>
        <w:t>问题的能力</w:t>
      </w:r>
      <w:r w:rsidR="00195838" w:rsidRPr="00195838">
        <w:rPr>
          <w:rFonts w:ascii="仿宋_GB2312" w:eastAsia="仿宋_GB2312" w:hAnsi="黑体" w:cs="宋体" w:hint="eastAsia"/>
          <w:kern w:val="0"/>
          <w:sz w:val="32"/>
          <w:szCs w:val="32"/>
        </w:rPr>
        <w:t>有待进一步增强</w:t>
      </w:r>
      <w:r w:rsidR="001D186A" w:rsidRPr="00E8775B">
        <w:rPr>
          <w:rFonts w:ascii="仿宋_GB2312" w:eastAsia="仿宋_GB2312" w:hAnsi="黑体" w:cs="宋体" w:hint="eastAsia"/>
          <w:kern w:val="0"/>
          <w:sz w:val="32"/>
          <w:szCs w:val="32"/>
        </w:rPr>
        <w:t>。</w:t>
      </w:r>
    </w:p>
    <w:p w:rsidR="007C0A21" w:rsidRPr="00C40C0A" w:rsidRDefault="005836B5" w:rsidP="00336D96">
      <w:pPr>
        <w:pStyle w:val="a5"/>
        <w:widowControl/>
        <w:spacing w:line="360" w:lineRule="auto"/>
        <w:ind w:firstLine="640"/>
        <w:rPr>
          <w:rFonts w:ascii="黑体" w:eastAsia="黑体" w:hAnsi="黑体" w:cs="宋体"/>
          <w:kern w:val="0"/>
          <w:sz w:val="32"/>
          <w:szCs w:val="32"/>
        </w:rPr>
      </w:pPr>
      <w:r>
        <w:rPr>
          <w:rFonts w:ascii="黑体" w:eastAsia="黑体" w:hAnsi="黑体" w:cs="宋体" w:hint="eastAsia"/>
          <w:kern w:val="0"/>
          <w:sz w:val="32"/>
          <w:szCs w:val="32"/>
        </w:rPr>
        <w:t>三、</w:t>
      </w:r>
      <w:r w:rsidR="00952BB4">
        <w:rPr>
          <w:rFonts w:ascii="黑体" w:eastAsia="黑体" w:hAnsi="黑体" w:cs="宋体" w:hint="eastAsia"/>
          <w:kern w:val="0"/>
          <w:sz w:val="32"/>
          <w:szCs w:val="32"/>
        </w:rPr>
        <w:t>2021</w:t>
      </w:r>
      <w:r w:rsidR="007C0A21" w:rsidRPr="00C40C0A">
        <w:rPr>
          <w:rFonts w:ascii="黑体" w:eastAsia="黑体" w:hAnsi="黑体" w:cs="宋体" w:hint="eastAsia"/>
          <w:kern w:val="0"/>
          <w:sz w:val="32"/>
          <w:szCs w:val="32"/>
        </w:rPr>
        <w:t>年度</w:t>
      </w:r>
      <w:r w:rsidR="000D44E1" w:rsidRPr="00C40C0A">
        <w:rPr>
          <w:rFonts w:ascii="黑体" w:eastAsia="黑体" w:hAnsi="黑体" w:cs="宋体" w:hint="eastAsia"/>
          <w:kern w:val="0"/>
          <w:sz w:val="32"/>
          <w:szCs w:val="32"/>
        </w:rPr>
        <w:t>西城区财政局推进法治政府建设的主要安排</w:t>
      </w:r>
    </w:p>
    <w:p w:rsidR="00C21779" w:rsidRDefault="001D186A" w:rsidP="00C65663">
      <w:pPr>
        <w:widowControl/>
        <w:spacing w:line="360" w:lineRule="auto"/>
        <w:ind w:firstLineChars="200" w:firstLine="640"/>
        <w:rPr>
          <w:rFonts w:ascii="仿宋_GB2312" w:eastAsia="仿宋_GB2312" w:hAnsi="ˎ̥" w:cs="宋体" w:hint="eastAsia"/>
          <w:bCs/>
          <w:kern w:val="0"/>
          <w:sz w:val="32"/>
          <w:szCs w:val="32"/>
        </w:rPr>
      </w:pPr>
      <w:r w:rsidRPr="001D186A">
        <w:rPr>
          <w:rFonts w:ascii="仿宋_GB2312" w:eastAsia="仿宋_GB2312" w:hAnsi="ˎ̥" w:cs="宋体" w:hint="eastAsia"/>
          <w:kern w:val="0"/>
          <w:sz w:val="32"/>
          <w:szCs w:val="32"/>
        </w:rPr>
        <w:t>2021年是“十四五”开局之年，</w:t>
      </w:r>
      <w:r>
        <w:rPr>
          <w:rFonts w:ascii="仿宋_GB2312" w:eastAsia="仿宋_GB2312" w:hAnsi="ˎ̥" w:cs="宋体" w:hint="eastAsia"/>
          <w:kern w:val="0"/>
          <w:sz w:val="32"/>
          <w:szCs w:val="32"/>
        </w:rPr>
        <w:t>西城区</w:t>
      </w:r>
      <w:r w:rsidRPr="001D186A">
        <w:rPr>
          <w:rFonts w:ascii="仿宋_GB2312" w:eastAsia="仿宋_GB2312" w:hAnsi="ˎ̥" w:cs="宋体" w:hint="eastAsia"/>
          <w:kern w:val="0"/>
          <w:sz w:val="32"/>
          <w:szCs w:val="32"/>
        </w:rPr>
        <w:t>财政局在推进法治政府建设方面主要围绕区域重点任务，</w:t>
      </w:r>
      <w:r w:rsidR="00A9516B" w:rsidRPr="00A9516B">
        <w:rPr>
          <w:rFonts w:ascii="仿宋_GB2312" w:eastAsia="仿宋_GB2312" w:hAnsi="ˎ̥" w:cs="宋体" w:hint="eastAsia"/>
          <w:kern w:val="0"/>
          <w:sz w:val="32"/>
          <w:szCs w:val="32"/>
        </w:rPr>
        <w:t>继续围绕完善依法行政制度体系和全面落实行政执法“三项制度”聚焦发力，按照“谁执法谁普法”的要求，</w:t>
      </w:r>
      <w:r w:rsidR="00A9516B">
        <w:rPr>
          <w:rFonts w:ascii="仿宋_GB2312" w:eastAsia="仿宋_GB2312" w:hAnsi="ˎ̥" w:cs="宋体" w:hint="eastAsia"/>
          <w:kern w:val="0"/>
          <w:sz w:val="32"/>
          <w:szCs w:val="32"/>
        </w:rPr>
        <w:t>积极探索、</w:t>
      </w:r>
      <w:r w:rsidR="00A9516B" w:rsidRPr="00A9516B">
        <w:rPr>
          <w:rFonts w:ascii="仿宋_GB2312" w:eastAsia="仿宋_GB2312" w:hAnsi="ˎ̥" w:cs="宋体" w:hint="eastAsia"/>
          <w:kern w:val="0"/>
          <w:sz w:val="32"/>
          <w:szCs w:val="32"/>
        </w:rPr>
        <w:t>丰富财政普法的内涵和形式，进一步提高行政行为能力，增强对涉法问题的处置能力，强化法治为财政工作的保驾护航作用。</w:t>
      </w:r>
      <w:r w:rsidRPr="001D186A">
        <w:rPr>
          <w:rFonts w:ascii="仿宋_GB2312" w:eastAsia="仿宋_GB2312" w:hAnsi="ˎ̥" w:cs="宋体" w:hint="eastAsia"/>
          <w:kern w:val="0"/>
          <w:sz w:val="32"/>
          <w:szCs w:val="32"/>
        </w:rPr>
        <w:t>采取措施在依法履行政府职能、组织领导、依法制度体系建设、行政决策、行政执法、政务公开、监督问责和社会矛盾化解等方面做好财政各项工作</w:t>
      </w:r>
      <w:r w:rsidRPr="001D186A">
        <w:rPr>
          <w:rFonts w:ascii="仿宋_GB2312" w:eastAsia="仿宋_GB2312" w:hAnsi="ˎ̥" w:cs="宋体" w:hint="eastAsia"/>
          <w:bCs/>
          <w:kern w:val="0"/>
          <w:sz w:val="32"/>
          <w:szCs w:val="32"/>
        </w:rPr>
        <w:t>。</w:t>
      </w:r>
    </w:p>
    <w:p w:rsidR="00B23475" w:rsidRPr="00C65663" w:rsidRDefault="00B23475" w:rsidP="00C65663">
      <w:pPr>
        <w:widowControl/>
        <w:spacing w:line="360" w:lineRule="auto"/>
        <w:ind w:firstLineChars="200" w:firstLine="640"/>
        <w:rPr>
          <w:rFonts w:ascii="仿宋_GB2312" w:eastAsia="仿宋_GB2312" w:hAnsi="ˎ̥" w:cs="宋体" w:hint="eastAsia"/>
          <w:bCs/>
          <w:kern w:val="0"/>
          <w:sz w:val="32"/>
          <w:szCs w:val="32"/>
        </w:rPr>
      </w:pPr>
    </w:p>
    <w:p w:rsidR="00C21779" w:rsidRDefault="00C21779" w:rsidP="00C21779">
      <w:pPr>
        <w:widowControl/>
        <w:spacing w:line="560" w:lineRule="exact"/>
        <w:ind w:firstLineChars="200" w:firstLine="640"/>
        <w:rPr>
          <w:rFonts w:ascii="仿宋_GB2312" w:eastAsia="仿宋_GB2312" w:hAnsi="ˎ̥" w:cs="宋体" w:hint="eastAsia"/>
          <w:kern w:val="0"/>
          <w:sz w:val="32"/>
          <w:szCs w:val="32"/>
        </w:rPr>
      </w:pPr>
      <w:r>
        <w:rPr>
          <w:rFonts w:ascii="仿宋_GB2312" w:eastAsia="仿宋_GB2312" w:hAnsi="ˎ̥" w:cs="宋体" w:hint="eastAsia"/>
          <w:kern w:val="0"/>
          <w:sz w:val="32"/>
          <w:szCs w:val="32"/>
        </w:rPr>
        <w:t xml:space="preserve">                           北京市西城区财政局</w:t>
      </w:r>
    </w:p>
    <w:p w:rsidR="007C0A21" w:rsidRPr="00C65663" w:rsidRDefault="005238D2" w:rsidP="00C65663">
      <w:pPr>
        <w:widowControl/>
        <w:spacing w:line="560" w:lineRule="exact"/>
        <w:ind w:firstLine="648"/>
        <w:rPr>
          <w:rFonts w:ascii="仿宋_GB2312" w:eastAsia="仿宋_GB2312" w:hAnsi="ˎ̥" w:cs="宋体" w:hint="eastAsia"/>
          <w:kern w:val="0"/>
          <w:sz w:val="32"/>
          <w:szCs w:val="32"/>
        </w:rPr>
      </w:pPr>
      <w:r>
        <w:rPr>
          <w:rFonts w:ascii="仿宋_GB2312" w:eastAsia="仿宋_GB2312" w:hAnsi="ˎ̥" w:cs="宋体" w:hint="eastAsia"/>
          <w:kern w:val="0"/>
          <w:sz w:val="32"/>
          <w:szCs w:val="32"/>
        </w:rPr>
        <w:t xml:space="preserve">                     </w:t>
      </w:r>
      <w:r w:rsidR="00DF14CB">
        <w:rPr>
          <w:rFonts w:ascii="仿宋_GB2312" w:eastAsia="仿宋_GB2312" w:hAnsi="ˎ̥" w:cs="宋体" w:hint="eastAsia"/>
          <w:kern w:val="0"/>
          <w:sz w:val="32"/>
          <w:szCs w:val="32"/>
        </w:rPr>
        <w:t xml:space="preserve">   </w:t>
      </w:r>
      <w:r w:rsidR="00C21779">
        <w:rPr>
          <w:rFonts w:ascii="仿宋_GB2312" w:eastAsia="仿宋_GB2312" w:hAnsi="ˎ̥" w:cs="宋体" w:hint="eastAsia"/>
          <w:kern w:val="0"/>
          <w:sz w:val="32"/>
          <w:szCs w:val="32"/>
        </w:rPr>
        <w:t xml:space="preserve"> </w:t>
      </w:r>
      <w:r w:rsidR="00A9516B">
        <w:rPr>
          <w:rFonts w:ascii="仿宋_GB2312" w:eastAsia="仿宋_GB2312" w:hAnsi="ˎ̥" w:cs="宋体" w:hint="eastAsia"/>
          <w:kern w:val="0"/>
          <w:sz w:val="32"/>
          <w:szCs w:val="32"/>
        </w:rPr>
        <w:t>二</w:t>
      </w:r>
      <w:r w:rsidR="00A9516B">
        <w:rPr>
          <w:rFonts w:ascii="宋体" w:eastAsia="宋体" w:hAnsi="宋体" w:cs="宋体" w:hint="eastAsia"/>
          <w:kern w:val="0"/>
          <w:sz w:val="32"/>
          <w:szCs w:val="32"/>
        </w:rPr>
        <w:t>〇</w:t>
      </w:r>
      <w:r w:rsidR="00A9516B">
        <w:rPr>
          <w:rFonts w:ascii="仿宋_GB2312" w:eastAsia="仿宋_GB2312" w:hAnsi="仿宋_GB2312" w:cs="仿宋_GB2312" w:hint="eastAsia"/>
          <w:kern w:val="0"/>
          <w:sz w:val="32"/>
          <w:szCs w:val="32"/>
        </w:rPr>
        <w:t>二</w:t>
      </w:r>
      <w:r w:rsidR="00A9516B">
        <w:rPr>
          <w:rFonts w:ascii="宋体" w:eastAsia="宋体" w:hAnsi="宋体" w:cs="宋体" w:hint="eastAsia"/>
          <w:kern w:val="0"/>
          <w:sz w:val="32"/>
          <w:szCs w:val="32"/>
        </w:rPr>
        <w:t>〇</w:t>
      </w:r>
      <w:r w:rsidR="007605B5">
        <w:rPr>
          <w:rFonts w:ascii="仿宋_GB2312" w:eastAsia="仿宋_GB2312" w:hAnsi="仿宋_GB2312" w:cs="仿宋_GB2312" w:hint="eastAsia"/>
          <w:kern w:val="0"/>
          <w:sz w:val="32"/>
          <w:szCs w:val="32"/>
        </w:rPr>
        <w:t>年十二月十六</w:t>
      </w:r>
      <w:r w:rsidR="00A9516B">
        <w:rPr>
          <w:rFonts w:ascii="仿宋_GB2312" w:eastAsia="仿宋_GB2312" w:hAnsi="仿宋_GB2312" w:cs="仿宋_GB2312" w:hint="eastAsia"/>
          <w:kern w:val="0"/>
          <w:sz w:val="32"/>
          <w:szCs w:val="32"/>
        </w:rPr>
        <w:t>日</w:t>
      </w:r>
    </w:p>
    <w:p w:rsidR="005238D2" w:rsidRDefault="005238D2" w:rsidP="007C0A21">
      <w:pPr>
        <w:spacing w:line="400" w:lineRule="exact"/>
        <w:rPr>
          <w:rFonts w:ascii="仿宋_GB2312" w:eastAsia="仿宋_GB2312"/>
          <w:sz w:val="28"/>
          <w:lang w:val="en-GB"/>
        </w:rPr>
      </w:pPr>
    </w:p>
    <w:p w:rsidR="005238D2" w:rsidRDefault="005238D2" w:rsidP="007C0A21">
      <w:pPr>
        <w:spacing w:line="400" w:lineRule="exact"/>
        <w:rPr>
          <w:rFonts w:ascii="仿宋_GB2312" w:eastAsia="仿宋_GB2312"/>
          <w:sz w:val="28"/>
          <w:lang w:val="en-GB"/>
        </w:rPr>
      </w:pPr>
    </w:p>
    <w:p w:rsidR="00C65663" w:rsidRDefault="00C65663" w:rsidP="007C0A21">
      <w:pPr>
        <w:spacing w:line="400" w:lineRule="exact"/>
        <w:rPr>
          <w:rFonts w:ascii="仿宋_GB2312" w:eastAsia="仿宋_GB2312"/>
          <w:sz w:val="28"/>
          <w:lang w:val="en-GB"/>
        </w:rPr>
      </w:pPr>
    </w:p>
    <w:p w:rsidR="00C65663" w:rsidRDefault="00C65663" w:rsidP="007C0A21">
      <w:pPr>
        <w:spacing w:line="400" w:lineRule="exact"/>
        <w:rPr>
          <w:rFonts w:ascii="仿宋_GB2312" w:eastAsia="仿宋_GB2312"/>
          <w:sz w:val="28"/>
          <w:lang w:val="en-GB"/>
        </w:rPr>
      </w:pPr>
    </w:p>
    <w:p w:rsidR="005238D2" w:rsidRDefault="005238D2" w:rsidP="007C0A21">
      <w:pPr>
        <w:spacing w:line="400" w:lineRule="exact"/>
        <w:rPr>
          <w:rFonts w:ascii="仿宋_GB2312" w:eastAsia="仿宋_GB2312"/>
          <w:sz w:val="28"/>
          <w:lang w:val="en-GB"/>
        </w:rPr>
      </w:pPr>
    </w:p>
    <w:sectPr w:rsidR="005238D2" w:rsidSect="00C21779">
      <w:footerReference w:type="even" r:id="rId8"/>
      <w:footerReference w:type="default" r:id="rId9"/>
      <w:pgSz w:w="11906" w:h="16838" w:code="9"/>
      <w:pgMar w:top="1701"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1E" w:rsidRDefault="00CC441E">
      <w:r>
        <w:separator/>
      </w:r>
    </w:p>
  </w:endnote>
  <w:endnote w:type="continuationSeparator" w:id="0">
    <w:p w:rsidR="00CC441E" w:rsidRDefault="00CC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8B" w:rsidRDefault="006B5B6C" w:rsidP="0036008B">
    <w:pPr>
      <w:pStyle w:val="a3"/>
      <w:ind w:firstLineChars="200" w:firstLine="560"/>
    </w:pPr>
    <w:r w:rsidRPr="0036008B">
      <w:rPr>
        <w:rFonts w:hint="eastAsia"/>
        <w:sz w:val="28"/>
        <w:szCs w:val="28"/>
      </w:rPr>
      <w:t>-</w:t>
    </w:r>
    <w:sdt>
      <w:sdtPr>
        <w:rPr>
          <w:sz w:val="28"/>
          <w:szCs w:val="28"/>
        </w:rPr>
        <w:id w:val="1996761811"/>
        <w:docPartObj>
          <w:docPartGallery w:val="Page Numbers (Bottom of Page)"/>
          <w:docPartUnique/>
        </w:docPartObj>
      </w:sdtPr>
      <w:sdtEndPr>
        <w:rPr>
          <w:sz w:val="18"/>
          <w:szCs w:val="18"/>
        </w:rPr>
      </w:sdtEndPr>
      <w:sdtContent>
        <w:r w:rsidR="006B6300" w:rsidRPr="0036008B">
          <w:rPr>
            <w:sz w:val="28"/>
            <w:szCs w:val="28"/>
          </w:rPr>
          <w:fldChar w:fldCharType="begin"/>
        </w:r>
        <w:r w:rsidRPr="0036008B">
          <w:rPr>
            <w:sz w:val="28"/>
            <w:szCs w:val="28"/>
          </w:rPr>
          <w:instrText>PAGE   \* MERGEFORMAT</w:instrText>
        </w:r>
        <w:r w:rsidR="006B6300" w:rsidRPr="0036008B">
          <w:rPr>
            <w:sz w:val="28"/>
            <w:szCs w:val="28"/>
          </w:rPr>
          <w:fldChar w:fldCharType="separate"/>
        </w:r>
        <w:r w:rsidRPr="002B2AD6">
          <w:rPr>
            <w:noProof/>
            <w:sz w:val="28"/>
            <w:szCs w:val="28"/>
            <w:lang w:val="zh-CN"/>
          </w:rPr>
          <w:t>2</w:t>
        </w:r>
        <w:r w:rsidR="006B6300" w:rsidRPr="0036008B">
          <w:rPr>
            <w:sz w:val="28"/>
            <w:szCs w:val="28"/>
          </w:rPr>
          <w:fldChar w:fldCharType="end"/>
        </w:r>
        <w:r w:rsidRPr="0036008B">
          <w:rPr>
            <w:rFonts w:hint="eastAsia"/>
            <w:sz w:val="28"/>
            <w:szCs w:val="28"/>
          </w:rPr>
          <w:t>-</w:t>
        </w:r>
      </w:sdtContent>
    </w:sdt>
  </w:p>
  <w:p w:rsidR="0036008B" w:rsidRDefault="00CC44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214442"/>
      <w:docPartObj>
        <w:docPartGallery w:val="Page Numbers (Bottom of Page)"/>
        <w:docPartUnique/>
      </w:docPartObj>
    </w:sdtPr>
    <w:sdtEndPr/>
    <w:sdtContent>
      <w:p w:rsidR="00AC1368" w:rsidRDefault="00AC1368">
        <w:pPr>
          <w:pStyle w:val="a3"/>
          <w:jc w:val="center"/>
        </w:pPr>
        <w:r>
          <w:fldChar w:fldCharType="begin"/>
        </w:r>
        <w:r>
          <w:instrText>PAGE   \* MERGEFORMAT</w:instrText>
        </w:r>
        <w:r>
          <w:fldChar w:fldCharType="separate"/>
        </w:r>
        <w:r w:rsidR="00E315D6" w:rsidRPr="00E315D6">
          <w:rPr>
            <w:noProof/>
            <w:lang w:val="zh-CN"/>
          </w:rPr>
          <w:t>5</w:t>
        </w:r>
        <w:r>
          <w:fldChar w:fldCharType="end"/>
        </w:r>
      </w:p>
    </w:sdtContent>
  </w:sdt>
  <w:p w:rsidR="0036008B" w:rsidRDefault="00CC44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1E" w:rsidRDefault="00CC441E">
      <w:r>
        <w:separator/>
      </w:r>
    </w:p>
  </w:footnote>
  <w:footnote w:type="continuationSeparator" w:id="0">
    <w:p w:rsidR="00CC441E" w:rsidRDefault="00CC4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3FB"/>
    <w:multiLevelType w:val="hybridMultilevel"/>
    <w:tmpl w:val="63C26CA6"/>
    <w:lvl w:ilvl="0" w:tplc="4B1E154E">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BDF2841"/>
    <w:multiLevelType w:val="hybridMultilevel"/>
    <w:tmpl w:val="12DA9BFA"/>
    <w:lvl w:ilvl="0" w:tplc="E85A7452">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1E26555"/>
    <w:multiLevelType w:val="hybridMultilevel"/>
    <w:tmpl w:val="6AF49616"/>
    <w:lvl w:ilvl="0" w:tplc="45F2D462">
      <w:start w:val="1"/>
      <w:numFmt w:val="japaneseCounting"/>
      <w:lvlText w:val="%1、"/>
      <w:lvlJc w:val="left"/>
      <w:pPr>
        <w:ind w:left="1360" w:hanging="720"/>
      </w:pPr>
      <w:rPr>
        <w:rFonts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8B33423"/>
    <w:multiLevelType w:val="hybridMultilevel"/>
    <w:tmpl w:val="B978CAAE"/>
    <w:lvl w:ilvl="0" w:tplc="1676F8C8">
      <w:start w:val="1"/>
      <w:numFmt w:val="japaneseCounting"/>
      <w:lvlText w:val="（%1）"/>
      <w:lvlJc w:val="left"/>
      <w:pPr>
        <w:ind w:left="2196" w:hanging="1548"/>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4">
    <w:nsid w:val="4BBA5A78"/>
    <w:multiLevelType w:val="hybridMultilevel"/>
    <w:tmpl w:val="63C26CA6"/>
    <w:lvl w:ilvl="0" w:tplc="4B1E154E">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31F5C19"/>
    <w:multiLevelType w:val="hybridMultilevel"/>
    <w:tmpl w:val="F5102792"/>
    <w:lvl w:ilvl="0" w:tplc="04090013">
      <w:start w:val="1"/>
      <w:numFmt w:val="chineseCountingThousand"/>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57B46F9"/>
    <w:multiLevelType w:val="hybridMultilevel"/>
    <w:tmpl w:val="772433DC"/>
    <w:lvl w:ilvl="0" w:tplc="5C06D12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56"/>
    <w:rsid w:val="00001C05"/>
    <w:rsid w:val="00024BA6"/>
    <w:rsid w:val="0003025C"/>
    <w:rsid w:val="000504FF"/>
    <w:rsid w:val="00053304"/>
    <w:rsid w:val="00067587"/>
    <w:rsid w:val="0007228E"/>
    <w:rsid w:val="000878D6"/>
    <w:rsid w:val="00096BA4"/>
    <w:rsid w:val="000A1B9D"/>
    <w:rsid w:val="000A5E93"/>
    <w:rsid w:val="000B0CA5"/>
    <w:rsid w:val="000B2C15"/>
    <w:rsid w:val="000D44E1"/>
    <w:rsid w:val="000E4D45"/>
    <w:rsid w:val="000F4E46"/>
    <w:rsid w:val="001031DE"/>
    <w:rsid w:val="00112182"/>
    <w:rsid w:val="00125D1E"/>
    <w:rsid w:val="00151A6D"/>
    <w:rsid w:val="00176EE8"/>
    <w:rsid w:val="00181362"/>
    <w:rsid w:val="00187769"/>
    <w:rsid w:val="00195838"/>
    <w:rsid w:val="001959FD"/>
    <w:rsid w:val="001A2EF7"/>
    <w:rsid w:val="001A4D04"/>
    <w:rsid w:val="001B4759"/>
    <w:rsid w:val="001C31BC"/>
    <w:rsid w:val="001D0B56"/>
    <w:rsid w:val="001D186A"/>
    <w:rsid w:val="001F7351"/>
    <w:rsid w:val="00204772"/>
    <w:rsid w:val="00211917"/>
    <w:rsid w:val="00217355"/>
    <w:rsid w:val="00235702"/>
    <w:rsid w:val="00245CB3"/>
    <w:rsid w:val="00256BBC"/>
    <w:rsid w:val="0027046C"/>
    <w:rsid w:val="00270CAD"/>
    <w:rsid w:val="002712B3"/>
    <w:rsid w:val="002915DA"/>
    <w:rsid w:val="002C7CAC"/>
    <w:rsid w:val="002D5A64"/>
    <w:rsid w:val="002D7C35"/>
    <w:rsid w:val="002E2CD7"/>
    <w:rsid w:val="00333B82"/>
    <w:rsid w:val="00336D96"/>
    <w:rsid w:val="0033706F"/>
    <w:rsid w:val="00352519"/>
    <w:rsid w:val="00360213"/>
    <w:rsid w:val="0037278D"/>
    <w:rsid w:val="003751C5"/>
    <w:rsid w:val="00375532"/>
    <w:rsid w:val="00391DC0"/>
    <w:rsid w:val="003B0BD8"/>
    <w:rsid w:val="003B7B39"/>
    <w:rsid w:val="003C7ACE"/>
    <w:rsid w:val="003D389A"/>
    <w:rsid w:val="003E49C6"/>
    <w:rsid w:val="003F6451"/>
    <w:rsid w:val="00411097"/>
    <w:rsid w:val="00415007"/>
    <w:rsid w:val="00442686"/>
    <w:rsid w:val="00447B27"/>
    <w:rsid w:val="00457179"/>
    <w:rsid w:val="004576D7"/>
    <w:rsid w:val="004C4944"/>
    <w:rsid w:val="004D1D29"/>
    <w:rsid w:val="00503172"/>
    <w:rsid w:val="00512468"/>
    <w:rsid w:val="005238D2"/>
    <w:rsid w:val="00535902"/>
    <w:rsid w:val="00535B16"/>
    <w:rsid w:val="0056733E"/>
    <w:rsid w:val="005836B5"/>
    <w:rsid w:val="005874FE"/>
    <w:rsid w:val="005F2543"/>
    <w:rsid w:val="0060744D"/>
    <w:rsid w:val="0062091C"/>
    <w:rsid w:val="00634AEC"/>
    <w:rsid w:val="006358CB"/>
    <w:rsid w:val="00677A05"/>
    <w:rsid w:val="00683169"/>
    <w:rsid w:val="00692DF5"/>
    <w:rsid w:val="0069314C"/>
    <w:rsid w:val="006978C5"/>
    <w:rsid w:val="006B4396"/>
    <w:rsid w:val="006B5A62"/>
    <w:rsid w:val="006B5B6C"/>
    <w:rsid w:val="006B6300"/>
    <w:rsid w:val="006C2A07"/>
    <w:rsid w:val="006D3A54"/>
    <w:rsid w:val="00716F43"/>
    <w:rsid w:val="0073372F"/>
    <w:rsid w:val="007508A7"/>
    <w:rsid w:val="00751EF4"/>
    <w:rsid w:val="007605B5"/>
    <w:rsid w:val="0076606E"/>
    <w:rsid w:val="007730E0"/>
    <w:rsid w:val="007A6D42"/>
    <w:rsid w:val="007B32EC"/>
    <w:rsid w:val="007C0A21"/>
    <w:rsid w:val="007C1452"/>
    <w:rsid w:val="007C4E60"/>
    <w:rsid w:val="007C798F"/>
    <w:rsid w:val="007C7E3F"/>
    <w:rsid w:val="007F536E"/>
    <w:rsid w:val="008372DB"/>
    <w:rsid w:val="00873B99"/>
    <w:rsid w:val="00874FE8"/>
    <w:rsid w:val="008A10A6"/>
    <w:rsid w:val="008B34FC"/>
    <w:rsid w:val="008C2CA0"/>
    <w:rsid w:val="008C3FD1"/>
    <w:rsid w:val="008D4F08"/>
    <w:rsid w:val="008E48D2"/>
    <w:rsid w:val="008E5849"/>
    <w:rsid w:val="0091511A"/>
    <w:rsid w:val="009244B7"/>
    <w:rsid w:val="00940C71"/>
    <w:rsid w:val="00945DA7"/>
    <w:rsid w:val="00952BB4"/>
    <w:rsid w:val="009614B4"/>
    <w:rsid w:val="009656CA"/>
    <w:rsid w:val="009875C3"/>
    <w:rsid w:val="009940F0"/>
    <w:rsid w:val="009A6DE2"/>
    <w:rsid w:val="009C377C"/>
    <w:rsid w:val="009D11F2"/>
    <w:rsid w:val="009D3AC4"/>
    <w:rsid w:val="009F03A1"/>
    <w:rsid w:val="009F7157"/>
    <w:rsid w:val="009F7598"/>
    <w:rsid w:val="00A00DAA"/>
    <w:rsid w:val="00A214AA"/>
    <w:rsid w:val="00A21B30"/>
    <w:rsid w:val="00A25B7E"/>
    <w:rsid w:val="00A27D50"/>
    <w:rsid w:val="00A366CE"/>
    <w:rsid w:val="00A460E3"/>
    <w:rsid w:val="00A50512"/>
    <w:rsid w:val="00A8141E"/>
    <w:rsid w:val="00A94E15"/>
    <w:rsid w:val="00A9516B"/>
    <w:rsid w:val="00AA301C"/>
    <w:rsid w:val="00AA5ED8"/>
    <w:rsid w:val="00AB2DAF"/>
    <w:rsid w:val="00AC1368"/>
    <w:rsid w:val="00AD0AE7"/>
    <w:rsid w:val="00AD4528"/>
    <w:rsid w:val="00AF35CE"/>
    <w:rsid w:val="00AF6D55"/>
    <w:rsid w:val="00B23475"/>
    <w:rsid w:val="00B41355"/>
    <w:rsid w:val="00B70944"/>
    <w:rsid w:val="00B80183"/>
    <w:rsid w:val="00B92D94"/>
    <w:rsid w:val="00B953A2"/>
    <w:rsid w:val="00B9775D"/>
    <w:rsid w:val="00BC3CD4"/>
    <w:rsid w:val="00C10B7E"/>
    <w:rsid w:val="00C21779"/>
    <w:rsid w:val="00C34CC1"/>
    <w:rsid w:val="00C3564E"/>
    <w:rsid w:val="00C40C0A"/>
    <w:rsid w:val="00C611EE"/>
    <w:rsid w:val="00C65663"/>
    <w:rsid w:val="00C754CD"/>
    <w:rsid w:val="00C83231"/>
    <w:rsid w:val="00CC26A5"/>
    <w:rsid w:val="00CC441E"/>
    <w:rsid w:val="00D17CE3"/>
    <w:rsid w:val="00D25B5C"/>
    <w:rsid w:val="00D50558"/>
    <w:rsid w:val="00D65749"/>
    <w:rsid w:val="00D763C5"/>
    <w:rsid w:val="00D8280A"/>
    <w:rsid w:val="00D9458A"/>
    <w:rsid w:val="00D979DC"/>
    <w:rsid w:val="00DB225E"/>
    <w:rsid w:val="00DC1C9D"/>
    <w:rsid w:val="00DE2E06"/>
    <w:rsid w:val="00DF0D80"/>
    <w:rsid w:val="00DF14CB"/>
    <w:rsid w:val="00DF6420"/>
    <w:rsid w:val="00DF7242"/>
    <w:rsid w:val="00E02416"/>
    <w:rsid w:val="00E0600E"/>
    <w:rsid w:val="00E27968"/>
    <w:rsid w:val="00E315D6"/>
    <w:rsid w:val="00E432B1"/>
    <w:rsid w:val="00E600F5"/>
    <w:rsid w:val="00E61668"/>
    <w:rsid w:val="00E76089"/>
    <w:rsid w:val="00E8775B"/>
    <w:rsid w:val="00ED38E4"/>
    <w:rsid w:val="00F0101B"/>
    <w:rsid w:val="00F65933"/>
    <w:rsid w:val="00F77A96"/>
    <w:rsid w:val="00F91A9F"/>
    <w:rsid w:val="00FA0D60"/>
    <w:rsid w:val="00FA38BD"/>
    <w:rsid w:val="00FB0463"/>
    <w:rsid w:val="00FB3F9A"/>
    <w:rsid w:val="00FC3975"/>
    <w:rsid w:val="00FC46E5"/>
    <w:rsid w:val="00FD1157"/>
    <w:rsid w:val="00FF560E"/>
    <w:rsid w:val="00FF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959FD"/>
    <w:pPr>
      <w:tabs>
        <w:tab w:val="center" w:pos="4153"/>
        <w:tab w:val="right" w:pos="8306"/>
      </w:tabs>
      <w:snapToGrid w:val="0"/>
      <w:jc w:val="left"/>
    </w:pPr>
    <w:rPr>
      <w:sz w:val="18"/>
      <w:szCs w:val="18"/>
    </w:rPr>
  </w:style>
  <w:style w:type="character" w:customStyle="1" w:styleId="Char">
    <w:name w:val="页脚 Char"/>
    <w:basedOn w:val="a0"/>
    <w:link w:val="a3"/>
    <w:uiPriority w:val="99"/>
    <w:rsid w:val="001959FD"/>
    <w:rPr>
      <w:sz w:val="18"/>
      <w:szCs w:val="18"/>
    </w:rPr>
  </w:style>
  <w:style w:type="paragraph" w:styleId="a4">
    <w:name w:val="header"/>
    <w:basedOn w:val="a"/>
    <w:link w:val="Char0"/>
    <w:uiPriority w:val="99"/>
    <w:unhideWhenUsed/>
    <w:rsid w:val="00677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7A05"/>
    <w:rPr>
      <w:sz w:val="18"/>
      <w:szCs w:val="18"/>
    </w:rPr>
  </w:style>
  <w:style w:type="paragraph" w:styleId="a5">
    <w:name w:val="List Paragraph"/>
    <w:basedOn w:val="a"/>
    <w:uiPriority w:val="34"/>
    <w:qFormat/>
    <w:rsid w:val="00E432B1"/>
    <w:pPr>
      <w:ind w:firstLineChars="200" w:firstLine="420"/>
    </w:pPr>
  </w:style>
  <w:style w:type="character" w:styleId="a6">
    <w:name w:val="Hyperlink"/>
    <w:rsid w:val="00E432B1"/>
    <w:rPr>
      <w:color w:val="0000FF"/>
      <w:u w:val="single"/>
    </w:rPr>
  </w:style>
  <w:style w:type="paragraph" w:styleId="a7">
    <w:name w:val="Normal (Web)"/>
    <w:basedOn w:val="a"/>
    <w:uiPriority w:val="99"/>
    <w:semiHidden/>
    <w:unhideWhenUsed/>
    <w:rsid w:val="00D17CE3"/>
    <w:rPr>
      <w:rFonts w:ascii="Times New Roman" w:hAnsi="Times New Roman" w:cs="Times New Roman"/>
      <w:sz w:val="24"/>
      <w:szCs w:val="24"/>
    </w:rPr>
  </w:style>
  <w:style w:type="paragraph" w:styleId="a8">
    <w:name w:val="Balloon Text"/>
    <w:basedOn w:val="a"/>
    <w:link w:val="Char1"/>
    <w:uiPriority w:val="99"/>
    <w:semiHidden/>
    <w:unhideWhenUsed/>
    <w:rsid w:val="005874FE"/>
    <w:rPr>
      <w:sz w:val="18"/>
      <w:szCs w:val="18"/>
    </w:rPr>
  </w:style>
  <w:style w:type="character" w:customStyle="1" w:styleId="Char1">
    <w:name w:val="批注框文本 Char"/>
    <w:basedOn w:val="a0"/>
    <w:link w:val="a8"/>
    <w:uiPriority w:val="99"/>
    <w:semiHidden/>
    <w:rsid w:val="005874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959FD"/>
    <w:pPr>
      <w:tabs>
        <w:tab w:val="center" w:pos="4153"/>
        <w:tab w:val="right" w:pos="8306"/>
      </w:tabs>
      <w:snapToGrid w:val="0"/>
      <w:jc w:val="left"/>
    </w:pPr>
    <w:rPr>
      <w:sz w:val="18"/>
      <w:szCs w:val="18"/>
    </w:rPr>
  </w:style>
  <w:style w:type="character" w:customStyle="1" w:styleId="Char">
    <w:name w:val="页脚 Char"/>
    <w:basedOn w:val="a0"/>
    <w:link w:val="a3"/>
    <w:uiPriority w:val="99"/>
    <w:rsid w:val="001959FD"/>
    <w:rPr>
      <w:sz w:val="18"/>
      <w:szCs w:val="18"/>
    </w:rPr>
  </w:style>
  <w:style w:type="paragraph" w:styleId="a4">
    <w:name w:val="header"/>
    <w:basedOn w:val="a"/>
    <w:link w:val="Char0"/>
    <w:uiPriority w:val="99"/>
    <w:unhideWhenUsed/>
    <w:rsid w:val="00677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7A05"/>
    <w:rPr>
      <w:sz w:val="18"/>
      <w:szCs w:val="18"/>
    </w:rPr>
  </w:style>
  <w:style w:type="paragraph" w:styleId="a5">
    <w:name w:val="List Paragraph"/>
    <w:basedOn w:val="a"/>
    <w:uiPriority w:val="34"/>
    <w:qFormat/>
    <w:rsid w:val="00E432B1"/>
    <w:pPr>
      <w:ind w:firstLineChars="200" w:firstLine="420"/>
    </w:pPr>
  </w:style>
  <w:style w:type="character" w:styleId="a6">
    <w:name w:val="Hyperlink"/>
    <w:rsid w:val="00E432B1"/>
    <w:rPr>
      <w:color w:val="0000FF"/>
      <w:u w:val="single"/>
    </w:rPr>
  </w:style>
  <w:style w:type="paragraph" w:styleId="a7">
    <w:name w:val="Normal (Web)"/>
    <w:basedOn w:val="a"/>
    <w:uiPriority w:val="99"/>
    <w:semiHidden/>
    <w:unhideWhenUsed/>
    <w:rsid w:val="00D17CE3"/>
    <w:rPr>
      <w:rFonts w:ascii="Times New Roman" w:hAnsi="Times New Roman" w:cs="Times New Roman"/>
      <w:sz w:val="24"/>
      <w:szCs w:val="24"/>
    </w:rPr>
  </w:style>
  <w:style w:type="paragraph" w:styleId="a8">
    <w:name w:val="Balloon Text"/>
    <w:basedOn w:val="a"/>
    <w:link w:val="Char1"/>
    <w:uiPriority w:val="99"/>
    <w:semiHidden/>
    <w:unhideWhenUsed/>
    <w:rsid w:val="005874FE"/>
    <w:rPr>
      <w:sz w:val="18"/>
      <w:szCs w:val="18"/>
    </w:rPr>
  </w:style>
  <w:style w:type="character" w:customStyle="1" w:styleId="Char1">
    <w:name w:val="批注框文本 Char"/>
    <w:basedOn w:val="a0"/>
    <w:link w:val="a8"/>
    <w:uiPriority w:val="99"/>
    <w:semiHidden/>
    <w:rsid w:val="005874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661</Words>
  <Characters>3773</Characters>
  <Application>Microsoft Office Word</Application>
  <DocSecurity>0</DocSecurity>
  <Lines>31</Lines>
  <Paragraphs>8</Paragraphs>
  <ScaleCrop>false</ScaleCrop>
  <Company>微软中国</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司法局办文人员</dc:creator>
  <cp:lastModifiedBy>郭萌</cp:lastModifiedBy>
  <cp:revision>3</cp:revision>
  <cp:lastPrinted>2020-12-16T06:06:00Z</cp:lastPrinted>
  <dcterms:created xsi:type="dcterms:W3CDTF">2024-09-14T08:10:00Z</dcterms:created>
  <dcterms:modified xsi:type="dcterms:W3CDTF">2024-09-14T08:11:00Z</dcterms:modified>
</cp:coreProperties>
</file>