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C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北京市工伤保险医疗费用手工报销申报表</w:t>
      </w:r>
    </w:p>
    <w:p w14:paraId="63DA4D7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单位名称（公章）：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社保登记证号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统一社会信用代码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141"/>
        <w:gridCol w:w="832"/>
        <w:gridCol w:w="789"/>
        <w:gridCol w:w="435"/>
        <w:gridCol w:w="763"/>
        <w:gridCol w:w="235"/>
        <w:gridCol w:w="235"/>
        <w:gridCol w:w="235"/>
        <w:gridCol w:w="235"/>
        <w:gridCol w:w="80"/>
        <w:gridCol w:w="155"/>
        <w:gridCol w:w="133"/>
        <w:gridCol w:w="102"/>
        <w:gridCol w:w="235"/>
        <w:gridCol w:w="235"/>
        <w:gridCol w:w="181"/>
        <w:gridCol w:w="54"/>
        <w:gridCol w:w="235"/>
        <w:gridCol w:w="235"/>
        <w:gridCol w:w="235"/>
        <w:gridCol w:w="235"/>
        <w:gridCol w:w="240"/>
        <w:gridCol w:w="116"/>
        <w:gridCol w:w="120"/>
        <w:gridCol w:w="235"/>
        <w:gridCol w:w="235"/>
        <w:gridCol w:w="238"/>
        <w:gridCol w:w="6"/>
      </w:tblGrid>
      <w:tr w14:paraId="2E17F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804" w:type="dxa"/>
            <w:noWrap w:val="0"/>
            <w:vAlign w:val="center"/>
          </w:tcPr>
          <w:p w14:paraId="18D156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141" w:type="dxa"/>
            <w:noWrap w:val="0"/>
            <w:vAlign w:val="center"/>
          </w:tcPr>
          <w:p w14:paraId="3B8EEF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2" w:type="dxa"/>
            <w:noWrap w:val="0"/>
            <w:vAlign w:val="center"/>
          </w:tcPr>
          <w:p w14:paraId="51EAF4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 w14:paraId="446636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4ECC89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235" w:type="dxa"/>
            <w:noWrap w:val="0"/>
            <w:vAlign w:val="center"/>
          </w:tcPr>
          <w:p w14:paraId="6A251F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noWrap w:val="0"/>
            <w:vAlign w:val="center"/>
          </w:tcPr>
          <w:p w14:paraId="48CD76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noWrap w:val="0"/>
            <w:vAlign w:val="center"/>
          </w:tcPr>
          <w:p w14:paraId="51C87C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noWrap w:val="0"/>
            <w:vAlign w:val="center"/>
          </w:tcPr>
          <w:p w14:paraId="140742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noWrap w:val="0"/>
            <w:vAlign w:val="center"/>
          </w:tcPr>
          <w:p w14:paraId="05B136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noWrap w:val="0"/>
            <w:vAlign w:val="center"/>
          </w:tcPr>
          <w:p w14:paraId="190408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noWrap w:val="0"/>
            <w:vAlign w:val="center"/>
          </w:tcPr>
          <w:p w14:paraId="0D6C54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noWrap w:val="0"/>
            <w:vAlign w:val="center"/>
          </w:tcPr>
          <w:p w14:paraId="003ED4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noWrap w:val="0"/>
            <w:vAlign w:val="center"/>
          </w:tcPr>
          <w:p w14:paraId="5CCFD1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noWrap w:val="0"/>
            <w:vAlign w:val="center"/>
          </w:tcPr>
          <w:p w14:paraId="44215B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noWrap w:val="0"/>
            <w:vAlign w:val="center"/>
          </w:tcPr>
          <w:p w14:paraId="048B72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noWrap w:val="0"/>
            <w:vAlign w:val="center"/>
          </w:tcPr>
          <w:p w14:paraId="1AC5AA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noWrap w:val="0"/>
            <w:vAlign w:val="center"/>
          </w:tcPr>
          <w:p w14:paraId="471A47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noWrap w:val="0"/>
            <w:vAlign w:val="center"/>
          </w:tcPr>
          <w:p w14:paraId="5D45DD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7FFCF1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noWrap w:val="0"/>
            <w:vAlign w:val="center"/>
          </w:tcPr>
          <w:p w14:paraId="12340B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" w:type="dxa"/>
            <w:noWrap w:val="0"/>
            <w:vAlign w:val="center"/>
          </w:tcPr>
          <w:p w14:paraId="02C0C0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 w14:paraId="41F0ED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AE45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2" w:hRule="exact"/>
          <w:jc w:val="center"/>
        </w:trPr>
        <w:tc>
          <w:tcPr>
            <w:tcW w:w="1804" w:type="dxa"/>
            <w:noWrap w:val="0"/>
            <w:vAlign w:val="center"/>
          </w:tcPr>
          <w:p w14:paraId="5E813E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就诊医院</w:t>
            </w:r>
          </w:p>
        </w:tc>
        <w:tc>
          <w:tcPr>
            <w:tcW w:w="8199" w:type="dxa"/>
            <w:gridSpan w:val="27"/>
            <w:noWrap w:val="0"/>
            <w:vAlign w:val="center"/>
          </w:tcPr>
          <w:p w14:paraId="58A753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19C4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5" w:hRule="exact"/>
          <w:jc w:val="center"/>
        </w:trPr>
        <w:tc>
          <w:tcPr>
            <w:tcW w:w="10003" w:type="dxa"/>
            <w:gridSpan w:val="28"/>
            <w:noWrap w:val="0"/>
            <w:vAlign w:val="center"/>
          </w:tcPr>
          <w:p w14:paraId="5A6B7E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医疗类别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（门诊、住院分别填写）</w:t>
            </w:r>
          </w:p>
        </w:tc>
      </w:tr>
      <w:tr w14:paraId="409FB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6" w:hRule="exact"/>
          <w:jc w:val="center"/>
        </w:trPr>
        <w:tc>
          <w:tcPr>
            <w:tcW w:w="1804" w:type="dxa"/>
            <w:noWrap w:val="0"/>
            <w:vAlign w:val="center"/>
          </w:tcPr>
          <w:p w14:paraId="1B2325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00" w:beforeAutospacing="1" w:line="44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□门诊□住院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4712D2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日</w:t>
            </w:r>
          </w:p>
        </w:tc>
        <w:tc>
          <w:tcPr>
            <w:tcW w:w="1308" w:type="dxa"/>
            <w:gridSpan w:val="7"/>
            <w:noWrap w:val="0"/>
            <w:vAlign w:val="center"/>
          </w:tcPr>
          <w:p w14:paraId="77B3BA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firstLine="241" w:firstLineChars="100"/>
              <w:jc w:val="both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票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据数</w:t>
            </w:r>
          </w:p>
        </w:tc>
        <w:tc>
          <w:tcPr>
            <w:tcW w:w="753" w:type="dxa"/>
            <w:gridSpan w:val="4"/>
            <w:noWrap w:val="0"/>
            <w:vAlign w:val="center"/>
          </w:tcPr>
          <w:p w14:paraId="79A82B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noWrap w:val="0"/>
            <w:vAlign w:val="center"/>
          </w:tcPr>
          <w:p w14:paraId="5F005F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住院天数</w:t>
            </w:r>
          </w:p>
        </w:tc>
        <w:tc>
          <w:tcPr>
            <w:tcW w:w="828" w:type="dxa"/>
            <w:gridSpan w:val="4"/>
            <w:noWrap w:val="0"/>
            <w:vAlign w:val="center"/>
          </w:tcPr>
          <w:p w14:paraId="0F67A3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B67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68" w:hRule="exact"/>
          <w:jc w:val="center"/>
        </w:trPr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 w14:paraId="610FB6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申报医疗费用</w:t>
            </w:r>
          </w:p>
        </w:tc>
        <w:tc>
          <w:tcPr>
            <w:tcW w:w="8199" w:type="dxa"/>
            <w:gridSpan w:val="27"/>
            <w:tcBorders>
              <w:bottom w:val="single" w:color="auto" w:sz="4" w:space="0"/>
            </w:tcBorders>
            <w:noWrap w:val="0"/>
            <w:vAlign w:val="center"/>
          </w:tcPr>
          <w:p w14:paraId="5D168E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总金额：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元</w:t>
            </w:r>
          </w:p>
          <w:p w14:paraId="552CEC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医疗保险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基金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垫付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元；用人单位垫付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元。</w:t>
            </w:r>
          </w:p>
        </w:tc>
      </w:tr>
      <w:tr w14:paraId="281FC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9" w:hRule="exact"/>
          <w:jc w:val="center"/>
        </w:trPr>
        <w:tc>
          <w:tcPr>
            <w:tcW w:w="18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F4FC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发放方式</w:t>
            </w:r>
          </w:p>
        </w:tc>
        <w:tc>
          <w:tcPr>
            <w:tcW w:w="8199" w:type="dxa"/>
            <w:gridSpan w:val="2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6A21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firstLine="1440" w:firstLineChars="6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参保人员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1AD56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89" w:hRule="exact"/>
          <w:jc w:val="center"/>
        </w:trPr>
        <w:tc>
          <w:tcPr>
            <w:tcW w:w="10003" w:type="dxa"/>
            <w:gridSpan w:val="28"/>
            <w:tcBorders>
              <w:top w:val="single" w:color="auto" w:sz="4" w:space="0"/>
              <w:bottom w:val="single" w:color="000000" w:sz="18" w:space="0"/>
            </w:tcBorders>
            <w:noWrap w:val="0"/>
            <w:vAlign w:val="center"/>
          </w:tcPr>
          <w:p w14:paraId="44D9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ind w:firstLine="482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本人确认上述申报信息无误，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承诺所提交的材料真实、合法、有效，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u w:val="none"/>
              </w:rPr>
              <w:t>此次申报的票据未经过任何途径报销，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虚假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或重复报销，因此产生的法律责任及一切后果由本人自行承担。</w:t>
            </w:r>
          </w:p>
          <w:p w14:paraId="312D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单位经办人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电话：    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    日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期：    年  月  日</w:t>
            </w:r>
          </w:p>
        </w:tc>
      </w:tr>
      <w:tr w14:paraId="37F5E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0003" w:type="dxa"/>
            <w:gridSpan w:val="28"/>
            <w:tcBorders>
              <w:top w:val="single" w:color="000000" w:sz="18" w:space="0"/>
            </w:tcBorders>
            <w:noWrap w:val="0"/>
            <w:vAlign w:val="center"/>
          </w:tcPr>
          <w:p w14:paraId="6FAFE910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  <w:t>经办机构受理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人：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 日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期：    年  月  日</w:t>
            </w:r>
          </w:p>
        </w:tc>
      </w:tr>
      <w:tr w14:paraId="1DC7F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5001" w:type="dxa"/>
            <w:gridSpan w:val="5"/>
            <w:tcBorders>
              <w:top w:val="single" w:color="000000" w:sz="18" w:space="0"/>
            </w:tcBorders>
            <w:noWrap w:val="0"/>
            <w:vAlign w:val="center"/>
          </w:tcPr>
          <w:p w14:paraId="0EFD5E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医疗费用拒付原因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002" w:type="dxa"/>
            <w:gridSpan w:val="23"/>
            <w:tcBorders>
              <w:top w:val="single" w:color="000000" w:sz="18" w:space="0"/>
            </w:tcBorders>
            <w:noWrap w:val="0"/>
            <w:vAlign w:val="center"/>
          </w:tcPr>
          <w:p w14:paraId="6A58B5F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备注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*</w:t>
            </w:r>
          </w:p>
        </w:tc>
      </w:tr>
      <w:tr w14:paraId="053D0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697" w:hRule="exact"/>
          <w:jc w:val="center"/>
        </w:trPr>
        <w:tc>
          <w:tcPr>
            <w:tcW w:w="5001" w:type="dxa"/>
            <w:gridSpan w:val="5"/>
            <w:noWrap w:val="0"/>
            <w:vAlign w:val="center"/>
          </w:tcPr>
          <w:p w14:paraId="5F57D1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8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23"/>
            <w:noWrap w:val="0"/>
            <w:vAlign w:val="center"/>
          </w:tcPr>
          <w:p w14:paraId="2E601B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2749F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exact"/>
          <w:jc w:val="center"/>
        </w:trPr>
        <w:tc>
          <w:tcPr>
            <w:tcW w:w="1804" w:type="dxa"/>
            <w:noWrap w:val="0"/>
            <w:vAlign w:val="center"/>
          </w:tcPr>
          <w:p w14:paraId="0CEF62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拒付金额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7" w:type="dxa"/>
            <w:gridSpan w:val="4"/>
            <w:noWrap w:val="0"/>
            <w:vAlign w:val="center"/>
          </w:tcPr>
          <w:p w14:paraId="6DC3D0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gridSpan w:val="6"/>
            <w:noWrap w:val="0"/>
            <w:vAlign w:val="center"/>
          </w:tcPr>
          <w:p w14:paraId="674326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支付金额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219" w:type="dxa"/>
            <w:gridSpan w:val="17"/>
            <w:noWrap w:val="0"/>
            <w:vAlign w:val="center"/>
          </w:tcPr>
          <w:p w14:paraId="5AB9C1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236432F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表格中*项由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工伤保险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经办人员填写，其他栏目由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单位经办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填写。</w:t>
      </w:r>
    </w:p>
    <w:p w14:paraId="3DC857F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80" w:lineRule="auto"/>
        <w:jc w:val="both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 xml:space="preserve">初审：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 xml:space="preserve">   复审：     </w:t>
      </w:r>
      <w:r>
        <w:rPr>
          <w:rFonts w:hint="default" w:ascii="Times New Roman" w:hAnsi="Times New Roman" w:eastAsia="仿宋_GB2312" w:cs="Times New Roman"/>
          <w:b w:val="0"/>
          <w:bCs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日期：   年  月  日</w:t>
      </w:r>
    </w:p>
    <w:p w14:paraId="4A858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</w:p>
    <w:p w14:paraId="19287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填表注意事项：</w:t>
      </w:r>
    </w:p>
    <w:p w14:paraId="13402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申报多次门（急）诊费用的，可汇总填报一张申报表；申报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多次住院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费用的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每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次住院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填报一张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申报表；</w:t>
      </w:r>
    </w:p>
    <w:p w14:paraId="38814A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.门（急）诊费用需记录最早就诊日期和最晚就诊日期，门（急）诊票据按就诊时间先后顺序排序；</w:t>
      </w:r>
    </w:p>
    <w:p w14:paraId="55403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3.申报材料一经提交，不予退回，如需留存，请提前复印。</w:t>
      </w:r>
    </w:p>
    <w:p w14:paraId="4CE90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 w14:paraId="4B9E24FE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A25A0"/>
    <w:rsid w:val="6654066C"/>
    <w:rsid w:val="7E1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0"/>
    <w:rPr>
      <w:rFonts w:hint="eastAsia" w:ascii="宋体" w:hAnsi="Courier New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438</Characters>
  <Lines>0</Lines>
  <Paragraphs>0</Paragraphs>
  <TotalTime>0</TotalTime>
  <ScaleCrop>false</ScaleCrop>
  <LinksUpToDate>false</LinksUpToDate>
  <CharactersWithSpaces>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2024-04-12T01:25:00Z</dcterms:created>
  <dc:creator>XC</dc:creator>
  <cp:lastModifiedBy>WPS_1361728120</cp:lastModifiedBy>
  <dcterms:modified xsi:type="dcterms:W3CDTF">2024-12-20T03:51:44Z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61E2C207C7DF44C6A422EA53AED87E9E_12</vt:lpwstr>
  </property>
</Properties>
</file>