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抽检依据是《瓶装饮用纯净水》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17323-1998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），《食品安全国家标准 包装饮用水》（GB 19298-2014），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），《食品安全国家标准 饮料》（GB 7101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-2022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），《碳酸饮料（汽水）》（GB/T 10792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-2008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），《茶饮料》（GB/T 21733-2008），《食品安全国家标准 食品中污染物限量》（GB 2762-2022）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苯甲酸及其钠盐(以苯甲酸计)，茶多酚，大肠菌群，电导率，二氧化碳气容量，镉(以Cd计)，酵母，菌落总数，咖啡因，亮蓝，霉菌，柠檬黄，铅(以Pb计)，日落黄，山梨酸及其钾盐(以山梨酸计)，糖精钠(以糖精计)，甜蜜素(以环己基氨基磺酸计)，脱氢乙酸及其钠盐(以脱氢乙酸计)，苋菜红，溴酸盐，亚硝酸盐(以NO₂⁻计)，胭脂红，余氯(游离氯，)总砷(以As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糕点、面包》（GB 7099-2015），《食品安全国家标准 食品添加剂使用标准》（GB 2760-2014），《食品安全国家标准 预包装食品中致病菌限量》（GB 29921-2021），《食品安全国家标准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糕点抽检项目包括苯甲酸及其钠盐(以苯甲酸计)，丙二醇，大肠菌群，过氧化值(以脂肪计)，金黄色葡萄球菌，菌落总数，铝的残留量(干样品,以Al计)，霉菌，纳他霉素，铅(以Pb计)，三氯蔗糖，山梨酸及其钾盐(以山梨酸计)，酸价(以脂肪计)(KOH)，糖精钠(以糖精计)，甜蜜素(以环己基氨基磺酸计)，脱氢乙酸及其钠盐(以脱氢乙酸计)等16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饼干》（GB 7100-2015），《食品安全国家标准 食品添加剂使用标准》（GB 2760-2014），《食品安全国家标准 预包装食品中致病菌限量》（GB 29921-2021）等标准及产品明示标准和指标的要求。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饼干抽检项目包括酸价(以脂肪计)(KOH)，过氧化值(以脂肪计)，山梨酸及其钾盐(以山梨酸计)，铝的残留量(干样品，以Al计)，脱氢乙酸及其钠盐(以脱氢乙酸计)，甜蜜素(以环己基氨基磺酸计)，糖精钠(以糖精计)，苯甲酸及其钠盐(以苯甲酸计)，菌落总数，大肠菌群，金黄色葡萄球菌，霉菌等12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方便面》（GB 17400-2015）等标准及产品明示标准和指标的要求。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食品抽检项目包括酸价(以脂肪计)(KOH)，过氧化值(以脂肪计)，苯甲酸及其钠盐(以苯甲酸计)，山梨酸及其钾盐(以山梨酸计)，脱氢乙酸及其钠盐(以脱氢乙酸计)，糖精钠(以糖精计)，三氯蔗糖，菌落总数，大肠菌群，水分等10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坚果与籽类食品》（GB 19300-2014），《食品安全国家标准 食品添加剂使用标准》（GB 2760-2014），《食品安全国家标准 食品中真菌毒素限量》（GB 2761-2017），《食品安全国家标准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炒货食品及坚果制品抽检项目包括酸价(以脂肪计)(KOH)，过氧化值(以脂肪计)，铅(以Pb计)，苯甲酸及其钠盐(以苯甲酸计)，山梨酸及其钾盐(以山梨酸计)，脱氢乙酸及其钠盐(以脱氢乙酸计)，黄曲霉毒素B₁等7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淀粉及淀粉制品抽检项目包括铅(以Pb计)，铝的残留量(干样品,以Al计)，苯甲酸及其钠盐(以苯甲酸计)，山梨酸及其钾盐(以山梨酸计)，二氧化硫残留量等6个指标。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抽检依据是《鸡精调味料》（SB/T 10371-2003），《食品安全国家标准 食品添加剂使用标准》（GB 2760-2014），《食品安全国家标准 食品中污染物限量》（GB 2762-2022），《食品安全国家标准 食用盐》（GB 2721-2015），《食品安全国家标准 食用盐碘含量》（GB 26878-2011），《酿造酱油》（GB/T 18186-2000），《食品安全国家标准 酱油》（GB 2717-2018），《谷氨酸钠(味精)》（GB/T 8967-2007）等标准及产品明示标准和指标的要求。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抽检项目包括谷氨酸钠，呈味核苷酸二钠，甜蜜素(以环己基氨基磺酸计)，菌落总数，大肠菌群，亚铁氰化钠(以亚铁氰根计)，总汞(以Hg计)，镉(以Cd计)，铅(以Pb计)，钡(以Ba计)，碘(以I计)，苯甲酸及其钠盐(以苯甲酸计)，山梨酸及其钾盐(以山梨酸计)，脱氢乙酸及其钠盐(以脱氢乙酸计)，对羟基苯甲酸酯类及其钠盐(对羟基苯甲酸甲酯钠，对羟基苯甲酸乙酯及其钠盐)(以对羟基苯甲酸计)，糖精钠(以糖精计)，氨基酸态氮（以氮计），全氮(以氮计)，铵盐(以占氨基酸态氮的百分比计)，三氯蔗糖等20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2762-2022），《食品中可能违法添加的非食用物质和易滥用的食品添加剂品种名单(第一批)》（食品整治办[2008]3号）等标准及产品明示标准和指标的要求。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制品抽检项目包括铅(以Pb计)，苯甲酸及其钠盐(以苯甲酸计)，山梨酸及其钾盐(以山梨酸计)，脱氢乙酸及其钠盐(以脱氢乙酸计)，铝的残留量(干样品，以Al计)，二氧化硫残留量，蛋白质，碱性嫩黄，柠檬黄，日落黄，丙酸及其钠盐、钙盐(以丙酸计)等11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九、罐头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2762-2022），《食品安全国家标准 罐头食品》（GB 7098-2015）等标准及产品明示标准和指标的要求。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罐头抽检项目包括苯甲酸及其钠盐(以苯甲酸计)，山梨酸及其钾盐(以山梨酸计)，糖精钠(以糖精计)，商业无菌，镉(以Cd计)等5个指标。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2762-2022），《食品安全国家标准 蒸馏酒及其配制酒》（GB 2757-2012）等标准及产品明示标准和指标的要求。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酒类抽检项目包括酒精度，糖精钠(以糖精计)，甜蜜素(以环己基氨基磺酸计)，铅(以Pb计)，三氯蔗糖，甲醇，原麦汁浓度，氰化物(以HCN计)等8个指标。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十一、食糖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食糖》（GB 13104-2014），《绵白糖》（GB/T 1445-2018）等标准及产品明示标准和指标的要求。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食糖抽检项目包括螨，二氧化硫残留量，干燥失重，还原糖分，色值，总糖分等6个指标。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十二、蔬菜制品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酱腌菜》（GB 2714-2015），《食品安全国家标准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制品抽检项目包括苯甲酸及其钠盐(以苯甲酸计)，山梨酸及其钾盐(以山梨酸计)，脱氢乙酸及其钠盐(以脱氢乙酸计)，大肠菌群，铅(以Pb计)，亚硝酸盐(以NaNO₂计)，糖精钠(以糖精计)，甜蜜素(以环己基氨基磺酸计)等8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十三、薯类和膨化食品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膨化食品》（GB 17401-2014），《食品安全国家标准 预包装食品中致病菌限量》（GB 29921-2021）等标准及产品明示标准和指标的要求。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薯类和膨化食品抽检项目包括水分，酸价(以脂肪计)(KOH)，过氧化值(以脂肪计)，糖精钠(以糖精计)，苯甲酸及其钠盐(以苯甲酸计)，山梨酸及其钾盐(以山梨酸计)，菌落总数，大肠菌群，金黄色葡萄球菌等9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十四、粮食加工品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粮食加工品抽检项目包括山梨酸及其钾盐(以山梨酸计)，铅(以Pb计)，苯甲酸及其钠盐(以苯甲酸计)，脱氢乙酸及其钠盐(以脱氢乙酸计)，铅(以Pb计)，二氧化硫残留量等5个指标。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十五、水果制品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2762-2022），《食品安全国家标准 蜜饯》（GB 14884-2016）等标准及产品明示标准和指标的要求。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制品抽检项目包括胭脂红，日落黄，柠檬黄，苋菜红，亮蓝，山梨酸及其钾盐(以山梨酸计)，铅(以Pb计)，苯甲酸及其钠盐(以苯甲酸计)，脱氢乙酸及其钠盐(以脱氢乙酸计)，甜蜜素(以环己基氨基磺酸计)，二氧化硫残留量，安赛蜜，糖精钠(以糖精计)，菌落总数，大肠菌群，霉菌等16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十六、乳制品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灭菌乳》（GB 25190-2010），《食品安全国家标准 调制乳》（GB 25191-2010），《食品安全国家标准 食品添加剂使用标准》（GB 2760-2014），《食品安全国家标准 食品中污染物限量》（GB 2762-2022），《关于三聚氰胺在食品中的限量值的公告》（卫生部、工业和信息化部、农业部、工商总局、质检总局公告2011年第10号）等标准及产品明示标准和指标的要求。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乳制品抽检项目包括脂肪，三聚氰胺，蛋白质，铅(以Pb计)，酸度，丙二醇，非脂乳固体，商业无菌等8个指标。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植物油》（GB 2716-2018），《食品安全国家标准 食品添加剂使用标准》（GB 2760-2014），《食品安全国家标准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食用油、油脂及其制品抽检项目包括苯并[a]芘，过氧化值，铅(以Pb计)，溶剂残留量，酸价(KOH)，特丁基对苯二酚(TBHQ)，乙基麦芽酚等7个指标。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十八、糖果制品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sz w:val="32"/>
          <w:szCs w:val="32"/>
          <w:highlight w:val="none"/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2760-2014），《食品安全国家标准 食品中污染物限量》（GB 2762-2022），《食品安全国家标准 预包装食品中致病菌限量》（GB 29921-2021），《食品安全国家标准 果冻》（GB 19299-2015）等标准及产品明示标准和指标的要求。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糖果制品抽检项目包括铅(以Pb计)，沙门氏菌，苯甲酸及其钠盐(以苯甲酸计)，大肠菌群，靛蓝，酵母，菌落总数，喹啉黄，亮蓝，霉菌，柠檬黄，日落黄，山梨酸及其钾盐(以山梨酸计)，酸性红，糖精钠(以糖精计)，甜蜜素(以环己基氨基磺酸计)，苋菜红，新红，胭脂红，诱惑红等20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食品中污染物限量》（GB 2762-2022），《食品安全国家标准 食品添加剂使用标准》（GB 2760-2014），《食品安全国家标准 蛋与蛋制品》（GB 2749-2015），《食品安全国家标准 预包装食品中致病菌限量》（GB 29921-2021）等标准及产品明示标准和指标的要求。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蛋制品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苯甲酸及其钠盐(以苯甲酸计)，山梨酸及其钾盐(以山梨酸计)，铅(以Pb计)，大肠菌群，菌落总数，沙门氏菌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 食品中污染物限量》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），《食品安全国家标准 食品添加剂使用标准》（GB 2760-2014），《食品中可能违法添加的非食用物质和易滥用的食品添加剂品种名单(第五批)》（整顿办函[2011]1号）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苯甲酸及其钠盐(以苯甲酸计)，山梨酸及其钾盐(以山梨酸计)，铅(以Pb计)，亚硝酸盐(以亚硝酸钠计)，脱氢乙酸及其钠盐(以脱氢乙酸计)，氯霉素，纳他霉素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二十一、水产制品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 食品中污染物限量》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），《食品安全国家标准 食品添加剂使用标准》（GB 2760-2014）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水产制品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苯甲酸及其钠盐(以苯甲酸计)，山梨酸及其钾盐(以山梨酸计)，铅(以Pb计)，胭脂红，日落黄，柠檬黄，甜蜜素(以环己基氨基磺酸计)，脱氢乙酸及其钠盐(以脱氢乙酸计)，镉(以Cd计)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抽检依据是《食品安全国家标准 食品添加剂使用标准》（GB 2760-2014）、《食品安全国家标准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茶叶及相关制品抽检项目包括日落黄、铅(以Pb计)、柠檬黄等3个指标。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二十三、蜂产品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Times New Roman"/>
          <w:bCs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2760-2014）、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蜂产品抽检项目包括铅（以Pb计）、山梨酸及其钾盐（以山梨酸计）、果糖和葡萄糖、蔗糖、氯霉素、霉菌计数6个指标。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二十四、其他食品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2760-2014）、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276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其他食品抽检项目包括总砷、铅、镉、铬、总汞、苯并(a)芘、黄曲霉毒素B₁、脱氧雪腐镰刀菌烯醇、赭曲霉毒素A、玉米赤霉烯酮10个指标。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DRiNjk2ZWYwNGM2MzRjZTY0YTA5ZjdiNTlkYTUifQ=="/>
  </w:docVars>
  <w:rsids>
    <w:rsidRoot w:val="00CE101E"/>
    <w:rsid w:val="00215573"/>
    <w:rsid w:val="00281629"/>
    <w:rsid w:val="0068107E"/>
    <w:rsid w:val="00CE101E"/>
    <w:rsid w:val="00E27CD4"/>
    <w:rsid w:val="01A368F4"/>
    <w:rsid w:val="01E476BA"/>
    <w:rsid w:val="020F5B76"/>
    <w:rsid w:val="068E0AAB"/>
    <w:rsid w:val="08744400"/>
    <w:rsid w:val="08CB7ECA"/>
    <w:rsid w:val="0BC437AA"/>
    <w:rsid w:val="0C0007C3"/>
    <w:rsid w:val="0D31309F"/>
    <w:rsid w:val="0E061E01"/>
    <w:rsid w:val="0E353470"/>
    <w:rsid w:val="0E911F9E"/>
    <w:rsid w:val="0FB4673D"/>
    <w:rsid w:val="10976FE8"/>
    <w:rsid w:val="1218263E"/>
    <w:rsid w:val="13D9677B"/>
    <w:rsid w:val="156E6A32"/>
    <w:rsid w:val="19C10389"/>
    <w:rsid w:val="1AB633FD"/>
    <w:rsid w:val="1DB56E44"/>
    <w:rsid w:val="20753391"/>
    <w:rsid w:val="214E5B76"/>
    <w:rsid w:val="27C274EF"/>
    <w:rsid w:val="29DC3BE0"/>
    <w:rsid w:val="2A4144C9"/>
    <w:rsid w:val="2A512C92"/>
    <w:rsid w:val="2D6D24EF"/>
    <w:rsid w:val="310942FC"/>
    <w:rsid w:val="31D971D4"/>
    <w:rsid w:val="36313A92"/>
    <w:rsid w:val="38D13763"/>
    <w:rsid w:val="3A445BB7"/>
    <w:rsid w:val="3D62432A"/>
    <w:rsid w:val="3DA31B00"/>
    <w:rsid w:val="432F37AE"/>
    <w:rsid w:val="43343879"/>
    <w:rsid w:val="45295DA3"/>
    <w:rsid w:val="4881618A"/>
    <w:rsid w:val="4A880907"/>
    <w:rsid w:val="4ACFD7D0"/>
    <w:rsid w:val="4D112DB7"/>
    <w:rsid w:val="50DF0850"/>
    <w:rsid w:val="512110B9"/>
    <w:rsid w:val="5576645F"/>
    <w:rsid w:val="55CA7ECA"/>
    <w:rsid w:val="568839F5"/>
    <w:rsid w:val="58F60DBB"/>
    <w:rsid w:val="5AEC66D4"/>
    <w:rsid w:val="5DB058F8"/>
    <w:rsid w:val="657E3AA1"/>
    <w:rsid w:val="68CF3976"/>
    <w:rsid w:val="699B7E44"/>
    <w:rsid w:val="6BBA1FF6"/>
    <w:rsid w:val="6E1E1CC1"/>
    <w:rsid w:val="6FF7A53C"/>
    <w:rsid w:val="73FC27DC"/>
    <w:rsid w:val="762928B9"/>
    <w:rsid w:val="7723151F"/>
    <w:rsid w:val="79620E2E"/>
    <w:rsid w:val="798B613F"/>
    <w:rsid w:val="7D0421BC"/>
    <w:rsid w:val="7D722551"/>
    <w:rsid w:val="DEEF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6273</Words>
  <Characters>7353</Characters>
  <Lines>3</Lines>
  <Paragraphs>1</Paragraphs>
  <TotalTime>22</TotalTime>
  <ScaleCrop>false</ScaleCrop>
  <LinksUpToDate>false</LinksUpToDate>
  <CharactersWithSpaces>7547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2025-01-02T10:17:55Z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E3FB037569DD46B390886CE6798A2135_12</vt:lpwstr>
  </property>
  <property fmtid="{D5CDD505-2E9C-101B-9397-08002B2CF9AE}" pid="4" name="KSOTemplateDocerSaveRecord">
    <vt:lpwstr>eyJoZGlkIjoiYTYyZDRiNjk2ZWYwNGM2MzRjZTY0YTA5ZjdiNTlkYTUiLCJ1c2VySWQiOiIzNTE1OTMzNDgifQ==</vt:lpwstr>
  </property>
</Properties>
</file>