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西城区2025年1月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上半月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2024年12月6日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2024年12月19日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2024年12月20日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2025年1月5日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2024年12月6日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2024年12月19日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2024年12月20日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2025年1月5日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2025年1月11日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