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napToGrid w:val="0"/>
          <w:color w:val="000000"/>
          <w:spacing w:val="-1"/>
          <w:kern w:val="0"/>
          <w:sz w:val="44"/>
          <w:szCs w:val="44"/>
          <w:lang w:val="en-US" w:eastAsia="en-US" w:bidi="ar-SA"/>
        </w:rPr>
      </w:pPr>
      <w:r>
        <w:rPr>
          <w:rFonts w:hint="eastAsia" w:ascii="方正小标宋简体" w:hAnsi="方正小标宋简体" w:eastAsia="方正小标宋简体" w:cs="方正小标宋简体"/>
          <w:snapToGrid w:val="0"/>
          <w:color w:val="000000"/>
          <w:spacing w:val="-1"/>
          <w:kern w:val="0"/>
          <w:sz w:val="44"/>
          <w:szCs w:val="44"/>
          <w:lang w:val="en-US" w:eastAsia="en-US" w:bidi="ar-SA"/>
        </w:rPr>
        <w:t>北京市</w:t>
      </w:r>
      <w:r>
        <w:rPr>
          <w:rFonts w:hint="eastAsia" w:ascii="方正小标宋简体" w:hAnsi="方正小标宋简体" w:eastAsia="方正小标宋简体" w:cs="方正小标宋简体"/>
          <w:snapToGrid w:val="0"/>
          <w:color w:val="000000"/>
          <w:spacing w:val="-1"/>
          <w:kern w:val="0"/>
          <w:sz w:val="44"/>
          <w:szCs w:val="44"/>
          <w:lang w:val="en-US" w:eastAsia="zh-CN" w:bidi="ar-SA"/>
        </w:rPr>
        <w:t>西城区</w:t>
      </w:r>
      <w:r>
        <w:rPr>
          <w:rFonts w:hint="eastAsia" w:ascii="方正小标宋简体" w:hAnsi="方正小标宋简体" w:eastAsia="方正小标宋简体" w:cs="方正小标宋简体"/>
          <w:snapToGrid w:val="0"/>
          <w:color w:val="000000"/>
          <w:spacing w:val="-1"/>
          <w:kern w:val="0"/>
          <w:sz w:val="44"/>
          <w:szCs w:val="44"/>
          <w:lang w:val="en-US" w:eastAsia="en-US" w:bidi="ar-SA"/>
        </w:rPr>
        <w:t>医疗保</w:t>
      </w:r>
      <w:r>
        <w:rPr>
          <w:rFonts w:hint="eastAsia" w:ascii="方正小标宋简体" w:hAnsi="方正小标宋简体" w:eastAsia="方正小标宋简体" w:cs="方正小标宋简体"/>
          <w:snapToGrid w:val="0"/>
          <w:color w:val="000000"/>
          <w:spacing w:val="-1"/>
          <w:kern w:val="0"/>
          <w:sz w:val="44"/>
          <w:szCs w:val="44"/>
          <w:lang w:val="en-US" w:eastAsia="zh-CN" w:bidi="ar-SA"/>
        </w:rPr>
        <w:t>障局</w:t>
      </w:r>
      <w:r>
        <w:rPr>
          <w:rFonts w:hint="eastAsia" w:ascii="方正小标宋简体" w:hAnsi="方正小标宋简体" w:eastAsia="方正小标宋简体" w:cs="方正小标宋简体"/>
          <w:snapToGrid w:val="0"/>
          <w:color w:val="000000"/>
          <w:spacing w:val="-1"/>
          <w:kern w:val="0"/>
          <w:sz w:val="44"/>
          <w:szCs w:val="44"/>
          <w:lang w:val="en-US" w:eastAsia="en-US" w:bidi="ar-SA"/>
        </w:rPr>
        <w:t>随机抽查事项清单</w:t>
      </w:r>
    </w:p>
    <w:tbl>
      <w:tblPr>
        <w:tblStyle w:val="4"/>
        <w:tblW w:w="13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4095"/>
        <w:gridCol w:w="1765"/>
        <w:gridCol w:w="1625"/>
        <w:gridCol w:w="1718"/>
        <w:gridCol w:w="3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2" w:type="dxa"/>
          </w:tcPr>
          <w:p>
            <w:pPr>
              <w:jc w:val="center"/>
              <w:rPr>
                <w:rFonts w:hint="eastAsia" w:ascii="黑体" w:hAnsi="黑体" w:eastAsia="黑体" w:cs="黑体"/>
                <w:i w:val="0"/>
                <w:caps w:val="0"/>
                <w:color w:val="404040"/>
                <w:spacing w:val="0"/>
                <w:sz w:val="32"/>
                <w:szCs w:val="32"/>
                <w:shd w:val="clear" w:fill="FFFFFF"/>
                <w:lang w:val="en-US" w:eastAsia="en-US"/>
              </w:rPr>
            </w:pPr>
            <w:r>
              <w:rPr>
                <w:rFonts w:hint="eastAsia" w:ascii="黑体" w:hAnsi="黑体" w:eastAsia="黑体" w:cs="黑体"/>
                <w:i w:val="0"/>
                <w:caps w:val="0"/>
                <w:color w:val="404040"/>
                <w:spacing w:val="0"/>
                <w:sz w:val="32"/>
                <w:szCs w:val="32"/>
                <w:shd w:val="clear" w:fill="FFFFFF"/>
                <w:lang w:val="en-US" w:eastAsia="en-US"/>
              </w:rPr>
              <w:t>序号</w:t>
            </w:r>
          </w:p>
        </w:tc>
        <w:tc>
          <w:tcPr>
            <w:tcW w:w="4095" w:type="dxa"/>
          </w:tcPr>
          <w:p>
            <w:pPr>
              <w:jc w:val="center"/>
              <w:rPr>
                <w:rFonts w:hint="eastAsia" w:ascii="黑体" w:hAnsi="黑体" w:eastAsia="黑体" w:cs="黑体"/>
                <w:i w:val="0"/>
                <w:caps w:val="0"/>
                <w:color w:val="404040"/>
                <w:spacing w:val="0"/>
                <w:sz w:val="32"/>
                <w:szCs w:val="32"/>
                <w:shd w:val="clear" w:fill="FFFFFF"/>
                <w:lang w:val="en-US" w:eastAsia="en-US"/>
              </w:rPr>
            </w:pPr>
            <w:r>
              <w:rPr>
                <w:rFonts w:hint="eastAsia" w:ascii="黑体" w:hAnsi="黑体" w:eastAsia="黑体" w:cs="黑体"/>
                <w:i w:val="0"/>
                <w:caps w:val="0"/>
                <w:color w:val="404040"/>
                <w:spacing w:val="0"/>
                <w:sz w:val="32"/>
                <w:szCs w:val="32"/>
                <w:shd w:val="clear" w:fill="FFFFFF"/>
                <w:lang w:val="en-US" w:eastAsia="en-US"/>
              </w:rPr>
              <w:t>随机抽查事项</w:t>
            </w:r>
          </w:p>
        </w:tc>
        <w:tc>
          <w:tcPr>
            <w:tcW w:w="1765" w:type="dxa"/>
          </w:tcPr>
          <w:p>
            <w:pPr>
              <w:jc w:val="center"/>
              <w:rPr>
                <w:rFonts w:hint="eastAsia" w:ascii="黑体" w:hAnsi="黑体" w:eastAsia="黑体" w:cs="黑体"/>
                <w:i w:val="0"/>
                <w:caps w:val="0"/>
                <w:color w:val="404040"/>
                <w:spacing w:val="0"/>
                <w:sz w:val="32"/>
                <w:szCs w:val="32"/>
                <w:shd w:val="clear" w:fill="FFFFFF"/>
                <w:lang w:val="en-US" w:eastAsia="en-US"/>
              </w:rPr>
            </w:pPr>
            <w:r>
              <w:rPr>
                <w:rFonts w:hint="eastAsia" w:ascii="黑体" w:hAnsi="黑体" w:eastAsia="黑体" w:cs="黑体"/>
                <w:i w:val="0"/>
                <w:caps w:val="0"/>
                <w:color w:val="404040"/>
                <w:spacing w:val="0"/>
                <w:sz w:val="32"/>
                <w:szCs w:val="32"/>
                <w:shd w:val="clear" w:fill="FFFFFF"/>
              </w:rPr>
              <w:t>检查对象</w:t>
            </w:r>
          </w:p>
        </w:tc>
        <w:tc>
          <w:tcPr>
            <w:tcW w:w="1625" w:type="dxa"/>
            <w:vAlign w:val="top"/>
          </w:tcPr>
          <w:p>
            <w:pPr>
              <w:jc w:val="center"/>
              <w:rPr>
                <w:rFonts w:hint="eastAsia" w:ascii="黑体" w:hAnsi="黑体" w:eastAsia="黑体" w:cs="黑体"/>
                <w:i w:val="0"/>
                <w:caps w:val="0"/>
                <w:color w:val="404040"/>
                <w:spacing w:val="0"/>
                <w:sz w:val="32"/>
                <w:szCs w:val="32"/>
                <w:shd w:val="clear" w:fill="FFFFFF"/>
                <w:lang w:val="en-US" w:eastAsia="en-US"/>
              </w:rPr>
            </w:pPr>
            <w:r>
              <w:rPr>
                <w:rFonts w:hint="eastAsia" w:ascii="黑体" w:hAnsi="黑体" w:eastAsia="黑体" w:cs="黑体"/>
                <w:i w:val="0"/>
                <w:caps w:val="0"/>
                <w:color w:val="404040"/>
                <w:spacing w:val="0"/>
                <w:sz w:val="32"/>
                <w:szCs w:val="32"/>
                <w:shd w:val="clear" w:fill="FFFFFF"/>
              </w:rPr>
              <w:t>检查主体</w:t>
            </w:r>
          </w:p>
        </w:tc>
        <w:tc>
          <w:tcPr>
            <w:tcW w:w="1718" w:type="dxa"/>
            <w:vAlign w:val="top"/>
          </w:tcPr>
          <w:p>
            <w:pPr>
              <w:jc w:val="center"/>
              <w:rPr>
                <w:rFonts w:hint="eastAsia" w:ascii="黑体" w:hAnsi="黑体" w:eastAsia="黑体" w:cs="黑体"/>
                <w:i w:val="0"/>
                <w:caps w:val="0"/>
                <w:color w:val="404040"/>
                <w:spacing w:val="0"/>
                <w:sz w:val="32"/>
                <w:szCs w:val="32"/>
                <w:shd w:val="clear" w:fill="FFFFFF"/>
                <w:lang w:val="en-US" w:eastAsia="en-US"/>
              </w:rPr>
            </w:pPr>
            <w:r>
              <w:rPr>
                <w:rFonts w:hint="eastAsia" w:ascii="黑体" w:hAnsi="黑体" w:eastAsia="黑体" w:cs="黑体"/>
                <w:i w:val="0"/>
                <w:caps w:val="0"/>
                <w:color w:val="404040"/>
                <w:spacing w:val="0"/>
                <w:sz w:val="32"/>
                <w:szCs w:val="32"/>
                <w:shd w:val="clear" w:fill="FFFFFF"/>
              </w:rPr>
              <w:t>检查方式</w:t>
            </w:r>
          </w:p>
        </w:tc>
        <w:tc>
          <w:tcPr>
            <w:tcW w:w="3532" w:type="dxa"/>
          </w:tcPr>
          <w:p>
            <w:pPr>
              <w:jc w:val="center"/>
              <w:rPr>
                <w:rFonts w:hint="eastAsia" w:ascii="黑体" w:hAnsi="黑体" w:eastAsia="黑体" w:cs="黑体"/>
                <w:i w:val="0"/>
                <w:caps w:val="0"/>
                <w:color w:val="404040"/>
                <w:spacing w:val="0"/>
                <w:sz w:val="32"/>
                <w:szCs w:val="32"/>
                <w:shd w:val="clear" w:fill="FFFFFF"/>
                <w:lang w:val="en-US" w:eastAsia="en-US"/>
              </w:rPr>
            </w:pPr>
            <w:r>
              <w:rPr>
                <w:rFonts w:hint="eastAsia" w:ascii="黑体" w:hAnsi="黑体" w:eastAsia="黑体" w:cs="黑体"/>
                <w:i w:val="0"/>
                <w:caps w:val="0"/>
                <w:color w:val="404040"/>
                <w:spacing w:val="0"/>
                <w:sz w:val="32"/>
                <w:szCs w:val="32"/>
                <w:shd w:val="clear" w:fill="FFFFFF"/>
              </w:rPr>
              <w:t>检查依据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4" w:hRule="atLeast"/>
        </w:trPr>
        <w:tc>
          <w:tcPr>
            <w:tcW w:w="1212" w:type="dxa"/>
          </w:tcPr>
          <w:p>
            <w:pPr>
              <w:jc w:val="center"/>
              <w:rPr>
                <w:rFonts w:hint="eastAsia" w:ascii="仿宋_GB2312" w:hAnsi="仿宋_GB2312" w:eastAsia="仿宋_GB2312" w:cs="仿宋_GB2312"/>
                <w:i w:val="0"/>
                <w:caps w:val="0"/>
                <w:color w:val="404040"/>
                <w:spacing w:val="0"/>
                <w:sz w:val="32"/>
                <w:szCs w:val="32"/>
                <w:shd w:val="clear" w:fill="FFFFFF"/>
                <w:lang w:val="en-US" w:eastAsia="zh-CN"/>
              </w:rPr>
            </w:pPr>
            <w:r>
              <w:rPr>
                <w:rFonts w:hint="eastAsia" w:ascii="仿宋_GB2312" w:hAnsi="仿宋_GB2312" w:eastAsia="仿宋_GB2312" w:cs="仿宋_GB2312"/>
                <w:i w:val="0"/>
                <w:caps w:val="0"/>
                <w:color w:val="404040"/>
                <w:spacing w:val="0"/>
                <w:sz w:val="32"/>
                <w:szCs w:val="32"/>
                <w:shd w:val="clear" w:fill="FFFFFF"/>
                <w:lang w:val="en-US" w:eastAsia="zh-CN"/>
              </w:rPr>
              <w:t>1</w:t>
            </w:r>
          </w:p>
        </w:tc>
        <w:tc>
          <w:tcPr>
            <w:tcW w:w="4095" w:type="dxa"/>
          </w:tcPr>
          <w:p>
            <w:pPr>
              <w:jc w:val="center"/>
              <w:rPr>
                <w:rFonts w:hint="eastAsia" w:ascii="仿宋_GB2312" w:hAnsi="仿宋_GB2312" w:eastAsia="仿宋_GB2312" w:cs="仿宋_GB2312"/>
                <w:i w:val="0"/>
                <w:caps w:val="0"/>
                <w:color w:val="404040"/>
                <w:spacing w:val="0"/>
                <w:sz w:val="32"/>
                <w:szCs w:val="32"/>
                <w:shd w:val="clear" w:fill="FFFFFF"/>
                <w:lang w:val="en-US" w:eastAsia="en-US"/>
              </w:rPr>
            </w:pPr>
            <w:r>
              <w:rPr>
                <w:rFonts w:hint="eastAsia" w:ascii="仿宋_GB2312" w:hAnsi="仿宋_GB2312" w:eastAsia="仿宋_GB2312" w:cs="仿宋_GB2312"/>
                <w:i w:val="0"/>
                <w:caps w:val="0"/>
                <w:color w:val="404040"/>
                <w:spacing w:val="0"/>
                <w:sz w:val="32"/>
                <w:szCs w:val="32"/>
                <w:shd w:val="clear" w:fill="FFFFFF"/>
              </w:rPr>
              <w:t>对定点医药机构造成医疗保障基金损失的行为进行监督检查；对定点医药机构违反医保基金管理规定的行为进行监督检查；对定点医药机构以欺诈、伪造证明材料或者其他手段骗取社会保险基金支出的行为进行监督检查</w:t>
            </w:r>
          </w:p>
        </w:tc>
        <w:tc>
          <w:tcPr>
            <w:tcW w:w="1765" w:type="dxa"/>
          </w:tcPr>
          <w:p>
            <w:pPr>
              <w:jc w:val="center"/>
              <w:rPr>
                <w:rFonts w:hint="eastAsia" w:ascii="仿宋_GB2312" w:hAnsi="仿宋_GB2312" w:eastAsia="仿宋_GB2312" w:cs="仿宋_GB2312"/>
                <w:i w:val="0"/>
                <w:caps w:val="0"/>
                <w:color w:val="404040"/>
                <w:spacing w:val="0"/>
                <w:sz w:val="32"/>
                <w:szCs w:val="32"/>
                <w:shd w:val="clear" w:fill="FFFFFF"/>
                <w:lang w:val="en-US" w:eastAsia="en-US"/>
              </w:rPr>
            </w:pPr>
            <w:r>
              <w:rPr>
                <w:rFonts w:hint="eastAsia" w:ascii="仿宋_GB2312" w:hAnsi="仿宋_GB2312" w:eastAsia="仿宋_GB2312" w:cs="仿宋_GB2312"/>
                <w:i w:val="0"/>
                <w:caps w:val="0"/>
                <w:color w:val="404040"/>
                <w:spacing w:val="0"/>
                <w:sz w:val="32"/>
                <w:szCs w:val="32"/>
                <w:shd w:val="clear" w:fill="FFFFFF"/>
              </w:rPr>
              <w:t>定点医药机</w:t>
            </w:r>
            <w:bookmarkStart w:id="0" w:name="_GoBack"/>
            <w:bookmarkEnd w:id="0"/>
            <w:r>
              <w:rPr>
                <w:rFonts w:hint="eastAsia" w:ascii="仿宋_GB2312" w:hAnsi="仿宋_GB2312" w:eastAsia="仿宋_GB2312" w:cs="仿宋_GB2312"/>
                <w:i w:val="0"/>
                <w:caps w:val="0"/>
                <w:color w:val="404040"/>
                <w:spacing w:val="0"/>
                <w:sz w:val="32"/>
                <w:szCs w:val="32"/>
                <w:shd w:val="clear" w:fill="FFFFFF"/>
              </w:rPr>
              <w:t>构</w:t>
            </w:r>
          </w:p>
        </w:tc>
        <w:tc>
          <w:tcPr>
            <w:tcW w:w="1625" w:type="dxa"/>
          </w:tcPr>
          <w:p>
            <w:pPr>
              <w:jc w:val="center"/>
              <w:rPr>
                <w:rFonts w:hint="eastAsia" w:ascii="仿宋_GB2312" w:hAnsi="仿宋_GB2312" w:eastAsia="仿宋_GB2312" w:cs="仿宋_GB2312"/>
                <w:i w:val="0"/>
                <w:caps w:val="0"/>
                <w:color w:val="404040"/>
                <w:spacing w:val="0"/>
                <w:sz w:val="32"/>
                <w:szCs w:val="32"/>
                <w:shd w:val="clear" w:fill="FFFFFF"/>
                <w:lang w:val="en-US" w:eastAsia="zh-CN"/>
              </w:rPr>
            </w:pPr>
            <w:r>
              <w:rPr>
                <w:rFonts w:hint="eastAsia" w:ascii="仿宋_GB2312" w:hAnsi="仿宋_GB2312" w:eastAsia="仿宋_GB2312" w:cs="仿宋_GB2312"/>
                <w:i w:val="0"/>
                <w:caps w:val="0"/>
                <w:color w:val="404040"/>
                <w:spacing w:val="0"/>
                <w:sz w:val="32"/>
                <w:szCs w:val="32"/>
                <w:shd w:val="clear" w:fill="FFFFFF"/>
                <w:lang w:val="en-US" w:eastAsia="zh-CN"/>
              </w:rPr>
              <w:t>西城区医疗保障局</w:t>
            </w:r>
          </w:p>
        </w:tc>
        <w:tc>
          <w:tcPr>
            <w:tcW w:w="1718" w:type="dxa"/>
          </w:tcPr>
          <w:p>
            <w:pPr>
              <w:jc w:val="center"/>
              <w:rPr>
                <w:rFonts w:hint="eastAsia" w:ascii="仿宋_GB2312" w:hAnsi="仿宋_GB2312" w:eastAsia="仿宋_GB2312" w:cs="仿宋_GB2312"/>
                <w:i w:val="0"/>
                <w:caps w:val="0"/>
                <w:color w:val="404040"/>
                <w:spacing w:val="0"/>
                <w:sz w:val="32"/>
                <w:szCs w:val="32"/>
                <w:shd w:val="clear" w:fill="FFFFFF"/>
                <w:lang w:val="en-US" w:eastAsia="en-US"/>
              </w:rPr>
            </w:pPr>
            <w:r>
              <w:rPr>
                <w:rFonts w:hint="eastAsia" w:ascii="仿宋_GB2312" w:hAnsi="仿宋_GB2312" w:eastAsia="仿宋_GB2312" w:cs="仿宋_GB2312"/>
                <w:i w:val="0"/>
                <w:caps w:val="0"/>
                <w:color w:val="404040"/>
                <w:spacing w:val="0"/>
                <w:sz w:val="32"/>
                <w:szCs w:val="32"/>
                <w:shd w:val="clear" w:fill="FFFFFF"/>
              </w:rPr>
              <w:t>现场检查</w:t>
            </w:r>
          </w:p>
        </w:tc>
        <w:tc>
          <w:tcPr>
            <w:tcW w:w="3532" w:type="dxa"/>
          </w:tcPr>
          <w:p>
            <w:pPr>
              <w:jc w:val="center"/>
              <w:rPr>
                <w:rFonts w:hint="eastAsia" w:ascii="仿宋_GB2312" w:hAnsi="仿宋_GB2312" w:eastAsia="仿宋_GB2312" w:cs="仿宋_GB2312"/>
                <w:i w:val="0"/>
                <w:caps w:val="0"/>
                <w:color w:val="404040"/>
                <w:spacing w:val="0"/>
                <w:sz w:val="32"/>
                <w:szCs w:val="32"/>
                <w:shd w:val="clear" w:fill="FFFFFF"/>
                <w:lang w:val="en-US" w:eastAsia="zh-CN"/>
              </w:rPr>
            </w:pPr>
            <w:r>
              <w:rPr>
                <w:rFonts w:hint="eastAsia" w:ascii="仿宋_GB2312" w:hAnsi="仿宋_GB2312" w:eastAsia="仿宋_GB2312" w:cs="仿宋_GB2312"/>
                <w:i w:val="0"/>
                <w:caps w:val="0"/>
                <w:color w:val="404040"/>
                <w:spacing w:val="0"/>
                <w:sz w:val="32"/>
                <w:szCs w:val="32"/>
                <w:shd w:val="clear" w:fill="FFFFFF"/>
              </w:rPr>
              <w:t>《社会保险法》第八十七条、《基本医疗卫生与健康促进法》第一百零四条、《医疗保障基金使用监督管理条例》第三十八条</w:t>
            </w:r>
            <w:r>
              <w:rPr>
                <w:rFonts w:hint="eastAsia" w:ascii="仿宋_GB2312" w:hAnsi="仿宋_GB2312" w:eastAsia="仿宋_GB2312" w:cs="仿宋_GB2312"/>
                <w:i w:val="0"/>
                <w:caps w:val="0"/>
                <w:color w:val="404040"/>
                <w:spacing w:val="0"/>
                <w:sz w:val="32"/>
                <w:szCs w:val="32"/>
                <w:shd w:val="clear" w:fill="FFFFFF"/>
                <w:lang w:eastAsia="zh-CN"/>
              </w:rPr>
              <w:t>、</w:t>
            </w:r>
            <w:r>
              <w:rPr>
                <w:rFonts w:hint="eastAsia" w:ascii="仿宋_GB2312" w:hAnsi="仿宋_GB2312" w:eastAsia="仿宋_GB2312" w:cs="仿宋_GB2312"/>
                <w:i w:val="0"/>
                <w:caps w:val="0"/>
                <w:color w:val="404040"/>
                <w:spacing w:val="0"/>
                <w:sz w:val="32"/>
                <w:szCs w:val="32"/>
                <w:shd w:val="clear" w:fill="FFFFFF"/>
              </w:rPr>
              <w:t>第三十九条</w:t>
            </w:r>
            <w:r>
              <w:rPr>
                <w:rFonts w:hint="eastAsia" w:ascii="仿宋_GB2312" w:hAnsi="仿宋_GB2312" w:eastAsia="仿宋_GB2312" w:cs="仿宋_GB2312"/>
                <w:i w:val="0"/>
                <w:caps w:val="0"/>
                <w:color w:val="404040"/>
                <w:spacing w:val="0"/>
                <w:sz w:val="32"/>
                <w:szCs w:val="32"/>
                <w:shd w:val="clear" w:fill="FFFFFF"/>
                <w:lang w:eastAsia="zh-CN"/>
              </w:rPr>
              <w:t>、</w:t>
            </w:r>
            <w:r>
              <w:rPr>
                <w:rFonts w:hint="eastAsia" w:ascii="仿宋_GB2312" w:hAnsi="仿宋_GB2312" w:eastAsia="仿宋_GB2312" w:cs="仿宋_GB2312"/>
                <w:i w:val="0"/>
                <w:caps w:val="0"/>
                <w:color w:val="404040"/>
                <w:spacing w:val="0"/>
                <w:sz w:val="32"/>
                <w:szCs w:val="32"/>
                <w:shd w:val="clear" w:fill="FFFFFF"/>
              </w:rPr>
              <w:t>第四十条</w:t>
            </w:r>
          </w:p>
        </w:tc>
      </w:tr>
    </w:tbl>
    <w:p>
      <w:pPr>
        <w:jc w:val="both"/>
        <w:rPr>
          <w:rFonts w:hint="eastAsia" w:ascii="方正小标宋简体" w:hAnsi="方正小标宋简体" w:eastAsia="方正小标宋简体" w:cs="方正小标宋简体"/>
          <w:snapToGrid w:val="0"/>
          <w:color w:val="000000"/>
          <w:spacing w:val="-1"/>
          <w:kern w:val="0"/>
          <w:sz w:val="44"/>
          <w:szCs w:val="44"/>
          <w:lang w:val="en-US" w:eastAsia="en-US" w:bidi="ar-S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2F2211"/>
    <w:rsid w:val="4DCB0A12"/>
    <w:rsid w:val="762F2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4"/>
      <w:szCs w:val="24"/>
      <w:lang w:val="en-US" w:eastAsia="en-US"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2025-01-14T07:42:00Z</dcterms:created>
  <dc:creator>wangyf</dc:creator>
  <cp:lastModifiedBy>wangyf</cp:lastModifiedBy>
  <dcterms:modified xsi:type="dcterms:W3CDTF">2025-01-14T08:13:10Z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