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2"/>
          <w:szCs w:val="4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2"/>
          <w:szCs w:val="42"/>
          <w:shd w:val="clear" w:fill="FFFFFF"/>
          <w:lang w:val="en-US" w:eastAsia="zh-CN" w:bidi="ar"/>
        </w:rPr>
        <w:t>北京市西城区人民政府西长安街街道办事处2024年行政执法统计年报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1"/>
          <w:szCs w:val="31"/>
        </w:rPr>
        <w:t>年，为进一步做好行政执法公示工作，提高行政执法的透明度，主动接受社会监督，按照《北京市行政执法公示办法》和市区司法局工作要求，现将北京市西城区人民政府西长安街街道办事处202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1"/>
          <w:szCs w:val="31"/>
        </w:rPr>
        <w:t>年行政执法工作情况统计如下：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一、执法主体名称及数量情况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执法主体数量：1个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执法主体名称：北京市西城区人民政府西长安街街道办事处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设执法承办机构两个：综合行政执法一队、综合行政执法二队。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二、执法岗位设置及执法人员在岗情况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执法岗位设置：设执法承办机构两个，分别为综合行政执法一队、综合行政执法二队。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执法人员在岗情况：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1"/>
          <w:szCs w:val="31"/>
        </w:rPr>
        <w:t>人，岗位人员关联率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大于80%。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三、执法力量投入情况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default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A岗执法人员核定人数：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 xml:space="preserve">62人 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A岗人员参与执法人数：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58人。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四、政务服务事项办理情况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街道办事处秉承“红墙精神”和为人民服务的宗旨，以“需求为导向，不断筑牢政务服务“工匠精神”。打造“1+1+11”(西长安街以南设置1个街道政务中心、以北设置1个党群中心政务服务站、11个社区设置有政务服务站)，街居一体化的政务服务模式，健全“15分钟”政务服务圈，提供高效一体化的政务服务。紧扣“四C”闭环管理内容打磨极致服务，优化营商环境，推进“一件事”集成受理，加强互联网+政务指导服务，完善适老帮办容缺服务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1"/>
          <w:szCs w:val="31"/>
        </w:rPr>
        <w:t>截至12月31日，街居两级政务服务窗口年均总体接待量40748人次，其中现场接待21131人次，电话咨询19617人次，收到群众表扬百余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次。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五、执法检查计划执行情况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1"/>
          <w:szCs w:val="31"/>
        </w:rPr>
        <w:t>年西长安街街道综合行政执法机构按季度制定执法检查计划，针对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38类</w:t>
      </w:r>
      <w:r>
        <w:rPr>
          <w:rFonts w:hint="eastAsia" w:ascii="仿宋_GB2312" w:hAnsi="仿宋_GB2312" w:eastAsia="仿宋_GB2312" w:cs="仿宋_GB2312"/>
          <w:sz w:val="31"/>
          <w:szCs w:val="31"/>
        </w:rPr>
        <w:t>检查单制定检查计划，共完成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76638家</w:t>
      </w:r>
      <w:r>
        <w:rPr>
          <w:rFonts w:hint="eastAsia" w:ascii="仿宋_GB2312" w:hAnsi="仿宋_GB2312" w:eastAsia="仿宋_GB2312" w:cs="仿宋_GB2312"/>
          <w:sz w:val="31"/>
          <w:szCs w:val="31"/>
        </w:rPr>
        <w:t>次执法检查，完成率达到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100%。</w:t>
      </w:r>
      <w:r>
        <w:rPr>
          <w:rFonts w:hint="eastAsia" w:ascii="仿宋_GB2312" w:hAnsi="仿宋_GB2312" w:eastAsia="仿宋_GB2312" w:cs="仿宋_GB2312"/>
          <w:sz w:val="31"/>
          <w:szCs w:val="31"/>
        </w:rPr>
        <w:t>对检查中发现的问题全部进行了督促整改或进行了相应行政处罚。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六、行政处罚、行政强制案件办理情况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1"/>
          <w:szCs w:val="31"/>
        </w:rPr>
        <w:t>年西长安街街道综合行政执法机构共实施行政处罚一般程序案件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506起</w:t>
      </w:r>
      <w:r>
        <w:rPr>
          <w:rFonts w:hint="eastAsia" w:ascii="仿宋_GB2312" w:hAnsi="仿宋_GB2312" w:eastAsia="仿宋_GB2312" w:cs="仿宋_GB2312"/>
          <w:sz w:val="31"/>
          <w:szCs w:val="31"/>
        </w:rPr>
        <w:t>，简易程序案件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1053起</w:t>
      </w:r>
      <w:r>
        <w:rPr>
          <w:rFonts w:hint="eastAsia" w:ascii="仿宋_GB2312" w:hAnsi="仿宋_GB2312" w:eastAsia="仿宋_GB2312" w:cs="仿宋_GB2312"/>
          <w:sz w:val="31"/>
          <w:szCs w:val="31"/>
        </w:rPr>
        <w:t>，罚款额共计人民币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352791.00元</w:t>
      </w:r>
      <w:r>
        <w:rPr>
          <w:rFonts w:hint="eastAsia" w:ascii="仿宋_GB2312" w:hAnsi="仿宋_GB2312" w:eastAsia="仿宋_GB2312" w:cs="仿宋_GB2312"/>
          <w:sz w:val="31"/>
          <w:szCs w:val="31"/>
        </w:rPr>
        <w:t>。全年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无行政强制类案件。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七、投诉举报案件受理及分类办理情况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1"/>
          <w:szCs w:val="31"/>
        </w:rPr>
        <w:t>年1月1日-</w:t>
      </w:r>
      <w:r>
        <w:rPr>
          <w:rFonts w:hint="eastAsia" w:ascii="仿宋_GB2312" w:hAnsi="仿宋_GB2312" w:eastAsia="仿宋_GB2312" w:cs="仿宋_GB2312"/>
          <w:sz w:val="31"/>
          <w:szCs w:val="31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1"/>
          <w:szCs w:val="31"/>
        </w:rPr>
        <w:t>年12月31日西长安街街道综合行政执法机构共受理平台举报案件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1110件</w:t>
      </w:r>
      <w:r>
        <w:rPr>
          <w:rFonts w:hint="eastAsia" w:ascii="仿宋_GB2312" w:hAnsi="仿宋_GB2312" w:eastAsia="仿宋_GB2312" w:cs="仿宋_GB2312"/>
          <w:sz w:val="31"/>
          <w:szCs w:val="31"/>
        </w:rPr>
        <w:t>。其中，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城乡建设类举报676件，卫生健康类举报66件，环境保护类举报95件，市容环卫类举报95件，其他类举报178件。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八、其他情况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全年无其他需公示情况。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default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left"/>
        <w:rPr>
          <w:rFonts w:hint="default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  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righ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北京市西城区人民政府西长安街街道办事处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80" w:lineRule="atLeast"/>
        <w:ind w:left="0" w:right="0" w:firstLine="555"/>
        <w:jc w:val="center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1"/>
          <w:szCs w:val="31"/>
        </w:rPr>
        <w:t> 202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1"/>
          <w:szCs w:val="31"/>
        </w:rPr>
        <w:t>年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1"/>
          <w:szCs w:val="31"/>
        </w:rPr>
        <w:t>月</w:t>
      </w:r>
      <w:r>
        <w:rPr>
          <w:rFonts w:hint="eastAsia" w:ascii="仿宋_GB2312" w:hAnsi="仿宋_GB2312" w:eastAsia="仿宋_GB2312" w:cs="仿宋_GB2312"/>
          <w:sz w:val="31"/>
          <w:szCs w:val="31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1"/>
          <w:szCs w:val="31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3884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DYzZmMwYjdkZTQwOGQ5N2Y2ODM1YzQ2OGE1YjAifQ=="/>
  </w:docVars>
  <w:rsids>
    <w:rsidRoot w:val="009E5AF4"/>
    <w:rsid w:val="00017C2C"/>
    <w:rsid w:val="00037AF6"/>
    <w:rsid w:val="0007560A"/>
    <w:rsid w:val="000E1CBB"/>
    <w:rsid w:val="0010346D"/>
    <w:rsid w:val="001814A2"/>
    <w:rsid w:val="001A60D2"/>
    <w:rsid w:val="001A7942"/>
    <w:rsid w:val="00240519"/>
    <w:rsid w:val="00255921"/>
    <w:rsid w:val="002C605C"/>
    <w:rsid w:val="00323BDF"/>
    <w:rsid w:val="00350834"/>
    <w:rsid w:val="003A3D93"/>
    <w:rsid w:val="003B4193"/>
    <w:rsid w:val="00402773"/>
    <w:rsid w:val="00492E30"/>
    <w:rsid w:val="004C02D3"/>
    <w:rsid w:val="005C17D3"/>
    <w:rsid w:val="0068131F"/>
    <w:rsid w:val="006B1935"/>
    <w:rsid w:val="006C65A3"/>
    <w:rsid w:val="00747B2F"/>
    <w:rsid w:val="007B67A7"/>
    <w:rsid w:val="007E39AE"/>
    <w:rsid w:val="007F6C2B"/>
    <w:rsid w:val="0083575B"/>
    <w:rsid w:val="00857A73"/>
    <w:rsid w:val="008B1197"/>
    <w:rsid w:val="008B2694"/>
    <w:rsid w:val="008E4D0A"/>
    <w:rsid w:val="008E4E2C"/>
    <w:rsid w:val="009B7FCE"/>
    <w:rsid w:val="009C4CFC"/>
    <w:rsid w:val="009E5AF4"/>
    <w:rsid w:val="00A27B47"/>
    <w:rsid w:val="00A6076E"/>
    <w:rsid w:val="00AB4499"/>
    <w:rsid w:val="00AE62C1"/>
    <w:rsid w:val="00B61445"/>
    <w:rsid w:val="00C017DF"/>
    <w:rsid w:val="00C91DFC"/>
    <w:rsid w:val="00CD09D2"/>
    <w:rsid w:val="00D636BA"/>
    <w:rsid w:val="00D80D03"/>
    <w:rsid w:val="00E21D03"/>
    <w:rsid w:val="00E5097E"/>
    <w:rsid w:val="00E75E77"/>
    <w:rsid w:val="00E862A3"/>
    <w:rsid w:val="00F40F81"/>
    <w:rsid w:val="00FD0164"/>
    <w:rsid w:val="03D648D8"/>
    <w:rsid w:val="10F60887"/>
    <w:rsid w:val="12103BCB"/>
    <w:rsid w:val="127B54E8"/>
    <w:rsid w:val="14F926F4"/>
    <w:rsid w:val="160A3927"/>
    <w:rsid w:val="1DB96E84"/>
    <w:rsid w:val="20A83220"/>
    <w:rsid w:val="21B47686"/>
    <w:rsid w:val="283C219C"/>
    <w:rsid w:val="2E372816"/>
    <w:rsid w:val="356F47B8"/>
    <w:rsid w:val="3A9643BE"/>
    <w:rsid w:val="40B51316"/>
    <w:rsid w:val="42E758E6"/>
    <w:rsid w:val="431273FA"/>
    <w:rsid w:val="4714785A"/>
    <w:rsid w:val="481A3321"/>
    <w:rsid w:val="49D84144"/>
    <w:rsid w:val="4E7445BE"/>
    <w:rsid w:val="4F560168"/>
    <w:rsid w:val="501D4D3B"/>
    <w:rsid w:val="554A6E6E"/>
    <w:rsid w:val="587A5D27"/>
    <w:rsid w:val="5C7E485A"/>
    <w:rsid w:val="5CC632AD"/>
    <w:rsid w:val="64174D3F"/>
    <w:rsid w:val="67841883"/>
    <w:rsid w:val="6B3E3B32"/>
    <w:rsid w:val="6D7F4A82"/>
    <w:rsid w:val="6DB14A8F"/>
    <w:rsid w:val="6F1057E5"/>
    <w:rsid w:val="77E85551"/>
    <w:rsid w:val="7BF6981B"/>
    <w:rsid w:val="7BFBA5BD"/>
    <w:rsid w:val="7E33329E"/>
    <w:rsid w:val="CD978140"/>
    <w:rsid w:val="DDFDE060"/>
    <w:rsid w:val="DF3F84A5"/>
    <w:rsid w:val="DFE79502"/>
    <w:rsid w:val="F333DF9B"/>
    <w:rsid w:val="FBF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919</Words>
  <Characters>1010</Characters>
  <Lines>4</Lines>
  <Paragraphs>1</Paragraphs>
  <TotalTime>7</TotalTime>
  <ScaleCrop>false</ScaleCrop>
  <LinksUpToDate>false</LinksUpToDate>
  <CharactersWithSpaces>1025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2021-01-20T11:00:00Z</dcterms:created>
  <dc:creator>liuyang</dc:creator>
  <cp:lastModifiedBy>xcaj07</cp:lastModifiedBy>
  <cp:lastPrinted>2021-01-20T11:12:00Z</cp:lastPrinted>
  <dcterms:modified xsi:type="dcterms:W3CDTF">2025-01-22T16:21:03Z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1B3A86FDBD35678D6FAA9067D0B817C0</vt:lpwstr>
  </property>
  <property fmtid="{D5CDD505-2E9C-101B-9397-08002B2CF9AE}" pid="4" name="KSOTemplateDocerSaveRecord">
    <vt:lpwstr>eyJoZGlkIjoiYjhmZWM3Y2VhNTZjNzAxMDY2YTU5MGU3NTU4NGIwYmQiLCJ1c2VySWQiOiIyMDc0NzI1MTMifQ==</vt:lpwstr>
  </property>
</Properties>
</file>