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center"/>
        <w:rPr>
          <w:rFonts w:ascii="仿宋_GB2312" w:eastAsia="仿宋_GB2312"/>
          <w:b/>
          <w:color w:val="000000"/>
          <w:sz w:val="44"/>
          <w:szCs w:val="32"/>
          <w:highlight w:val="none"/>
        </w:rPr>
      </w:pPr>
      <w:r>
        <w:rPr>
          <w:rFonts w:ascii="仿宋_GB2312" w:eastAsia="仿宋_GB2312"/>
          <w:b/>
          <w:color w:val="000000"/>
          <w:sz w:val="44"/>
          <w:szCs w:val="32"/>
          <w:highlight w:val="none"/>
        </w:rPr>
        <w:t>部门预算公开目录</w:t>
      </w:r>
    </w:p>
    <w:p>
      <w:pPr>
        <w:spacing w:line="560" w:lineRule="exact"/>
        <w:jc w:val="center"/>
        <w:rPr>
          <w:rFonts w:ascii="仿宋_GB2312" w:eastAsia="仿宋_GB2312"/>
          <w:b/>
          <w:color w:val="000000"/>
          <w:sz w:val="44"/>
          <w:szCs w:val="32"/>
          <w:highlight w:val="none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第一部分、2025年部门预算情况说明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一、部门主要职责及机构设置情况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（一）部门机构设置、职责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（二）人员构成情况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二、2025年部门预算收支及增减变化情况说明</w:t>
      </w:r>
    </w:p>
    <w:p>
      <w:pPr>
        <w:numPr>
          <w:ilvl w:val="0"/>
          <w:numId w:val="1"/>
        </w:num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收入预算说明</w:t>
      </w:r>
    </w:p>
    <w:p>
      <w:pPr>
        <w:numPr>
          <w:ilvl w:val="0"/>
          <w:numId w:val="1"/>
        </w:num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支出预算说明</w:t>
      </w:r>
    </w:p>
    <w:p>
      <w:pPr>
        <w:numPr>
          <w:ilvl w:val="0"/>
          <w:numId w:val="1"/>
        </w:num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2025年部门预算内资金增减变化情况说明</w:t>
      </w:r>
    </w:p>
    <w:p>
      <w:pPr>
        <w:numPr>
          <w:ilvl w:val="0"/>
          <w:numId w:val="2"/>
        </w:num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主要支出情况</w:t>
      </w:r>
    </w:p>
    <w:p>
      <w:pPr>
        <w:numPr>
          <w:ilvl w:val="0"/>
          <w:numId w:val="3"/>
        </w:numPr>
        <w:spacing w:line="560" w:lineRule="exact"/>
        <w:ind w:left="800" w:leftChars="0" w:firstLine="0" w:firstLineChars="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预算内资金支出预算说明</w:t>
      </w:r>
    </w:p>
    <w:p>
      <w:pPr>
        <w:numPr>
          <w:ilvl w:val="0"/>
          <w:numId w:val="3"/>
        </w:numPr>
        <w:spacing w:line="560" w:lineRule="exact"/>
        <w:ind w:left="800" w:leftChars="0" w:firstLine="0" w:firstLineChars="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市级提前下达专项转移支付项目资金支出预算说明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四、部门“三公”经费财政拨款预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算说明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（一）“三公”经费的单位范围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（二）“三公”经费预算财政拨款情况说明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（三）关于“三公”经费增减变化原因等情况的说明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五、其他情况说明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（一）机构运行经费说明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（二）政府采购预算说明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（三）政府购买服务预算说明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（四）绩效目标情况说明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（文档：绩效目标情况及绩效评价结果说明）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（五）国有资本经营预算财政拨款情况说明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（六）国有资产占用情况说明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六、名称解释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第二部分、2025年部门预算表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 xml:space="preserve">表一、部门收支总体情况表 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表二、部门收入总体情况表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表三、部门支出总体情况表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表四、项目支出表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表五、财政拨款收支总体情况表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表六、一般公共预算支出情况表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表七、一般公共预算基本支出情况表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表八、政府性基金预算支出情况表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表九、国有资本经营预算财政拨款支出表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表十、一般公共预算“三公”经费支出情况表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表十一、政府购买服务预算表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表十二、专项转移支付预算表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表十三、项目支出绩效目标申报表</w:t>
      </w:r>
    </w:p>
    <w:p>
      <w:pPr>
        <w:spacing w:line="560" w:lineRule="exact"/>
        <w:ind w:firstLine="8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表十四、部门（单位）整体支出绩效目标申报表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</w:p>
    <w:sectPr>
      <w:pgSz w:w="11906" w:h="16838" w:orient="landscape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ABFD76"/>
    <w:multiLevelType w:val="singleLevel"/>
    <w:tmpl w:val="87ABFD76"/>
    <w:lvl w:ilvl="0" w:tentative="0">
      <w:start w:val="1"/>
      <w:numFmt w:val="chineseCounting"/>
      <w:suff w:val="nothing"/>
      <w:lvlText w:val="（%1）"/>
      <w:lvlJc w:val="left"/>
      <w:pPr>
        <w:ind w:left="800" w:leftChars="0" w:firstLine="0" w:firstLineChars="0"/>
      </w:pPr>
      <w:rPr>
        <w:rFonts w:hint="eastAsia"/>
      </w:rPr>
    </w:lvl>
  </w:abstractNum>
  <w:abstractNum w:abstractNumId="1">
    <w:nsid w:val="1DD9F3B4"/>
    <w:multiLevelType w:val="singleLevel"/>
    <w:tmpl w:val="1DD9F3B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47211A0"/>
    <w:multiLevelType w:val="singleLevel"/>
    <w:tmpl w:val="247211A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C79C2"/>
    <w:rsid w:val="34B2639E"/>
    <w:rsid w:val="620D69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unhideWhenUsed/>
    <w:qFormat/>
    <w:uiPriority w:val="99"/>
    <w:rPr>
      <w:vertAlign w:val="superscript"/>
    </w:rPr>
  </w:style>
  <w:style w:type="character" w:customStyle="1" w:styleId="34">
    <w:name w:val="Heading 1 Char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Calibri" w:hAnsi="Calibri" w:eastAsia="宋体" w:cs="Times New Roman"/>
    </w:rPr>
  </w:style>
  <w:style w:type="character" w:customStyle="1" w:styleId="45">
    <w:name w:val="Title Char"/>
    <w:link w:val="27"/>
    <w:qFormat/>
    <w:uiPriority w:val="10"/>
    <w:rPr>
      <w:sz w:val="48"/>
      <w:szCs w:val="48"/>
    </w:rPr>
  </w:style>
  <w:style w:type="character" w:customStyle="1" w:styleId="46">
    <w:name w:val="Subtitle Char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link w:val="18"/>
    <w:qFormat/>
    <w:uiPriority w:val="99"/>
  </w:style>
  <w:style w:type="character" w:customStyle="1" w:styleId="52">
    <w:name w:val="Footer Char"/>
    <w:link w:val="17"/>
    <w:qFormat/>
    <w:uiPriority w:val="99"/>
  </w:style>
  <w:style w:type="character" w:customStyle="1" w:styleId="53">
    <w:name w:val="Caption Char"/>
    <w:link w:val="17"/>
    <w:qFormat/>
    <w:uiPriority w:val="99"/>
  </w:style>
  <w:style w:type="table" w:customStyle="1" w:styleId="54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Calibri" w:hAnsi="Calibri" w:eastAsia="宋体" w:cs="Times New Roman"/>
    </w:rPr>
  </w:style>
  <w:style w:type="character" w:customStyle="1" w:styleId="182">
    <w:name w:val="默认段落字体1"/>
    <w:link w:val="1"/>
    <w:semiHidden/>
    <w:unhideWhenUsed/>
    <w:qFormat/>
    <w:uiPriority w:val="1"/>
  </w:style>
  <w:style w:type="table" w:customStyle="1" w:styleId="183">
    <w:name w:val="普通表格1"/>
    <w:semiHidden/>
    <w:unhideWhenUsed/>
    <w:qFormat/>
    <w:uiPriority w:val="99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184">
    <w:name w:val="页眉1"/>
    <w:basedOn w:val="1"/>
    <w:link w:val="185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185">
    <w:name w:val="页眉 Char"/>
    <w:link w:val="184"/>
    <w:qFormat/>
    <w:uiPriority w:val="99"/>
    <w:rPr>
      <w:sz w:val="18"/>
      <w:szCs w:val="18"/>
    </w:rPr>
  </w:style>
  <w:style w:type="paragraph" w:customStyle="1" w:styleId="186">
    <w:name w:val="页脚1"/>
    <w:basedOn w:val="1"/>
    <w:link w:val="187"/>
    <w:unhideWhenUsed/>
    <w:qFormat/>
    <w:uiPriority w:val="99"/>
    <w:pPr>
      <w:tabs>
        <w:tab w:val="center" w:pos="4153"/>
        <w:tab w:val="right" w:pos="8306"/>
      </w:tabs>
      <w:jc w:val="left"/>
    </w:pPr>
    <w:rPr>
      <w:rFonts w:ascii="Calibri" w:hAnsi="Calibri" w:eastAsia="宋体" w:cs="Times New Roman"/>
      <w:sz w:val="18"/>
      <w:szCs w:val="18"/>
    </w:rPr>
  </w:style>
  <w:style w:type="character" w:customStyle="1" w:styleId="187">
    <w:name w:val="页脚 Char"/>
    <w:link w:val="186"/>
    <w:qFormat/>
    <w:uiPriority w:val="99"/>
    <w:rPr>
      <w:sz w:val="18"/>
      <w:szCs w:val="18"/>
    </w:rPr>
  </w:style>
  <w:style w:type="paragraph" w:customStyle="1" w:styleId="188">
    <w:name w:val="批注框文本1"/>
    <w:basedOn w:val="1"/>
    <w:link w:val="189"/>
    <w:semiHidden/>
    <w:unhideWhenUsed/>
    <w:qFormat/>
    <w:uiPriority w:val="99"/>
    <w:rPr>
      <w:sz w:val="18"/>
      <w:szCs w:val="18"/>
    </w:rPr>
  </w:style>
  <w:style w:type="character" w:customStyle="1" w:styleId="189">
    <w:name w:val="批注框文本 Char"/>
    <w:link w:val="188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447</Words>
  <Characters>456</Characters>
  <TotalTime>4</TotalTime>
  <ScaleCrop>false</ScaleCrop>
  <LinksUpToDate>false</LinksUpToDate>
  <CharactersWithSpaces>460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2023-01-10T09:18:00Z</dcterms:created>
  <dc:creator>白杨</dc:creator>
  <cp:lastModifiedBy>admin</cp:lastModifiedBy>
  <dcterms:modified xsi:type="dcterms:W3CDTF">2025-01-26T02:00:35Z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eyJoZGlkIjoiMTkzYWMyOGRhZTE3MTBmMzQ5MzA4Mjc1ODJkNjgzYjQiLCJ1c2VySWQiOiIzODc4OTMxOTAifQ==</vt:lpwstr>
  </property>
  <property fmtid="{D5CDD505-2E9C-101B-9397-08002B2CF9AE}" pid="3" name="KSOProductBuildVer">
    <vt:lpwstr>2052-11.8.2.8808</vt:lpwstr>
  </property>
  <property fmtid="{D5CDD505-2E9C-101B-9397-08002B2CF9AE}" pid="4" name="ICV">
    <vt:lpwstr>D4743AD5C94448598D0D1264EC15891F_13</vt:lpwstr>
  </property>
</Properties>
</file>