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B27F81">
      <w:pPr>
        <w:jc w:val="center"/>
        <w:outlineLvl w:val="0"/>
        <w:rPr>
          <w:rFonts w:ascii="楷体" w:hAnsi="楷体" w:eastAsia="楷体"/>
          <w:b/>
          <w:sz w:val="44"/>
          <w:szCs w:val="44"/>
        </w:rPr>
      </w:pPr>
      <w:r>
        <w:rPr>
          <w:rFonts w:hint="eastAsia" w:ascii="楷体" w:hAnsi="楷体" w:eastAsia="楷体"/>
          <w:b/>
          <w:sz w:val="44"/>
          <w:szCs w:val="44"/>
        </w:rPr>
        <w:t>20</w:t>
      </w:r>
      <w:r>
        <w:rPr>
          <w:rFonts w:ascii="楷体" w:hAnsi="楷体" w:eastAsia="楷体"/>
          <w:b/>
          <w:sz w:val="44"/>
          <w:szCs w:val="44"/>
        </w:rPr>
        <w:t>2</w:t>
      </w:r>
      <w:r>
        <w:rPr>
          <w:rFonts w:hint="eastAsia" w:ascii="楷体" w:hAnsi="楷体" w:eastAsia="楷体"/>
          <w:b/>
          <w:sz w:val="44"/>
          <w:szCs w:val="44"/>
          <w:lang w:val="en-US" w:eastAsia="zh-CN"/>
        </w:rPr>
        <w:t>4</w:t>
      </w:r>
      <w:r>
        <w:rPr>
          <w:rFonts w:hint="eastAsia" w:ascii="楷体" w:hAnsi="楷体" w:eastAsia="楷体"/>
          <w:b/>
          <w:sz w:val="44"/>
          <w:szCs w:val="44"/>
        </w:rPr>
        <w:t>年</w:t>
      </w:r>
      <w:r>
        <w:rPr>
          <w:rFonts w:hint="eastAsia" w:ascii="楷体" w:hAnsi="楷体" w:eastAsia="楷体"/>
          <w:b/>
          <w:sz w:val="44"/>
          <w:szCs w:val="44"/>
          <w:lang w:val="en-US" w:eastAsia="zh-CN"/>
        </w:rPr>
        <w:t>西城</w:t>
      </w:r>
      <w:r>
        <w:rPr>
          <w:rFonts w:hint="eastAsia" w:ascii="楷体" w:hAnsi="楷体" w:eastAsia="楷体"/>
          <w:b/>
          <w:sz w:val="44"/>
          <w:szCs w:val="44"/>
        </w:rPr>
        <w:t>区金融办部门预算编制说明</w:t>
      </w:r>
    </w:p>
    <w:p w14:paraId="597F7286">
      <w:pPr>
        <w:spacing w:line="560" w:lineRule="exact"/>
        <w:ind w:firstLine="720" w:firstLineChars="200"/>
        <w:jc w:val="center"/>
        <w:rPr>
          <w:rFonts w:hint="eastAsia" w:ascii="仿宋_GB2312" w:eastAsia="仿宋_GB2312"/>
          <w:sz w:val="36"/>
          <w:szCs w:val="36"/>
        </w:rPr>
      </w:pPr>
    </w:p>
    <w:p w14:paraId="3F474CD1">
      <w:pPr>
        <w:spacing w:line="560" w:lineRule="exact"/>
        <w:ind w:firstLine="723" w:firstLineChars="200"/>
        <w:jc w:val="center"/>
        <w:outlineLvl w:val="1"/>
        <w:rPr>
          <w:rFonts w:hint="eastAsia" w:ascii="仿宋_GB2312" w:eastAsia="仿宋_GB2312"/>
          <w:b/>
          <w:bCs/>
          <w:sz w:val="36"/>
          <w:szCs w:val="36"/>
        </w:rPr>
      </w:pPr>
      <w:r>
        <w:rPr>
          <w:rFonts w:hint="eastAsia" w:ascii="仿宋_GB2312" w:eastAsia="仿宋_GB2312"/>
          <w:b/>
          <w:bCs/>
          <w:sz w:val="36"/>
          <w:szCs w:val="36"/>
        </w:rPr>
        <w:t>目  录</w:t>
      </w:r>
    </w:p>
    <w:p w14:paraId="3BFF6798">
      <w:pPr>
        <w:spacing w:line="560" w:lineRule="exact"/>
        <w:ind w:firstLine="640" w:firstLineChars="200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第一部分 20</w:t>
      </w:r>
      <w:r>
        <w:rPr>
          <w:rFonts w:ascii="黑体" w:hAnsi="黑体" w:eastAsia="黑体" w:cs="黑体"/>
          <w:bCs/>
          <w:sz w:val="32"/>
          <w:szCs w:val="32"/>
        </w:rPr>
        <w:t>2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bCs/>
          <w:sz w:val="32"/>
          <w:szCs w:val="32"/>
        </w:rPr>
        <w:t>年部门预算情况说明</w:t>
      </w:r>
    </w:p>
    <w:p w14:paraId="41DAFA0B">
      <w:pPr>
        <w:spacing w:line="560" w:lineRule="exact"/>
        <w:ind w:firstLine="643" w:firstLineChars="200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一、部门主要职责及机构设置情况</w:t>
      </w:r>
    </w:p>
    <w:p w14:paraId="1427246A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（一）部门机构设置、职责</w:t>
      </w:r>
    </w:p>
    <w:p w14:paraId="049C7A44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（二）人员构成情况</w:t>
      </w:r>
    </w:p>
    <w:p w14:paraId="3A7E3755">
      <w:pPr>
        <w:spacing w:line="56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二、20</w:t>
      </w:r>
      <w:r>
        <w:rPr>
          <w:rFonts w:ascii="仿宋_GB2312" w:eastAsia="仿宋_GB2312"/>
          <w:b/>
          <w:bCs/>
          <w:sz w:val="32"/>
          <w:szCs w:val="32"/>
        </w:rPr>
        <w:t>2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b/>
          <w:bCs/>
          <w:sz w:val="32"/>
          <w:szCs w:val="32"/>
        </w:rPr>
        <w:t>年部门预算收支及增减变化情况说明</w:t>
      </w:r>
    </w:p>
    <w:p w14:paraId="7B09E58E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（一）收入预算说明</w:t>
      </w:r>
    </w:p>
    <w:p w14:paraId="4DFF6408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（二）支出预算说明</w:t>
      </w:r>
    </w:p>
    <w:p w14:paraId="21B2D127">
      <w:pPr>
        <w:spacing w:line="56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三、主要支出情况</w:t>
      </w:r>
    </w:p>
    <w:p w14:paraId="5B566A95">
      <w:pPr>
        <w:spacing w:line="56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四、部门“三公”经费财政拨款预算说明</w:t>
      </w:r>
    </w:p>
    <w:p w14:paraId="1E5AFACC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（一）“三公”经费的单位范围</w:t>
      </w:r>
    </w:p>
    <w:p w14:paraId="25D0B529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（二）“三公”经费预算财政拨款情况说明</w:t>
      </w:r>
    </w:p>
    <w:p w14:paraId="61A80266">
      <w:pPr>
        <w:spacing w:line="56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五、其他情况说明</w:t>
      </w:r>
    </w:p>
    <w:p w14:paraId="0473985F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（一）机关运行经费说明</w:t>
      </w:r>
    </w:p>
    <w:p w14:paraId="33E8C3A7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（二）政府采购预算说明</w:t>
      </w:r>
    </w:p>
    <w:p w14:paraId="1E219271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（三）政府购买服务预算说明</w:t>
      </w:r>
    </w:p>
    <w:p w14:paraId="48D3BD5A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</w:t>
      </w:r>
      <w:r>
        <w:rPr>
          <w:rFonts w:ascii="仿宋_GB2312" w:eastAsia="仿宋_GB2312"/>
          <w:color w:val="000000"/>
          <w:sz w:val="32"/>
          <w:szCs w:val="32"/>
        </w:rPr>
        <w:t>绩效目标情况</w:t>
      </w:r>
      <w:r>
        <w:rPr>
          <w:rFonts w:hint="eastAsia" w:ascii="仿宋_GB2312" w:eastAsia="仿宋_GB2312"/>
          <w:color w:val="000000"/>
          <w:sz w:val="32"/>
          <w:szCs w:val="32"/>
        </w:rPr>
        <w:t>及绩效评价结果</w:t>
      </w:r>
      <w:r>
        <w:rPr>
          <w:rFonts w:ascii="仿宋_GB2312" w:eastAsia="仿宋_GB2312"/>
          <w:color w:val="000000"/>
          <w:sz w:val="32"/>
          <w:szCs w:val="32"/>
        </w:rPr>
        <w:t>说明</w:t>
      </w:r>
    </w:p>
    <w:p w14:paraId="0190E506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（五）国有资本经营预算财政拨款情况说明</w:t>
      </w:r>
    </w:p>
    <w:p w14:paraId="086EE180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（六）国有资产占用情况说明</w:t>
      </w:r>
    </w:p>
    <w:p w14:paraId="32FC17DF">
      <w:pPr>
        <w:spacing w:line="560" w:lineRule="exact"/>
        <w:ind w:firstLine="643" w:firstLineChars="200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六、名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称</w:t>
      </w:r>
      <w:r>
        <w:rPr>
          <w:rFonts w:hint="eastAsia" w:ascii="仿宋_GB2312" w:eastAsia="仿宋_GB2312"/>
          <w:b/>
          <w:bCs/>
          <w:sz w:val="32"/>
          <w:szCs w:val="32"/>
        </w:rPr>
        <w:t>解释</w:t>
      </w:r>
    </w:p>
    <w:p w14:paraId="16FB3BBA">
      <w:pPr>
        <w:spacing w:line="560" w:lineRule="exact"/>
        <w:ind w:firstLine="640" w:firstLineChars="200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第二部分 20</w:t>
      </w:r>
      <w:r>
        <w:rPr>
          <w:rFonts w:ascii="黑体" w:hAnsi="黑体" w:eastAsia="黑体" w:cs="黑体"/>
          <w:bCs/>
          <w:sz w:val="32"/>
          <w:szCs w:val="32"/>
        </w:rPr>
        <w:t>2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bCs/>
          <w:sz w:val="32"/>
          <w:szCs w:val="32"/>
        </w:rPr>
        <w:t>年部门预算表</w:t>
      </w:r>
    </w:p>
    <w:p w14:paraId="515261AA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表一、20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年部门收支总体情况表</w:t>
      </w:r>
    </w:p>
    <w:p w14:paraId="3D1AF105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表二、20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年部门收入总体情况表</w:t>
      </w:r>
    </w:p>
    <w:p w14:paraId="3E7DF1EB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表三、202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年部门支出总体情况表</w:t>
      </w:r>
    </w:p>
    <w:p w14:paraId="739AD76A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表四、202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年项目支出表</w:t>
      </w:r>
    </w:p>
    <w:p w14:paraId="0303C3EC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表五、202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年财政拨款收支总体情况表</w:t>
      </w:r>
    </w:p>
    <w:p w14:paraId="5EF75981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表六、202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年一般公共预算支出情况表</w:t>
      </w:r>
    </w:p>
    <w:p w14:paraId="1F2AB6A9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表七、202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年一般公共预算基本支出情况表</w:t>
      </w:r>
    </w:p>
    <w:p w14:paraId="537847F7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表八、202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年政府性基金预算支出情况表</w:t>
      </w:r>
    </w:p>
    <w:p w14:paraId="7A782655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表九、202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年国有资本经营预算财政拨款支出表</w:t>
      </w:r>
    </w:p>
    <w:p w14:paraId="2A188A03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表十、202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年一般公共预算“三公”经费支出情况表</w:t>
      </w:r>
    </w:p>
    <w:p w14:paraId="048D01DB">
      <w:pPr>
        <w:spacing w:line="560" w:lineRule="exact"/>
        <w:ind w:firstLine="640" w:firstLineChars="200"/>
        <w:rPr>
          <w:rFonts w:hint="eastAsia" w:ascii="黑体" w:eastAsia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表十一、202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年政府购买服务预算表</w:t>
      </w:r>
    </w:p>
    <w:p w14:paraId="5ACBB38C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表十二、202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专项</w:t>
      </w:r>
      <w:r>
        <w:rPr>
          <w:rFonts w:hint="eastAsia" w:ascii="仿宋_GB2312" w:eastAsia="仿宋_GB2312"/>
          <w:sz w:val="32"/>
          <w:szCs w:val="32"/>
        </w:rPr>
        <w:t>转移支付预算表</w:t>
      </w:r>
    </w:p>
    <w:p w14:paraId="72AC1BDE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表十三、202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年项目支出绩效目标申报表</w:t>
      </w:r>
    </w:p>
    <w:p w14:paraId="37A7B93C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四</w:t>
      </w:r>
      <w:r>
        <w:rPr>
          <w:rFonts w:hint="eastAsia" w:ascii="仿宋_GB2312" w:eastAsia="仿宋_GB2312"/>
          <w:sz w:val="32"/>
          <w:szCs w:val="32"/>
        </w:rPr>
        <w:t>、202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年部门整体支出绩效目标申报表</w:t>
      </w:r>
    </w:p>
    <w:p w14:paraId="18C734F3">
      <w:pPr>
        <w:spacing w:line="560" w:lineRule="exact"/>
        <w:ind w:firstLine="640" w:firstLineChars="200"/>
        <w:rPr>
          <w:rFonts w:hint="eastAsia" w:ascii="黑体" w:eastAsia="黑体"/>
          <w:sz w:val="32"/>
          <w:szCs w:val="32"/>
        </w:rPr>
      </w:pPr>
    </w:p>
    <w:p w14:paraId="4492EE6A">
      <w:pPr>
        <w:spacing w:line="560" w:lineRule="exact"/>
        <w:ind w:firstLine="640" w:firstLineChars="200"/>
        <w:rPr>
          <w:rFonts w:hint="eastAsia" w:ascii="黑体" w:eastAsia="黑体"/>
          <w:sz w:val="32"/>
          <w:szCs w:val="32"/>
        </w:rPr>
      </w:pPr>
    </w:p>
    <w:p w14:paraId="399B080E">
      <w:pPr>
        <w:spacing w:line="560" w:lineRule="exact"/>
        <w:ind w:firstLine="640" w:firstLineChars="200"/>
        <w:rPr>
          <w:rFonts w:hint="eastAsia" w:ascii="黑体" w:eastAsia="黑体"/>
          <w:sz w:val="32"/>
          <w:szCs w:val="32"/>
        </w:rPr>
      </w:pPr>
    </w:p>
    <w:p w14:paraId="1522A560">
      <w:pPr>
        <w:spacing w:line="560" w:lineRule="exact"/>
        <w:ind w:firstLine="640" w:firstLineChars="200"/>
        <w:rPr>
          <w:rFonts w:hint="eastAsia" w:ascii="黑体" w:eastAsia="黑体"/>
          <w:sz w:val="32"/>
          <w:szCs w:val="32"/>
        </w:rPr>
      </w:pPr>
    </w:p>
    <w:p w14:paraId="5D41FA6F">
      <w:pPr>
        <w:spacing w:line="560" w:lineRule="exact"/>
        <w:ind w:firstLine="640" w:firstLineChars="200"/>
        <w:rPr>
          <w:rFonts w:hint="eastAsia" w:ascii="黑体" w:eastAsia="黑体"/>
          <w:sz w:val="32"/>
          <w:szCs w:val="32"/>
        </w:rPr>
      </w:pPr>
    </w:p>
    <w:p w14:paraId="42DC3395">
      <w:pPr>
        <w:spacing w:line="560" w:lineRule="exact"/>
        <w:ind w:firstLine="640" w:firstLineChars="200"/>
        <w:rPr>
          <w:rFonts w:hint="eastAsia" w:ascii="黑体" w:eastAsia="黑体"/>
          <w:sz w:val="32"/>
          <w:szCs w:val="32"/>
        </w:rPr>
      </w:pPr>
    </w:p>
    <w:p w14:paraId="1FE6EABD">
      <w:pPr>
        <w:spacing w:line="560" w:lineRule="exact"/>
        <w:ind w:firstLine="640" w:firstLineChars="200"/>
        <w:rPr>
          <w:rFonts w:hint="eastAsia" w:ascii="黑体" w:eastAsia="黑体"/>
          <w:sz w:val="32"/>
          <w:szCs w:val="32"/>
        </w:rPr>
      </w:pPr>
    </w:p>
    <w:p w14:paraId="6D9137F8">
      <w:pPr>
        <w:spacing w:line="560" w:lineRule="exact"/>
        <w:ind w:firstLine="640" w:firstLineChars="200"/>
        <w:rPr>
          <w:rFonts w:hint="eastAsia" w:ascii="黑体" w:eastAsia="黑体"/>
          <w:sz w:val="32"/>
          <w:szCs w:val="32"/>
        </w:rPr>
      </w:pPr>
    </w:p>
    <w:p w14:paraId="6B6E7137">
      <w:pPr>
        <w:spacing w:line="560" w:lineRule="exact"/>
        <w:ind w:firstLine="640" w:firstLineChars="200"/>
        <w:rPr>
          <w:rFonts w:hint="eastAsia" w:ascii="黑体" w:eastAsia="黑体"/>
          <w:sz w:val="32"/>
          <w:szCs w:val="32"/>
        </w:rPr>
      </w:pPr>
    </w:p>
    <w:p w14:paraId="2CEE5A1A">
      <w:pPr>
        <w:spacing w:line="560" w:lineRule="exact"/>
        <w:rPr>
          <w:rFonts w:hint="eastAsia" w:ascii="黑体" w:eastAsia="黑体"/>
          <w:sz w:val="32"/>
          <w:szCs w:val="32"/>
        </w:rPr>
      </w:pPr>
    </w:p>
    <w:p w14:paraId="2FDE1ACD">
      <w:pPr>
        <w:rPr>
          <w:rFonts w:hint="eastAsia"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br w:type="page"/>
      </w:r>
    </w:p>
    <w:p w14:paraId="3561BDCE">
      <w:pPr>
        <w:spacing w:line="560" w:lineRule="exact"/>
        <w:ind w:firstLine="723" w:firstLineChars="200"/>
        <w:jc w:val="center"/>
        <w:outlineLvl w:val="1"/>
        <w:rPr>
          <w:rFonts w:hint="eastAsia" w:ascii="黑体" w:eastAsia="黑体"/>
          <w:sz w:val="32"/>
          <w:szCs w:val="32"/>
        </w:rPr>
      </w:pPr>
      <w:r>
        <w:rPr>
          <w:rFonts w:hint="eastAsia" w:ascii="仿宋_GB2312" w:eastAsia="仿宋_GB2312"/>
          <w:b/>
          <w:sz w:val="36"/>
          <w:szCs w:val="36"/>
        </w:rPr>
        <w:t>第一部分 20</w:t>
      </w:r>
      <w:r>
        <w:rPr>
          <w:rFonts w:ascii="仿宋_GB2312" w:eastAsia="仿宋_GB2312"/>
          <w:b/>
          <w:sz w:val="36"/>
          <w:szCs w:val="36"/>
        </w:rPr>
        <w:t>2</w:t>
      </w:r>
      <w:r>
        <w:rPr>
          <w:rFonts w:hint="eastAsia" w:ascii="仿宋_GB2312" w:eastAsia="仿宋_GB2312"/>
          <w:b/>
          <w:sz w:val="36"/>
          <w:szCs w:val="36"/>
          <w:lang w:val="en-US" w:eastAsia="zh-CN"/>
        </w:rPr>
        <w:t>4</w:t>
      </w:r>
      <w:r>
        <w:rPr>
          <w:rFonts w:hint="eastAsia" w:ascii="仿宋_GB2312" w:eastAsia="仿宋_GB2312"/>
          <w:b/>
          <w:sz w:val="36"/>
          <w:szCs w:val="36"/>
        </w:rPr>
        <w:t>年部门预算情况说明</w:t>
      </w:r>
    </w:p>
    <w:p w14:paraId="0DB386A3">
      <w:pPr>
        <w:spacing w:line="560" w:lineRule="exact"/>
        <w:ind w:firstLine="640" w:firstLineChars="200"/>
        <w:outlineLvl w:val="9"/>
        <w:rPr>
          <w:rFonts w:hint="eastAsia" w:ascii="黑体" w:eastAsia="黑体"/>
          <w:sz w:val="32"/>
          <w:szCs w:val="32"/>
        </w:rPr>
      </w:pPr>
    </w:p>
    <w:p w14:paraId="7F021DC2">
      <w:pPr>
        <w:spacing w:line="560" w:lineRule="exact"/>
        <w:ind w:firstLine="640" w:firstLineChars="200"/>
        <w:outlineLvl w:val="2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一、部门主要职责及机构设置情况</w:t>
      </w:r>
    </w:p>
    <w:p w14:paraId="0F10FD14">
      <w:pPr>
        <w:spacing w:line="560" w:lineRule="exact"/>
        <w:ind w:firstLine="555"/>
        <w:outlineLvl w:val="3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（一）部门机构设置、职责</w:t>
      </w:r>
    </w:p>
    <w:p w14:paraId="30030039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区金融办,主要负责全区金融产业发展、金融服务、金融环境建设与统筹区域协调发展。区金融办内设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个处室，下设1个事业单位。主要职责包括：</w:t>
      </w:r>
    </w:p>
    <w:p w14:paraId="090CCE83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sz w:val="32"/>
          <w:szCs w:val="32"/>
        </w:rPr>
        <w:t xml:space="preserve">贯彻落实国家关于金融的法律、法规、规章、政策和北京市的相关规定。研究制定本区金融业发展规划以及产业促进政策、措施，并组织协调实施。 </w:t>
      </w:r>
    </w:p>
    <w:p w14:paraId="29FBB752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/>
          <w:sz w:val="32"/>
          <w:szCs w:val="32"/>
        </w:rPr>
        <w:t xml:space="preserve">根据市政府授权，统筹推进国家金融管理中心建设发展，组织编制区域发展规划，会同相关部门制定交通、市政和环境景观等专项规划，协调区域地方管理与服务事项，负责做好国家金融管理中心服务工作。 </w:t>
      </w:r>
    </w:p>
    <w:p w14:paraId="2BB26FB5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</w:t>
      </w:r>
      <w:r>
        <w:rPr>
          <w:rFonts w:hint="eastAsia" w:ascii="仿宋_GB2312" w:eastAsia="仿宋_GB2312"/>
          <w:sz w:val="32"/>
          <w:szCs w:val="32"/>
        </w:rPr>
        <w:t xml:space="preserve">牵头落实国家服务业扩大开放综合示范区建设金融工作任务，促进京津冀金融领域协调发展。 </w:t>
      </w:r>
    </w:p>
    <w:p w14:paraId="2C5B31C8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4.</w:t>
      </w:r>
      <w:r>
        <w:rPr>
          <w:rFonts w:hint="eastAsia" w:ascii="仿宋_GB2312" w:eastAsia="仿宋_GB2312"/>
          <w:sz w:val="32"/>
          <w:szCs w:val="32"/>
        </w:rPr>
        <w:t xml:space="preserve">负责服务对接金融监管部门、金融街区域内相关机构。 </w:t>
      </w:r>
    </w:p>
    <w:p w14:paraId="5A41D235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5.</w:t>
      </w:r>
      <w:r>
        <w:rPr>
          <w:rFonts w:hint="eastAsia" w:ascii="仿宋_GB2312" w:eastAsia="仿宋_GB2312"/>
          <w:sz w:val="32"/>
          <w:szCs w:val="32"/>
        </w:rPr>
        <w:t xml:space="preserve">负责研究分析金融街与本区金融业发展形势和发展规律，监测金融街与本区金融业发展情况。 </w:t>
      </w:r>
    </w:p>
    <w:p w14:paraId="556DA8B8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6.</w:t>
      </w:r>
      <w:r>
        <w:rPr>
          <w:rFonts w:hint="eastAsia" w:ascii="仿宋_GB2312" w:eastAsia="仿宋_GB2312"/>
          <w:sz w:val="32"/>
          <w:szCs w:val="32"/>
        </w:rPr>
        <w:t xml:space="preserve">负责开展本区金融机构引进和产业配置工作，推动本区金融市场建设发展。 </w:t>
      </w:r>
    </w:p>
    <w:p w14:paraId="6D96533E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7.</w:t>
      </w:r>
      <w:r>
        <w:rPr>
          <w:rFonts w:hint="eastAsia" w:ascii="仿宋_GB2312" w:eastAsia="仿宋_GB2312"/>
          <w:sz w:val="32"/>
          <w:szCs w:val="32"/>
        </w:rPr>
        <w:t xml:space="preserve">统筹协调本区融资服务体系及金融战略合作关系的建立完善。负责本区上市企业培育，组织推进本区企业上市、挂牌服务工作。 </w:t>
      </w:r>
    </w:p>
    <w:p w14:paraId="1C2E9579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8.</w:t>
      </w:r>
      <w:r>
        <w:rPr>
          <w:rFonts w:hint="eastAsia" w:ascii="仿宋_GB2312" w:eastAsia="仿宋_GB2312"/>
          <w:sz w:val="32"/>
          <w:szCs w:val="32"/>
        </w:rPr>
        <w:t xml:space="preserve">研究制定本区金融人才服务政策并组织实施。 </w:t>
      </w:r>
    </w:p>
    <w:p w14:paraId="2981EDBC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9.</w:t>
      </w:r>
      <w:r>
        <w:rPr>
          <w:rFonts w:hint="eastAsia" w:ascii="仿宋_GB2312" w:eastAsia="仿宋_GB2312"/>
          <w:sz w:val="32"/>
          <w:szCs w:val="32"/>
        </w:rPr>
        <w:t xml:space="preserve">协调配合相关部门开展本区金融风险防范相关工作，协助市金融监管部门开展金融监管工作。 </w:t>
      </w:r>
    </w:p>
    <w:p w14:paraId="5FBA1CD7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10.</w:t>
      </w:r>
      <w:r>
        <w:rPr>
          <w:rFonts w:hint="eastAsia" w:ascii="仿宋_GB2312" w:eastAsia="仿宋_GB2312"/>
          <w:sz w:val="32"/>
          <w:szCs w:val="32"/>
        </w:rPr>
        <w:t xml:space="preserve">负责金融街的对外合作交流、宣传推介和品牌价值提升工作。 </w:t>
      </w:r>
    </w:p>
    <w:p w14:paraId="45F938FD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11.</w:t>
      </w:r>
      <w:r>
        <w:rPr>
          <w:rFonts w:hint="eastAsia" w:ascii="仿宋_GB2312" w:eastAsia="仿宋_GB2312"/>
          <w:sz w:val="32"/>
          <w:szCs w:val="32"/>
        </w:rPr>
        <w:t xml:space="preserve">按照“管行业必须管安全、管业务必须管安全、管生产经营必须管安全”的要求，承担相关安全生产工作职责。 </w:t>
      </w:r>
    </w:p>
    <w:p w14:paraId="6206FD7D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12.</w:t>
      </w:r>
      <w:r>
        <w:rPr>
          <w:rFonts w:hint="eastAsia" w:ascii="仿宋_GB2312" w:eastAsia="仿宋_GB2312"/>
          <w:sz w:val="32"/>
          <w:szCs w:val="32"/>
        </w:rPr>
        <w:t>承办市委市政府、区委区政府交办的其他任务。</w:t>
      </w:r>
    </w:p>
    <w:p w14:paraId="19403F45">
      <w:pPr>
        <w:spacing w:line="560" w:lineRule="exact"/>
        <w:ind w:firstLine="643" w:firstLineChars="200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（二）人员构成情况</w:t>
      </w:r>
    </w:p>
    <w:p w14:paraId="31D2C3EB">
      <w:pPr>
        <w:spacing w:line="560" w:lineRule="exact"/>
        <w:ind w:firstLine="556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编制预算期间，西城区金融服务办公室行政实有人数30人，事业实有人数11人，合计实有人数41人。</w:t>
      </w:r>
    </w:p>
    <w:p w14:paraId="610FFD45">
      <w:pPr>
        <w:spacing w:line="560" w:lineRule="exact"/>
        <w:ind w:firstLine="556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离退休人员0人，其中：离休0人，退休0人。</w:t>
      </w:r>
    </w:p>
    <w:p w14:paraId="7E2B89C2">
      <w:pPr>
        <w:spacing w:line="560" w:lineRule="exact"/>
        <w:ind w:firstLine="556"/>
        <w:outlineLvl w:val="2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二、20</w:t>
      </w:r>
      <w:r>
        <w:rPr>
          <w:rFonts w:ascii="黑体" w:hAnsi="黑体" w:eastAsia="黑体" w:cs="黑体"/>
          <w:sz w:val="32"/>
          <w:szCs w:val="32"/>
        </w:rPr>
        <w:t>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sz w:val="32"/>
          <w:szCs w:val="32"/>
        </w:rPr>
        <w:t>年部门预算收支及增减变化情况说明</w:t>
      </w:r>
    </w:p>
    <w:p w14:paraId="1AA948F8">
      <w:pPr>
        <w:spacing w:line="560" w:lineRule="exact"/>
        <w:ind w:left="552" w:leftChars="263"/>
        <w:outlineLvl w:val="3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  <w:lang w:eastAsia="zh-CN"/>
        </w:rPr>
        <w:t>（</w:t>
      </w:r>
      <w:r>
        <w:rPr>
          <w:rFonts w:hint="eastAsia" w:ascii="楷体_GB2312" w:eastAsia="楷体_GB2312"/>
          <w:b/>
          <w:sz w:val="32"/>
          <w:szCs w:val="32"/>
          <w:lang w:val="en-US" w:eastAsia="zh-CN"/>
        </w:rPr>
        <w:t>一</w:t>
      </w:r>
      <w:r>
        <w:rPr>
          <w:rFonts w:hint="eastAsia" w:ascii="楷体_GB2312" w:eastAsia="楷体_GB2312"/>
          <w:b/>
          <w:sz w:val="32"/>
          <w:szCs w:val="32"/>
          <w:lang w:eastAsia="zh-CN"/>
        </w:rPr>
        <w:t>）</w:t>
      </w:r>
      <w:r>
        <w:rPr>
          <w:rFonts w:hint="eastAsia" w:ascii="楷体_GB2312" w:eastAsia="楷体_GB2312"/>
          <w:b/>
          <w:sz w:val="32"/>
          <w:szCs w:val="32"/>
        </w:rPr>
        <w:t>收入预算说明</w:t>
      </w:r>
    </w:p>
    <w:p w14:paraId="5FB4844E">
      <w:pPr>
        <w:spacing w:line="560" w:lineRule="exact"/>
        <w:ind w:firstLine="556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年收入预算221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,</w:t>
      </w:r>
      <w:r>
        <w:rPr>
          <w:rFonts w:hint="eastAsia" w:ascii="仿宋_GB2312" w:eastAsia="仿宋_GB2312"/>
          <w:sz w:val="32"/>
          <w:szCs w:val="32"/>
        </w:rPr>
        <w:t>659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,</w:t>
      </w:r>
      <w:r>
        <w:rPr>
          <w:rFonts w:hint="eastAsia" w:ascii="仿宋_GB2312" w:eastAsia="仿宋_GB2312"/>
          <w:sz w:val="32"/>
          <w:szCs w:val="32"/>
        </w:rPr>
        <w:t>178.08元，比20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年收入预算221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,</w:t>
      </w:r>
      <w:r>
        <w:rPr>
          <w:rFonts w:hint="eastAsia" w:ascii="仿宋_GB2312" w:eastAsia="仿宋_GB2312"/>
          <w:sz w:val="32"/>
          <w:szCs w:val="32"/>
        </w:rPr>
        <w:t>180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,</w:t>
      </w:r>
      <w:r>
        <w:rPr>
          <w:rFonts w:hint="eastAsia" w:ascii="仿宋_GB2312" w:eastAsia="仿宋_GB2312"/>
          <w:sz w:val="32"/>
          <w:szCs w:val="32"/>
        </w:rPr>
        <w:t>365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59元相比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增加</w:t>
      </w:r>
      <w:r>
        <w:rPr>
          <w:rFonts w:hint="eastAsia" w:ascii="仿宋_GB2312" w:eastAsia="仿宋_GB2312"/>
          <w:sz w:val="32"/>
          <w:szCs w:val="32"/>
        </w:rPr>
        <w:t>478,812.49元，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增长0.22</w:t>
      </w:r>
      <w:r>
        <w:rPr>
          <w:rFonts w:hint="eastAsia" w:ascii="仿宋_GB2312" w:eastAsia="仿宋_GB2312"/>
          <w:sz w:val="32"/>
          <w:szCs w:val="32"/>
        </w:rPr>
        <w:t>%。其中：财政拨款221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,</w:t>
      </w:r>
      <w:r>
        <w:rPr>
          <w:rFonts w:hint="eastAsia" w:ascii="仿宋_GB2312" w:eastAsia="仿宋_GB2312"/>
          <w:sz w:val="32"/>
          <w:szCs w:val="32"/>
        </w:rPr>
        <w:t>659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,</w:t>
      </w:r>
      <w:r>
        <w:rPr>
          <w:rFonts w:hint="eastAsia" w:ascii="仿宋_GB2312" w:eastAsia="仿宋_GB2312"/>
          <w:sz w:val="32"/>
          <w:szCs w:val="32"/>
        </w:rPr>
        <w:t>178.08元，比202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年221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,</w:t>
      </w:r>
      <w:r>
        <w:rPr>
          <w:rFonts w:hint="eastAsia" w:ascii="仿宋_GB2312" w:eastAsia="仿宋_GB2312"/>
          <w:sz w:val="32"/>
          <w:szCs w:val="32"/>
        </w:rPr>
        <w:t>180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,</w:t>
      </w:r>
      <w:r>
        <w:rPr>
          <w:rFonts w:hint="eastAsia" w:ascii="仿宋_GB2312" w:eastAsia="仿宋_GB2312"/>
          <w:sz w:val="32"/>
          <w:szCs w:val="32"/>
        </w:rPr>
        <w:t>365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59元相比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增加</w:t>
      </w:r>
      <w:r>
        <w:rPr>
          <w:rFonts w:hint="eastAsia" w:ascii="仿宋_GB2312" w:eastAsia="仿宋_GB2312"/>
          <w:sz w:val="32"/>
          <w:szCs w:val="32"/>
        </w:rPr>
        <w:t>478,812.49元，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增长0.22</w:t>
      </w:r>
      <w:r>
        <w:rPr>
          <w:rFonts w:hint="eastAsia" w:ascii="仿宋_GB2312" w:eastAsia="仿宋_GB2312"/>
          <w:sz w:val="32"/>
          <w:szCs w:val="32"/>
        </w:rPr>
        <w:t>%。</w:t>
      </w:r>
    </w:p>
    <w:p w14:paraId="6FAC923D">
      <w:pPr>
        <w:spacing w:line="560" w:lineRule="exact"/>
        <w:ind w:firstLine="556"/>
        <w:outlineLvl w:val="3"/>
        <w:rPr>
          <w:rFonts w:ascii="黑体" w:eastAsia="黑体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  <w:lang w:eastAsia="zh-CN"/>
        </w:rPr>
        <w:t>（</w:t>
      </w:r>
      <w:r>
        <w:rPr>
          <w:rFonts w:hint="eastAsia" w:ascii="楷体_GB2312" w:eastAsia="楷体_GB2312"/>
          <w:b/>
          <w:sz w:val="32"/>
          <w:szCs w:val="32"/>
          <w:lang w:val="en-US" w:eastAsia="zh-CN"/>
        </w:rPr>
        <w:t>二</w:t>
      </w:r>
      <w:r>
        <w:rPr>
          <w:rFonts w:hint="eastAsia" w:ascii="楷体_GB2312" w:eastAsia="楷体_GB2312"/>
          <w:b/>
          <w:sz w:val="32"/>
          <w:szCs w:val="32"/>
          <w:lang w:eastAsia="zh-CN"/>
        </w:rPr>
        <w:t>）</w:t>
      </w:r>
      <w:r>
        <w:rPr>
          <w:rFonts w:hint="eastAsia" w:ascii="楷体_GB2312" w:eastAsia="楷体_GB2312"/>
          <w:b/>
          <w:sz w:val="32"/>
          <w:szCs w:val="32"/>
        </w:rPr>
        <w:t>支出预算说明</w:t>
      </w:r>
    </w:p>
    <w:p w14:paraId="12F6E910">
      <w:pPr>
        <w:spacing w:line="560" w:lineRule="exact"/>
        <w:ind w:firstLine="556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年支出预算按用途划分：</w:t>
      </w:r>
    </w:p>
    <w:p w14:paraId="07D98768">
      <w:pPr>
        <w:spacing w:line="560" w:lineRule="exact"/>
        <w:ind w:firstLine="556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</w:rPr>
        <w:t>1、基本支出预算14,390,130.08元，</w:t>
      </w:r>
      <w:r>
        <w:rPr>
          <w:rFonts w:hint="eastAsia" w:ascii="仿宋_GB2312" w:hAnsi="仿宋" w:eastAsia="仿宋_GB2312"/>
          <w:sz w:val="32"/>
          <w:szCs w:val="32"/>
        </w:rPr>
        <w:t>占总支</w:t>
      </w:r>
      <w:r>
        <w:rPr>
          <w:rFonts w:hint="eastAsia" w:ascii="仿宋_GB2312" w:eastAsia="仿宋_GB2312"/>
          <w:sz w:val="32"/>
          <w:szCs w:val="32"/>
        </w:rPr>
        <w:t>出预算的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6.49</w:t>
      </w:r>
      <w:r>
        <w:rPr>
          <w:rFonts w:hint="eastAsia" w:ascii="仿宋_GB2312" w:eastAsia="仿宋_GB2312"/>
          <w:sz w:val="32"/>
          <w:szCs w:val="32"/>
        </w:rPr>
        <w:t>%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sz w:val="32"/>
          <w:szCs w:val="32"/>
        </w:rPr>
        <w:t>与202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年基本支出预算14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,</w:t>
      </w:r>
      <w:r>
        <w:rPr>
          <w:rFonts w:hint="eastAsia" w:ascii="仿宋_GB2312" w:eastAsia="仿宋_GB2312"/>
          <w:sz w:val="32"/>
          <w:szCs w:val="32"/>
        </w:rPr>
        <w:t>210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,</w:t>
      </w:r>
      <w:r>
        <w:rPr>
          <w:rFonts w:hint="eastAsia" w:ascii="仿宋_GB2312" w:eastAsia="仿宋_GB2312"/>
          <w:sz w:val="32"/>
          <w:szCs w:val="32"/>
        </w:rPr>
        <w:t>698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77元相比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增加</w:t>
      </w:r>
      <w:r>
        <w:rPr>
          <w:rFonts w:hint="eastAsia" w:ascii="仿宋_GB2312" w:eastAsia="仿宋_GB2312"/>
          <w:sz w:val="32"/>
          <w:szCs w:val="32"/>
        </w:rPr>
        <w:t>179,431.31元，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增长1.26</w:t>
      </w:r>
      <w:r>
        <w:rPr>
          <w:rFonts w:hint="eastAsia" w:ascii="仿宋_GB2312" w:eastAsia="仿宋_GB2312"/>
          <w:sz w:val="32"/>
          <w:szCs w:val="32"/>
        </w:rPr>
        <w:t>%</w:t>
      </w:r>
      <w:r>
        <w:rPr>
          <w:rFonts w:hint="eastAsia" w:ascii="仿宋_GB2312" w:eastAsia="仿宋_GB2312"/>
          <w:sz w:val="32"/>
          <w:szCs w:val="32"/>
          <w:highlight w:val="none"/>
        </w:rPr>
        <w:t>。</w:t>
      </w:r>
    </w:p>
    <w:p w14:paraId="5CC319F7">
      <w:pPr>
        <w:spacing w:line="560" w:lineRule="exact"/>
        <w:ind w:firstLine="556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2、项目支出预算207,269,048.00元，比202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年206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,</w:t>
      </w:r>
      <w:r>
        <w:rPr>
          <w:rFonts w:hint="eastAsia" w:ascii="仿宋_GB2312" w:eastAsia="仿宋_GB2312"/>
          <w:sz w:val="32"/>
          <w:szCs w:val="32"/>
        </w:rPr>
        <w:t>969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,</w:t>
      </w:r>
      <w:r>
        <w:rPr>
          <w:rFonts w:hint="eastAsia" w:ascii="仿宋_GB2312" w:eastAsia="仿宋_GB2312"/>
          <w:sz w:val="32"/>
          <w:szCs w:val="32"/>
        </w:rPr>
        <w:t>666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82元相比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增加</w:t>
      </w:r>
      <w:r>
        <w:rPr>
          <w:rFonts w:hint="eastAsia" w:ascii="仿宋_GB2312" w:eastAsia="仿宋_GB2312"/>
          <w:sz w:val="32"/>
          <w:szCs w:val="32"/>
        </w:rPr>
        <w:t>299,381.18元，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增长0.14</w:t>
      </w:r>
      <w:r>
        <w:rPr>
          <w:rFonts w:hint="eastAsia" w:ascii="仿宋_GB2312" w:eastAsia="仿宋_GB2312"/>
          <w:sz w:val="32"/>
          <w:szCs w:val="32"/>
        </w:rPr>
        <w:t>%。</w:t>
      </w:r>
    </w:p>
    <w:p w14:paraId="23252A5D">
      <w:pPr>
        <w:spacing w:line="560" w:lineRule="exact"/>
        <w:ind w:firstLine="556"/>
        <w:rPr>
          <w:rFonts w:hint="eastAsia" w:ascii="仿宋_GB2312" w:eastAsia="仿宋_GB2312"/>
          <w:sz w:val="32"/>
          <w:szCs w:val="32"/>
        </w:rPr>
      </w:pPr>
    </w:p>
    <w:p w14:paraId="6E8F9C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5"/>
        <w:textAlignment w:val="auto"/>
        <w:outlineLvl w:val="2"/>
        <w:rPr>
          <w:rFonts w:hint="eastAsia" w:ascii="黑体" w:hAnsi="黑体" w:eastAsia="黑体" w:cs="Arial"/>
          <w:kern w:val="0"/>
          <w:sz w:val="30"/>
          <w:szCs w:val="30"/>
        </w:rPr>
      </w:pPr>
      <w:r>
        <w:rPr>
          <w:rFonts w:hint="eastAsia" w:ascii="黑体" w:hAnsi="黑体" w:eastAsia="黑体" w:cs="Arial"/>
          <w:kern w:val="0"/>
          <w:sz w:val="30"/>
          <w:szCs w:val="30"/>
        </w:rPr>
        <w:t>三、主要支出情况</w:t>
      </w:r>
    </w:p>
    <w:p w14:paraId="352CD8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（一）基本支出主要包括在职人员支出、个人和家庭补助支出、公用支出等。</w:t>
      </w:r>
    </w:p>
    <w:p w14:paraId="6CA868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（二）项目支出主要包括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工作经费、运行管理经费、政策资金兑现经费、企业上市交流活动、全区处级干部培训项目、金融街观察内刊项目、2024年服贸会项目、金融街论坛及金融街合作发展理事会系列活动、“聚力·金融街”党群服务中心工作经费、北京金融街服务局信息化综合运维项目、计算机设备采购经费、金融街金融文化国际交流中心（金融街论坛会址）项目经费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3162BB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6"/>
        <w:textAlignment w:val="auto"/>
        <w:outlineLvl w:val="2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四、部门“三公”经费财政拨款预算说明</w:t>
      </w:r>
    </w:p>
    <w:p w14:paraId="56DFCB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outlineLvl w:val="3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（一）“三公”经费的单位范围</w:t>
      </w:r>
    </w:p>
    <w:p w14:paraId="4C6099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北京市西城区金融服务办公室部门预算中因公出国（境）费、公务接待费、公务用车购置及运行维护费的支出单位包括1个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下</w:t>
      </w:r>
      <w:r>
        <w:rPr>
          <w:rFonts w:hint="eastAsia" w:ascii="仿宋_GB2312" w:eastAsia="仿宋_GB2312"/>
          <w:sz w:val="32"/>
          <w:szCs w:val="32"/>
        </w:rPr>
        <w:t>属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事业</w:t>
      </w:r>
      <w:r>
        <w:rPr>
          <w:rFonts w:hint="eastAsia" w:ascii="仿宋_GB2312" w:eastAsia="仿宋_GB2312"/>
          <w:sz w:val="32"/>
          <w:szCs w:val="32"/>
        </w:rPr>
        <w:t>单位，即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金融发展促进中心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55A0DA2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3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  <w:lang w:eastAsia="zh-CN"/>
        </w:rPr>
        <w:t>（</w:t>
      </w:r>
      <w:r>
        <w:rPr>
          <w:rFonts w:hint="eastAsia" w:ascii="楷体_GB2312" w:eastAsia="楷体_GB2312"/>
          <w:b/>
          <w:sz w:val="32"/>
          <w:szCs w:val="32"/>
          <w:lang w:val="en-US" w:eastAsia="zh-CN"/>
        </w:rPr>
        <w:t>二</w:t>
      </w:r>
      <w:r>
        <w:rPr>
          <w:rFonts w:hint="eastAsia" w:ascii="楷体_GB2312" w:eastAsia="楷体_GB2312"/>
          <w:b/>
          <w:sz w:val="32"/>
          <w:szCs w:val="32"/>
          <w:lang w:eastAsia="zh-CN"/>
        </w:rPr>
        <w:t>）</w:t>
      </w:r>
      <w:r>
        <w:rPr>
          <w:rFonts w:hint="eastAsia" w:ascii="楷体_GB2312" w:eastAsia="楷体_GB2312"/>
          <w:b/>
          <w:sz w:val="32"/>
          <w:szCs w:val="32"/>
        </w:rPr>
        <w:t>“三公”经费预算财政拨款情况说明</w:t>
      </w:r>
    </w:p>
    <w:p w14:paraId="76FDB0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年部门预算“三公”经费财政拨款预算安排4,086.48元，与202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年部门预算“三公”经费财政拨款预算安排4,086.48元持平。其中：</w:t>
      </w:r>
    </w:p>
    <w:p w14:paraId="7A978C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1、因公出国（境）费</w:t>
      </w:r>
    </w:p>
    <w:p w14:paraId="0359D2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20</w:t>
      </w:r>
      <w:r>
        <w:rPr>
          <w:rFonts w:ascii="仿宋_GB2312" w:eastAsia="仿宋_GB2312"/>
          <w:sz w:val="32"/>
          <w:szCs w:val="32"/>
          <w:highlight w:val="none"/>
        </w:rPr>
        <w:t>2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  <w:highlight w:val="none"/>
        </w:rPr>
        <w:t>年财政拨款预算安排0元。与上年持平。</w:t>
      </w:r>
    </w:p>
    <w:p w14:paraId="6E817F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2、公务接待费</w:t>
      </w:r>
    </w:p>
    <w:p w14:paraId="5FA67D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年财政拨款预算安排4,086.48元，与上年持平。</w:t>
      </w:r>
    </w:p>
    <w:p w14:paraId="311BEE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3、公务用车购置及运行维护费</w:t>
      </w:r>
    </w:p>
    <w:p w14:paraId="481C78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黑体" w:eastAsia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年实有公务用车数量为0辆，财政拨款预算安排0元，其中公务用车购置费0元，公务用车运行维护费0元。</w:t>
      </w:r>
    </w:p>
    <w:p w14:paraId="2D3CFA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6"/>
        <w:textAlignment w:val="auto"/>
        <w:outlineLvl w:val="2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五、其他情况说明</w:t>
      </w:r>
    </w:p>
    <w:p w14:paraId="53317E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 w:firstLineChars="150"/>
        <w:textAlignment w:val="auto"/>
        <w:outlineLvl w:val="3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楷体_GB2312" w:eastAsia="楷体_GB2312"/>
          <w:b/>
          <w:sz w:val="32"/>
          <w:szCs w:val="32"/>
          <w:highlight w:val="none"/>
        </w:rPr>
        <w:t>（一）机关运行经费说明</w:t>
      </w:r>
      <w:r>
        <w:rPr>
          <w:rFonts w:hint="eastAsia" w:ascii="仿宋_GB2312" w:eastAsia="仿宋_GB2312"/>
          <w:sz w:val="32"/>
          <w:szCs w:val="32"/>
          <w:highlight w:val="none"/>
        </w:rPr>
        <w:t xml:space="preserve"> </w:t>
      </w:r>
    </w:p>
    <w:p w14:paraId="6827D1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textAlignment w:val="auto"/>
        <w:rPr>
          <w:rFonts w:hint="eastAsia" w:ascii="楷体_GB2312" w:hAnsi="宋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20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年本部门履行一般行政事业管理职能、维持机关运行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用于一般公共预算安排的行政运行经费，合计836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,</w:t>
      </w:r>
      <w:r>
        <w:rPr>
          <w:rFonts w:hint="eastAsia" w:ascii="仿宋_GB2312" w:eastAsia="仿宋_GB2312"/>
          <w:sz w:val="32"/>
          <w:szCs w:val="32"/>
        </w:rPr>
        <w:t>146.59元，同比202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highlight w:val="none"/>
        </w:rPr>
        <w:t>844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,</w:t>
      </w:r>
      <w:r>
        <w:rPr>
          <w:rFonts w:hint="eastAsia" w:ascii="仿宋_GB2312" w:eastAsia="仿宋_GB2312"/>
          <w:sz w:val="32"/>
          <w:szCs w:val="32"/>
          <w:highlight w:val="none"/>
        </w:rPr>
        <w:t>893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  <w:highlight w:val="none"/>
        </w:rPr>
        <w:t>30</w:t>
      </w:r>
      <w:r>
        <w:rPr>
          <w:rFonts w:hint="eastAsia" w:ascii="仿宋_GB2312" w:eastAsia="仿宋_GB2312"/>
          <w:sz w:val="32"/>
          <w:szCs w:val="32"/>
        </w:rPr>
        <w:t>元相比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减少8,746.71</w:t>
      </w:r>
      <w:r>
        <w:rPr>
          <w:rFonts w:hint="eastAsia" w:ascii="仿宋_GB2312" w:eastAsia="仿宋_GB2312"/>
          <w:sz w:val="32"/>
          <w:szCs w:val="32"/>
        </w:rPr>
        <w:t>元，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降低1.04</w:t>
      </w:r>
      <w:r>
        <w:rPr>
          <w:rFonts w:hint="eastAsia" w:ascii="仿宋_GB2312" w:eastAsia="仿宋_GB2312"/>
          <w:sz w:val="32"/>
          <w:szCs w:val="32"/>
        </w:rPr>
        <w:t>%。</w:t>
      </w:r>
    </w:p>
    <w:p w14:paraId="024A8A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 w:firstLineChars="150"/>
        <w:textAlignment w:val="auto"/>
        <w:outlineLvl w:val="3"/>
        <w:rPr>
          <w:rFonts w:hint="eastAsia" w:ascii="楷体_GB2312" w:eastAsia="楷体_GB2312"/>
          <w:b/>
          <w:sz w:val="32"/>
          <w:szCs w:val="32"/>
          <w:highlight w:val="yellow"/>
        </w:rPr>
      </w:pPr>
      <w:r>
        <w:rPr>
          <w:rFonts w:hint="eastAsia" w:ascii="楷体_GB2312" w:eastAsia="楷体_GB2312"/>
          <w:b/>
          <w:sz w:val="32"/>
          <w:szCs w:val="32"/>
          <w:highlight w:val="none"/>
        </w:rPr>
        <w:t>（二）政府采购预算说明</w:t>
      </w:r>
    </w:p>
    <w:p w14:paraId="5A5971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年涉及政府采购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项目2个，包括2024年服贸会项目和计算机设备采购经费，</w:t>
      </w:r>
      <w:r>
        <w:rPr>
          <w:rFonts w:hint="eastAsia" w:ascii="仿宋_GB2312" w:eastAsia="仿宋_GB2312"/>
          <w:sz w:val="32"/>
          <w:szCs w:val="32"/>
        </w:rPr>
        <w:t>预算资金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155.40万</w:t>
      </w:r>
      <w:r>
        <w:rPr>
          <w:rFonts w:hint="eastAsia" w:ascii="仿宋_GB2312" w:eastAsia="仿宋_GB2312"/>
          <w:sz w:val="32"/>
          <w:szCs w:val="32"/>
        </w:rPr>
        <w:t>元。</w:t>
      </w:r>
    </w:p>
    <w:p w14:paraId="7FC1F3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 w:firstLineChars="150"/>
        <w:textAlignment w:val="auto"/>
        <w:outlineLvl w:val="3"/>
        <w:rPr>
          <w:rFonts w:hint="eastAsia" w:ascii="楷体_GB2312" w:eastAsia="楷体_GB2312"/>
          <w:b/>
          <w:sz w:val="32"/>
          <w:szCs w:val="32"/>
          <w:highlight w:val="none"/>
        </w:rPr>
      </w:pPr>
      <w:r>
        <w:rPr>
          <w:rFonts w:hint="eastAsia" w:ascii="楷体_GB2312" w:eastAsia="楷体_GB2312"/>
          <w:b/>
          <w:sz w:val="32"/>
          <w:szCs w:val="32"/>
          <w:highlight w:val="none"/>
        </w:rPr>
        <w:t>（三）政府购买服务预算说明</w:t>
      </w:r>
    </w:p>
    <w:p w14:paraId="4C3444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年涉及政府购买服务项目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个，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包括北京金融街服务局信息化综合运维项目、企业上市交流活动、2024年服贸会项目和金融街观察内刊项目，</w:t>
      </w:r>
      <w:r>
        <w:rPr>
          <w:rFonts w:hint="eastAsia" w:ascii="仿宋_GB2312" w:eastAsia="仿宋_GB2312"/>
          <w:sz w:val="32"/>
          <w:szCs w:val="32"/>
        </w:rPr>
        <w:t>预算资金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总计310.00万</w:t>
      </w:r>
      <w:r>
        <w:rPr>
          <w:rFonts w:hint="eastAsia" w:ascii="仿宋_GB2312" w:eastAsia="仿宋_GB2312"/>
          <w:sz w:val="32"/>
          <w:szCs w:val="32"/>
        </w:rPr>
        <w:t>元。</w:t>
      </w:r>
    </w:p>
    <w:p w14:paraId="28E9B4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 w:firstLineChars="150"/>
        <w:textAlignment w:val="auto"/>
        <w:outlineLvl w:val="3"/>
        <w:rPr>
          <w:rFonts w:hint="eastAsia" w:ascii="楷体_GB2312" w:eastAsia="楷体_GB2312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eastAsia="楷体_GB2312"/>
          <w:b/>
          <w:sz w:val="32"/>
          <w:szCs w:val="32"/>
          <w:highlight w:val="none"/>
        </w:rPr>
        <w:t>（四）</w:t>
      </w:r>
      <w:r>
        <w:rPr>
          <w:rFonts w:hint="eastAsia" w:ascii="楷体_GB2312" w:eastAsia="楷体_GB2312"/>
          <w:b/>
          <w:color w:val="auto"/>
          <w:sz w:val="32"/>
          <w:szCs w:val="32"/>
          <w:highlight w:val="none"/>
        </w:rPr>
        <w:t>绩效目标情况及绩效评价结果说明</w:t>
      </w:r>
    </w:p>
    <w:p w14:paraId="438501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开展202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年度部门支出绩效评价工作，成立绩效评价工作小组，对部门全部项目支出进行绩效评价，绩效评定等级为“优秀”。严格按照《西城区预算绩效管理暂行办法》《西城区项目支出绩效评价管理办法》等政策文件要求，从数量、质量、时效、成本、效益等方面，综合衡量全部项目的预算资金使用效果，对绩效目标实现程度和预算执行进度实行“双监控”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修订单位财务内控制度，不断规范工作流程，完善工作机制，健全制度体系，包括预算管理、支出管理、采购管理、合同管理等业务流程的控制节点、岗位职责等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推动绩效运行监控和部门内部控制管理相结合。</w:t>
      </w:r>
    </w:p>
    <w:p w14:paraId="35CAE0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 w:firstLineChars="150"/>
        <w:textAlignment w:val="auto"/>
        <w:outlineLvl w:val="3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（五）国有资本经营预算财政拨款情况说明</w:t>
      </w:r>
    </w:p>
    <w:p w14:paraId="5EAFA9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年北京市西城区金融服务办公室无国有资本经营预算拨款收支。</w:t>
      </w:r>
    </w:p>
    <w:p w14:paraId="4B2DD0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 w:firstLineChars="150"/>
        <w:textAlignment w:val="auto"/>
        <w:outlineLvl w:val="3"/>
        <w:rPr>
          <w:rFonts w:hint="eastAsia" w:ascii="楷体_GB2312" w:eastAsia="楷体_GB2312"/>
          <w:b/>
          <w:sz w:val="32"/>
          <w:szCs w:val="32"/>
          <w:highlight w:val="none"/>
          <w:lang w:val="en-US" w:eastAsia="zh-CN"/>
        </w:rPr>
      </w:pPr>
      <w:r>
        <w:rPr>
          <w:rFonts w:hint="eastAsia" w:ascii="楷体_GB2312" w:eastAsia="楷体_GB2312"/>
          <w:b/>
          <w:sz w:val="32"/>
          <w:szCs w:val="32"/>
          <w:highlight w:val="none"/>
        </w:rPr>
        <w:t>（六）国有资产占用情况</w:t>
      </w:r>
      <w:r>
        <w:rPr>
          <w:rFonts w:hint="eastAsia" w:ascii="楷体_GB2312" w:eastAsia="楷体_GB2312"/>
          <w:b/>
          <w:sz w:val="32"/>
          <w:szCs w:val="32"/>
          <w:highlight w:val="none"/>
          <w:lang w:val="en-US" w:eastAsia="zh-CN"/>
        </w:rPr>
        <w:t>说明</w:t>
      </w:r>
    </w:p>
    <w:p w14:paraId="2052A4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6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截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至</w:t>
      </w: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底</w:t>
      </w:r>
      <w:r>
        <w:rPr>
          <w:rFonts w:hint="eastAsia" w:ascii="仿宋_GB2312" w:eastAsia="仿宋_GB2312"/>
          <w:sz w:val="32"/>
          <w:szCs w:val="32"/>
        </w:rPr>
        <w:t>，本部门固定资产总额</w:t>
      </w:r>
      <w:r>
        <w:rPr>
          <w:rFonts w:hint="eastAsia" w:ascii="仿宋_GB2312" w:eastAsia="仿宋_GB2312"/>
          <w:sz w:val="32"/>
          <w:szCs w:val="32"/>
          <w:highlight w:val="none"/>
        </w:rPr>
        <w:t xml:space="preserve">1,499,543.48 </w:t>
      </w:r>
      <w:r>
        <w:rPr>
          <w:rFonts w:hint="eastAsia" w:ascii="仿宋_GB2312" w:eastAsia="仿宋_GB2312"/>
          <w:sz w:val="32"/>
          <w:szCs w:val="32"/>
        </w:rPr>
        <w:t>元，其中：车辆0台，0万元；单位价值50万元以上的通用设备0台（套）、0万元，单位价值100万元以上的专用设备0台（套）、0万元。</w:t>
      </w:r>
    </w:p>
    <w:p w14:paraId="1BDFA4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20</w:t>
      </w:r>
      <w:r>
        <w:rPr>
          <w:rFonts w:ascii="仿宋_GB2312" w:eastAsia="仿宋_GB2312"/>
          <w:color w:val="000000"/>
          <w:sz w:val="32"/>
          <w:szCs w:val="32"/>
        </w:rPr>
        <w:t>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color w:val="000000"/>
          <w:sz w:val="32"/>
          <w:szCs w:val="32"/>
        </w:rPr>
        <w:t>部门预算：安排购置车辆0台</w:t>
      </w:r>
      <w:r>
        <w:rPr>
          <w:rFonts w:ascii="仿宋_GB2312" w:eastAsia="仿宋_GB2312"/>
          <w:color w:val="000000"/>
          <w:sz w:val="32"/>
          <w:szCs w:val="32"/>
        </w:rPr>
        <w:t>，</w:t>
      </w:r>
      <w:r>
        <w:rPr>
          <w:rFonts w:hint="eastAsia" w:ascii="仿宋_GB2312" w:eastAsia="仿宋_GB2312"/>
          <w:color w:val="000000"/>
          <w:sz w:val="32"/>
          <w:szCs w:val="32"/>
        </w:rPr>
        <w:t>0万元；安排购置单位</w:t>
      </w:r>
      <w:r>
        <w:rPr>
          <w:rFonts w:ascii="仿宋_GB2312" w:eastAsia="仿宋_GB2312"/>
          <w:color w:val="000000"/>
          <w:sz w:val="32"/>
          <w:szCs w:val="32"/>
        </w:rPr>
        <w:t>价值</w:t>
      </w:r>
      <w:r>
        <w:rPr>
          <w:rFonts w:hint="eastAsia" w:ascii="仿宋_GB2312" w:eastAsia="仿宋_GB2312"/>
          <w:color w:val="000000"/>
          <w:sz w:val="32"/>
          <w:szCs w:val="32"/>
        </w:rPr>
        <w:t>50万元以上</w:t>
      </w:r>
      <w:r>
        <w:rPr>
          <w:rFonts w:ascii="仿宋_GB2312" w:eastAsia="仿宋_GB2312"/>
          <w:color w:val="000000"/>
          <w:sz w:val="32"/>
          <w:szCs w:val="32"/>
        </w:rPr>
        <w:t>的</w:t>
      </w:r>
      <w:r>
        <w:rPr>
          <w:rFonts w:hint="eastAsia" w:ascii="仿宋_GB2312" w:eastAsia="仿宋_GB2312"/>
          <w:color w:val="000000"/>
          <w:sz w:val="32"/>
          <w:szCs w:val="32"/>
        </w:rPr>
        <w:t>通用</w:t>
      </w:r>
      <w:r>
        <w:rPr>
          <w:rFonts w:ascii="仿宋_GB2312" w:eastAsia="仿宋_GB2312"/>
          <w:color w:val="000000"/>
          <w:sz w:val="32"/>
          <w:szCs w:val="32"/>
        </w:rPr>
        <w:t>设备</w:t>
      </w:r>
      <w:r>
        <w:rPr>
          <w:rFonts w:hint="eastAsia" w:ascii="仿宋_GB2312" w:eastAsia="仿宋_GB2312"/>
          <w:color w:val="000000"/>
          <w:sz w:val="32"/>
          <w:szCs w:val="32"/>
        </w:rPr>
        <w:t>0台（套）、0万元，安排购置单位</w:t>
      </w:r>
      <w:r>
        <w:rPr>
          <w:rFonts w:ascii="仿宋_GB2312" w:eastAsia="仿宋_GB2312"/>
          <w:color w:val="000000"/>
          <w:sz w:val="32"/>
          <w:szCs w:val="32"/>
        </w:rPr>
        <w:t>价值100</w:t>
      </w:r>
      <w:r>
        <w:rPr>
          <w:rFonts w:hint="eastAsia" w:ascii="仿宋_GB2312" w:eastAsia="仿宋_GB2312"/>
          <w:color w:val="000000"/>
          <w:sz w:val="32"/>
          <w:szCs w:val="32"/>
        </w:rPr>
        <w:t>万元以上</w:t>
      </w:r>
      <w:r>
        <w:rPr>
          <w:rFonts w:ascii="仿宋_GB2312" w:eastAsia="仿宋_GB2312"/>
          <w:color w:val="000000"/>
          <w:sz w:val="32"/>
          <w:szCs w:val="32"/>
        </w:rPr>
        <w:t>的</w:t>
      </w:r>
      <w:r>
        <w:rPr>
          <w:rFonts w:hint="eastAsia" w:ascii="仿宋_GB2312" w:eastAsia="仿宋_GB2312"/>
          <w:color w:val="000000"/>
          <w:sz w:val="32"/>
          <w:szCs w:val="32"/>
        </w:rPr>
        <w:t>专用</w:t>
      </w:r>
      <w:r>
        <w:rPr>
          <w:rFonts w:ascii="仿宋_GB2312" w:eastAsia="仿宋_GB2312"/>
          <w:color w:val="000000"/>
          <w:sz w:val="32"/>
          <w:szCs w:val="32"/>
        </w:rPr>
        <w:t>设备</w:t>
      </w:r>
      <w:r>
        <w:rPr>
          <w:rFonts w:hint="eastAsia" w:ascii="仿宋_GB2312" w:eastAsia="仿宋_GB2312"/>
          <w:color w:val="000000"/>
          <w:sz w:val="32"/>
          <w:szCs w:val="32"/>
        </w:rPr>
        <w:t>0台（套）、0万元。</w:t>
      </w:r>
    </w:p>
    <w:p w14:paraId="65DBF2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2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六、名</w:t>
      </w:r>
      <w:r>
        <w:rPr>
          <w:rFonts w:hint="eastAsia" w:ascii="黑体" w:eastAsia="黑体"/>
          <w:sz w:val="32"/>
          <w:szCs w:val="32"/>
          <w:lang w:val="en-US" w:eastAsia="zh-CN"/>
        </w:rPr>
        <w:t>称</w:t>
      </w:r>
      <w:r>
        <w:rPr>
          <w:rFonts w:hint="eastAsia" w:ascii="黑体" w:eastAsia="黑体"/>
          <w:sz w:val="32"/>
          <w:szCs w:val="32"/>
        </w:rPr>
        <w:t xml:space="preserve">解释  </w:t>
      </w:r>
    </w:p>
    <w:p w14:paraId="65306A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行政运行经费是指为保障单位正常运行，用于购买货物和服务的各项资金，包括办公及印刷费、邮电费、差旅费、会议费、福利费、日常维修费、专用材料及一般设备购置费、网络运行维护费、办公用房租赁费、办公用房水电费、办公用房取暖费、办公用房物业管理费、公务用车运行维护以及其他费用。</w:t>
      </w:r>
    </w:p>
    <w:p w14:paraId="52ECD0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center"/>
        <w:textAlignment w:val="auto"/>
        <w:rPr>
          <w:rFonts w:hint="eastAsia" w:ascii="仿宋_GB2312" w:eastAsia="仿宋_GB2312"/>
          <w:b/>
          <w:sz w:val="36"/>
          <w:szCs w:val="36"/>
        </w:rPr>
      </w:pPr>
    </w:p>
    <w:p w14:paraId="0D054205">
      <w:pPr>
        <w:spacing w:line="580" w:lineRule="exact"/>
        <w:ind w:firstLine="645"/>
        <w:jc w:val="center"/>
        <w:rPr>
          <w:rFonts w:ascii="仿宋_GB2312" w:eastAsia="仿宋_GB2312"/>
          <w:b/>
          <w:sz w:val="36"/>
          <w:szCs w:val="36"/>
        </w:rPr>
      </w:pPr>
    </w:p>
    <w:p w14:paraId="1990785B"/>
    <w:sectPr>
      <w:footerReference r:id="rId3" w:type="default"/>
      <w:pgSz w:w="11906" w:h="16838"/>
      <w:pgMar w:top="1134" w:right="1797" w:bottom="1440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31D16F"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17</w:t>
    </w:r>
    <w:r>
      <w:fldChar w:fldCharType="end"/>
    </w:r>
  </w:p>
  <w:p w14:paraId="08540443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5ZGFmM2YzNGVmZjAyNjRiNDc1OWNhZDk1ZGMxZGQifQ=="/>
  </w:docVars>
  <w:rsids>
    <w:rsidRoot w:val="00000000"/>
    <w:rsid w:val="04C048E9"/>
    <w:rsid w:val="056728BF"/>
    <w:rsid w:val="0670758B"/>
    <w:rsid w:val="076A4A09"/>
    <w:rsid w:val="08FF2FD8"/>
    <w:rsid w:val="095C4D1C"/>
    <w:rsid w:val="0AEB0BCD"/>
    <w:rsid w:val="0B7671EE"/>
    <w:rsid w:val="0C0B585A"/>
    <w:rsid w:val="0DCC22B9"/>
    <w:rsid w:val="0E2B14A4"/>
    <w:rsid w:val="0F6E7B77"/>
    <w:rsid w:val="0F85062C"/>
    <w:rsid w:val="12D30CF2"/>
    <w:rsid w:val="13C9541C"/>
    <w:rsid w:val="172D675D"/>
    <w:rsid w:val="185973BC"/>
    <w:rsid w:val="1C315CA1"/>
    <w:rsid w:val="1F64556F"/>
    <w:rsid w:val="25310DEE"/>
    <w:rsid w:val="267F6D84"/>
    <w:rsid w:val="27444118"/>
    <w:rsid w:val="2A5B4004"/>
    <w:rsid w:val="2C9E5DE8"/>
    <w:rsid w:val="31AB6F2B"/>
    <w:rsid w:val="329B630A"/>
    <w:rsid w:val="32AF3D5F"/>
    <w:rsid w:val="33CB74FA"/>
    <w:rsid w:val="34BA0CBC"/>
    <w:rsid w:val="36EC7BFA"/>
    <w:rsid w:val="36FA177B"/>
    <w:rsid w:val="3733163E"/>
    <w:rsid w:val="3ADD2FCE"/>
    <w:rsid w:val="3C47080E"/>
    <w:rsid w:val="3CD37757"/>
    <w:rsid w:val="3DC375E2"/>
    <w:rsid w:val="3F087EB5"/>
    <w:rsid w:val="3FA42CAE"/>
    <w:rsid w:val="40C6156D"/>
    <w:rsid w:val="41BF2AD5"/>
    <w:rsid w:val="42A96F60"/>
    <w:rsid w:val="46122BD7"/>
    <w:rsid w:val="48A63A27"/>
    <w:rsid w:val="4B87136B"/>
    <w:rsid w:val="4C88662F"/>
    <w:rsid w:val="4E8053CF"/>
    <w:rsid w:val="4FD445AF"/>
    <w:rsid w:val="4FD61243"/>
    <w:rsid w:val="5047654C"/>
    <w:rsid w:val="552367CA"/>
    <w:rsid w:val="58445940"/>
    <w:rsid w:val="5A564A07"/>
    <w:rsid w:val="606F72DB"/>
    <w:rsid w:val="626C40A2"/>
    <w:rsid w:val="638D7ACE"/>
    <w:rsid w:val="64C77912"/>
    <w:rsid w:val="65D40C4E"/>
    <w:rsid w:val="688838CC"/>
    <w:rsid w:val="6AFF2EB6"/>
    <w:rsid w:val="6B4636FB"/>
    <w:rsid w:val="6D2531FB"/>
    <w:rsid w:val="6F981707"/>
    <w:rsid w:val="77F96F41"/>
    <w:rsid w:val="786D5D54"/>
    <w:rsid w:val="7A5C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character" w:customStyle="1" w:styleId="6">
    <w:name w:val="font5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7">
    <w:name w:val="font31"/>
    <w:basedOn w:val="5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8">
    <w:name w:val="font21"/>
    <w:basedOn w:val="5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9">
    <w:name w:val="font41"/>
    <w:basedOn w:val="5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0">
    <w:name w:val="font01"/>
    <w:basedOn w:val="5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2721</Words>
  <Characters>3100</Characters>
  <Lines>0</Lines>
  <Paragraphs>0</Paragraphs>
  <TotalTime>2</TotalTime>
  <ScaleCrop>false</ScaleCrop>
  <LinksUpToDate>false</LinksUpToDate>
  <CharactersWithSpaces>3121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2022-01-10T02:33:00Z</dcterms:created>
  <dc:creator>lenovo</dc:creator>
  <cp:lastModifiedBy>小竹</cp:lastModifiedBy>
  <cp:lastPrinted>2023-02-03T01:22:00Z</cp:lastPrinted>
  <dcterms:modified xsi:type="dcterms:W3CDTF">2025-02-13T01:55:21Z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ABBD269421974C1EAFD5C4A2CF887138</vt:lpwstr>
  </property>
  <property fmtid="{D5CDD505-2E9C-101B-9397-08002B2CF9AE}" pid="4" name="KSOTemplateDocerSaveRecord">
    <vt:lpwstr>eyJoZGlkIjoiYjI5ZGFmM2YzNGVmZjAyNjRiNDc1OWNhZDk1ZGMxZGQiLCJ1c2VySWQiOiI0MzkzNjI1ODcifQ==</vt:lpwstr>
  </property>
</Properties>
</file>