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jc w:val="center"/>
        <w:rPr>
          <w:rFonts w:hint="eastAsia" w:ascii="仿宋_GB2312" w:hAnsi="Times New Roman"/>
          <w:b/>
          <w:sz w:val="44"/>
          <w:szCs w:val="44"/>
        </w:rPr>
      </w:pPr>
      <w:r>
        <w:rPr>
          <w:rFonts w:hint="eastAsia" w:ascii="仿宋_GB2312" w:hAnsi="Times New Roman"/>
          <w:b/>
          <w:sz w:val="44"/>
          <w:szCs w:val="44"/>
        </w:rPr>
        <w:t>西城区人大常委会</w:t>
      </w:r>
    </w:p>
    <w:p>
      <w:pPr>
        <w:ind w:left="360"/>
        <w:jc w:val="center"/>
        <w:rPr>
          <w:rFonts w:hint="eastAsia" w:ascii="仿宋_GB2312" w:hAnsi="Times New Roman"/>
          <w:b/>
          <w:sz w:val="44"/>
          <w:szCs w:val="44"/>
        </w:rPr>
      </w:pPr>
      <w:r>
        <w:rPr>
          <w:rFonts w:hint="eastAsia" w:ascii="仿宋_GB2312" w:hAnsi="Times New Roman"/>
          <w:b/>
          <w:sz w:val="44"/>
          <w:szCs w:val="44"/>
          <w:lang w:eastAsia="zh-CN"/>
        </w:rPr>
        <w:t>202</w:t>
      </w:r>
      <w:r>
        <w:rPr>
          <w:rFonts w:hint="eastAsia" w:ascii="仿宋_GB2312"/>
          <w:b/>
          <w:sz w:val="44"/>
          <w:szCs w:val="44"/>
          <w:lang w:val="en-US" w:eastAsia="zh-CN"/>
        </w:rPr>
        <w:t>2</w:t>
      </w:r>
      <w:r>
        <w:rPr>
          <w:rFonts w:hint="eastAsia" w:ascii="仿宋_GB2312" w:hAnsi="Times New Roman"/>
          <w:b/>
          <w:sz w:val="44"/>
          <w:szCs w:val="44"/>
        </w:rPr>
        <w:t>年部门决算编制说明</w:t>
      </w:r>
    </w:p>
    <w:p>
      <w:pPr>
        <w:jc w:val="center"/>
        <w:rPr>
          <w:rFonts w:hint="eastAsia" w:ascii="仿宋_GB2312" w:hAnsi="Times New Roman"/>
          <w:b/>
          <w:sz w:val="36"/>
          <w:szCs w:val="36"/>
        </w:rPr>
      </w:pPr>
      <w:r>
        <w:rPr>
          <w:rFonts w:hint="eastAsia" w:ascii="仿宋_GB2312" w:hAnsi="Times New Roman"/>
          <w:b/>
          <w:sz w:val="36"/>
          <w:szCs w:val="36"/>
        </w:rPr>
        <w:t>目   录</w:t>
      </w:r>
    </w:p>
    <w:p>
      <w:pPr>
        <w:snapToGrid w:val="0"/>
        <w:spacing w:line="360" w:lineRule="auto"/>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202</w:t>
      </w:r>
      <w:r>
        <w:rPr>
          <w:rFonts w:hint="eastAsia" w:ascii="黑体" w:hAnsi="黑体" w:eastAsia="黑体"/>
          <w:sz w:val="32"/>
          <w:szCs w:val="32"/>
          <w:lang w:val="en-US" w:eastAsia="zh-CN"/>
        </w:rPr>
        <w:t>2</w:t>
      </w:r>
      <w:r>
        <w:rPr>
          <w:rFonts w:hint="eastAsia" w:ascii="黑体" w:hAnsi="黑体" w:eastAsia="黑体"/>
          <w:sz w:val="32"/>
          <w:szCs w:val="32"/>
        </w:rPr>
        <w:t>年部门决算及“三公”经费决算公开说明</w:t>
      </w:r>
    </w:p>
    <w:p>
      <w:pPr>
        <w:snapToGrid w:val="0"/>
        <w:spacing w:line="360" w:lineRule="auto"/>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202</w:t>
      </w:r>
      <w:r>
        <w:rPr>
          <w:rFonts w:hint="eastAsia" w:ascii="黑体" w:hAnsi="黑体" w:eastAsia="黑体"/>
          <w:sz w:val="32"/>
          <w:szCs w:val="32"/>
          <w:lang w:val="en-US" w:eastAsia="zh-CN"/>
        </w:rPr>
        <w:t>2</w:t>
      </w:r>
      <w:r>
        <w:rPr>
          <w:rFonts w:hint="eastAsia" w:ascii="黑体" w:hAnsi="黑体" w:eastAsia="黑体"/>
          <w:sz w:val="32"/>
          <w:szCs w:val="32"/>
        </w:rPr>
        <w:t>年部门决算表</w:t>
      </w:r>
    </w:p>
    <w:p>
      <w:pPr>
        <w:snapToGrid w:val="0"/>
        <w:spacing w:line="700" w:lineRule="exact"/>
        <w:rPr>
          <w:rFonts w:hint="eastAsia" w:ascii="华文楷体" w:hAnsi="华文楷体" w:eastAsia="华文楷体"/>
          <w:sz w:val="32"/>
          <w:szCs w:val="32"/>
        </w:rPr>
      </w:pPr>
      <w:r>
        <w:rPr>
          <w:rFonts w:hint="eastAsia" w:ascii="黑体" w:hAnsi="黑体" w:eastAsia="黑体"/>
          <w:sz w:val="32"/>
          <w:szCs w:val="32"/>
        </w:rPr>
        <w:t xml:space="preserve"> </w:t>
      </w:r>
      <w:r>
        <w:rPr>
          <w:rFonts w:hint="eastAsia" w:ascii="楷体" w:hAnsi="楷体" w:eastAsia="楷体"/>
          <w:b/>
          <w:sz w:val="36"/>
          <w:szCs w:val="36"/>
        </w:rPr>
        <w:t xml:space="preserve">  表1:</w:t>
      </w:r>
      <w:r>
        <w:rPr>
          <w:rFonts w:hint="eastAsia" w:ascii="楷体" w:hAnsi="楷体" w:eastAsia="楷体"/>
          <w:sz w:val="36"/>
          <w:szCs w:val="36"/>
        </w:rPr>
        <w:t xml:space="preserve"> </w:t>
      </w:r>
      <w:r>
        <w:rPr>
          <w:rFonts w:hint="eastAsia" w:ascii="华文楷体" w:hAnsi="华文楷体" w:eastAsia="华文楷体"/>
          <w:b/>
          <w:sz w:val="32"/>
          <w:szCs w:val="32"/>
          <w:lang w:eastAsia="zh-CN"/>
        </w:rPr>
        <w:t>202</w:t>
      </w: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rPr>
        <w:t>年部门决算收支总表</w:t>
      </w:r>
    </w:p>
    <w:p>
      <w:pPr>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 xml:space="preserve">   表</w:t>
      </w:r>
      <w:r>
        <w:rPr>
          <w:rFonts w:ascii="华文楷体" w:hAnsi="华文楷体" w:eastAsia="华文楷体"/>
          <w:b/>
          <w:sz w:val="32"/>
          <w:szCs w:val="32"/>
        </w:rPr>
        <w:t xml:space="preserve">2:  </w:t>
      </w:r>
      <w:r>
        <w:rPr>
          <w:rFonts w:hint="eastAsia" w:ascii="华文楷体" w:hAnsi="华文楷体" w:eastAsia="华文楷体"/>
          <w:b/>
          <w:sz w:val="32"/>
          <w:szCs w:val="32"/>
          <w:lang w:eastAsia="zh-CN"/>
        </w:rPr>
        <w:t>202</w:t>
      </w: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rPr>
        <w:t>年收入决算表</w:t>
      </w:r>
    </w:p>
    <w:p>
      <w:pPr>
        <w:pStyle w:val="2"/>
        <w:spacing w:line="700" w:lineRule="exact"/>
        <w:jc w:val="both"/>
        <w:rPr>
          <w:rFonts w:hint="eastAsia" w:ascii="华文楷体" w:hAnsi="华文楷体" w:eastAsia="华文楷体"/>
          <w:kern w:val="0"/>
        </w:rPr>
      </w:pPr>
      <w:r>
        <w:rPr>
          <w:rFonts w:hint="eastAsia" w:ascii="华文楷体" w:hAnsi="华文楷体" w:eastAsia="华文楷体"/>
          <w:kern w:val="0"/>
        </w:rPr>
        <w:t xml:space="preserve">   </w:t>
      </w:r>
      <w:r>
        <w:rPr>
          <w:rFonts w:ascii="华文楷体" w:hAnsi="华文楷体" w:eastAsia="华文楷体"/>
          <w:kern w:val="0"/>
        </w:rPr>
        <w:t xml:space="preserve">表3  </w:t>
      </w:r>
      <w:r>
        <w:rPr>
          <w:rFonts w:hint="eastAsia" w:ascii="华文楷体" w:hAnsi="华文楷体" w:eastAsia="华文楷体"/>
          <w:kern w:val="0"/>
          <w:lang w:eastAsia="zh-CN"/>
        </w:rPr>
        <w:t>202</w:t>
      </w:r>
      <w:r>
        <w:rPr>
          <w:rFonts w:hint="eastAsia" w:ascii="华文楷体" w:hAnsi="华文楷体" w:eastAsia="华文楷体"/>
          <w:kern w:val="0"/>
          <w:lang w:val="en-US" w:eastAsia="zh-CN"/>
        </w:rPr>
        <w:t>2</w:t>
      </w:r>
      <w:r>
        <w:rPr>
          <w:rFonts w:ascii="华文楷体" w:hAnsi="华文楷体" w:eastAsia="华文楷体"/>
          <w:kern w:val="0"/>
        </w:rPr>
        <w:t>年度支出决算表</w:t>
      </w:r>
    </w:p>
    <w:p>
      <w:pPr>
        <w:pStyle w:val="2"/>
        <w:spacing w:line="700" w:lineRule="exact"/>
        <w:jc w:val="both"/>
        <w:rPr>
          <w:rFonts w:hint="eastAsia" w:ascii="华文楷体" w:hAnsi="华文楷体" w:eastAsia="华文楷体"/>
        </w:rPr>
      </w:pPr>
      <w:r>
        <w:rPr>
          <w:rFonts w:hint="eastAsia" w:ascii="华文楷体" w:hAnsi="华文楷体" w:eastAsia="华文楷体"/>
          <w:kern w:val="0"/>
        </w:rPr>
        <w:t xml:space="preserve"> </w:t>
      </w:r>
      <w:r>
        <w:rPr>
          <w:rFonts w:hint="eastAsia" w:ascii="华文楷体" w:hAnsi="华文楷体" w:eastAsia="华文楷体"/>
        </w:rPr>
        <w:t xml:space="preserve">  表4：</w:t>
      </w:r>
      <w:r>
        <w:rPr>
          <w:rFonts w:hint="eastAsia" w:ascii="华文楷体" w:hAnsi="华文楷体" w:eastAsia="华文楷体"/>
          <w:lang w:eastAsia="zh-CN"/>
        </w:rPr>
        <w:t>202</w:t>
      </w:r>
      <w:r>
        <w:rPr>
          <w:rFonts w:hint="eastAsia" w:ascii="华文楷体" w:hAnsi="华文楷体" w:eastAsia="华文楷体"/>
          <w:lang w:val="en-US" w:eastAsia="zh-CN"/>
        </w:rPr>
        <w:t>2</w:t>
      </w:r>
      <w:r>
        <w:rPr>
          <w:rFonts w:hint="eastAsia" w:ascii="华文楷体" w:hAnsi="华文楷体" w:eastAsia="华文楷体"/>
        </w:rPr>
        <w:t>年财政拨款收支决算总表</w:t>
      </w:r>
    </w:p>
    <w:p>
      <w:pPr>
        <w:pStyle w:val="2"/>
        <w:spacing w:line="700" w:lineRule="exact"/>
        <w:jc w:val="both"/>
        <w:rPr>
          <w:rFonts w:ascii="华文楷体" w:hAnsi="华文楷体" w:eastAsia="华文楷体"/>
          <w:kern w:val="0"/>
        </w:rPr>
      </w:pPr>
      <w:r>
        <w:rPr>
          <w:rFonts w:hint="eastAsia" w:ascii="华文楷体" w:hAnsi="华文楷体" w:eastAsia="华文楷体"/>
        </w:rPr>
        <w:t xml:space="preserve">  表5 </w:t>
      </w:r>
      <w:r>
        <w:rPr>
          <w:rFonts w:hint="eastAsia" w:ascii="华文楷体" w:hAnsi="华文楷体" w:eastAsia="华文楷体"/>
          <w:color w:val="FF0000"/>
        </w:rPr>
        <w:t xml:space="preserve"> </w:t>
      </w:r>
      <w:r>
        <w:rPr>
          <w:rFonts w:hint="eastAsia" w:ascii="华文楷体" w:hAnsi="华文楷体" w:eastAsia="华文楷体"/>
        </w:rPr>
        <w:t xml:space="preserve"> </w:t>
      </w:r>
      <w:r>
        <w:rPr>
          <w:rFonts w:hint="eastAsia" w:ascii="华文楷体" w:hAnsi="华文楷体" w:eastAsia="华文楷体"/>
          <w:lang w:eastAsia="zh-CN"/>
        </w:rPr>
        <w:t>202</w:t>
      </w:r>
      <w:r>
        <w:rPr>
          <w:rFonts w:hint="eastAsia" w:ascii="华文楷体" w:hAnsi="华文楷体" w:eastAsia="华文楷体"/>
          <w:lang w:val="en-US" w:eastAsia="zh-CN"/>
        </w:rPr>
        <w:t>2</w:t>
      </w:r>
      <w:r>
        <w:rPr>
          <w:rFonts w:hint="eastAsia" w:ascii="华文楷体" w:hAnsi="华文楷体" w:eastAsia="华文楷体"/>
        </w:rPr>
        <w:t>年一般公共预算财政拨款支出决算表</w:t>
      </w:r>
    </w:p>
    <w:p>
      <w:pPr>
        <w:spacing w:line="700" w:lineRule="exact"/>
        <w:rPr>
          <w:rFonts w:hint="eastAsia" w:ascii="华文楷体" w:hAnsi="华文楷体" w:eastAsia="华文楷体"/>
          <w:sz w:val="32"/>
          <w:szCs w:val="32"/>
        </w:rPr>
      </w:pPr>
      <w:r>
        <w:rPr>
          <w:rFonts w:hint="eastAsia" w:ascii="华文楷体" w:hAnsi="华文楷体" w:eastAsia="华文楷体"/>
          <w:sz w:val="32"/>
          <w:szCs w:val="32"/>
        </w:rPr>
        <w:t xml:space="preserve">   </w:t>
      </w:r>
      <w:r>
        <w:rPr>
          <w:rFonts w:hint="eastAsia" w:ascii="华文楷体" w:hAnsi="华文楷体" w:eastAsia="华文楷体"/>
          <w:b/>
          <w:sz w:val="32"/>
          <w:szCs w:val="32"/>
        </w:rPr>
        <w:t xml:space="preserve">表6 </w:t>
      </w:r>
      <w:r>
        <w:rPr>
          <w:rFonts w:hint="eastAsia" w:ascii="华文楷体" w:hAnsi="华文楷体" w:eastAsia="华文楷体"/>
          <w:color w:val="FF0000"/>
          <w:sz w:val="32"/>
          <w:szCs w:val="32"/>
        </w:rPr>
        <w:t xml:space="preserve"> </w:t>
      </w:r>
      <w:r>
        <w:rPr>
          <w:rFonts w:hint="eastAsia" w:ascii="华文楷体" w:hAnsi="华文楷体" w:eastAsia="华文楷体"/>
          <w:b/>
          <w:sz w:val="32"/>
          <w:szCs w:val="32"/>
          <w:lang w:eastAsia="zh-CN"/>
        </w:rPr>
        <w:t>202</w:t>
      </w: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rPr>
        <w:t>年一般公共预算财政拨款支出经济分类科目                        （基本支出）决算表</w:t>
      </w:r>
    </w:p>
    <w:p>
      <w:pPr>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 xml:space="preserve">  表7  </w:t>
      </w:r>
      <w:r>
        <w:rPr>
          <w:rFonts w:hint="eastAsia" w:ascii="华文楷体" w:hAnsi="华文楷体" w:eastAsia="华文楷体"/>
          <w:b/>
          <w:sz w:val="32"/>
          <w:szCs w:val="32"/>
          <w:lang w:eastAsia="zh-CN"/>
        </w:rPr>
        <w:t>202</w:t>
      </w: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rPr>
        <w:t>年部门决算“三公”经费财政拨款支出情况表</w:t>
      </w:r>
    </w:p>
    <w:p>
      <w:pPr>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 xml:space="preserve">  表8  </w:t>
      </w:r>
      <w:r>
        <w:rPr>
          <w:rFonts w:hint="eastAsia" w:ascii="华文楷体" w:hAnsi="华文楷体" w:eastAsia="华文楷体" w:cs="宋体"/>
          <w:b/>
          <w:kern w:val="0"/>
          <w:sz w:val="32"/>
          <w:szCs w:val="32"/>
          <w:lang w:eastAsia="zh-CN"/>
        </w:rPr>
        <w:t>202</w:t>
      </w:r>
      <w:r>
        <w:rPr>
          <w:rFonts w:hint="eastAsia" w:ascii="华文楷体" w:hAnsi="华文楷体" w:eastAsia="华文楷体" w:cs="宋体"/>
          <w:b/>
          <w:kern w:val="0"/>
          <w:sz w:val="32"/>
          <w:szCs w:val="32"/>
          <w:lang w:val="en-US" w:eastAsia="zh-CN"/>
        </w:rPr>
        <w:t>2</w:t>
      </w:r>
      <w:r>
        <w:rPr>
          <w:rFonts w:hint="eastAsia" w:ascii="华文楷体" w:hAnsi="华文楷体" w:eastAsia="华文楷体" w:cs="宋体"/>
          <w:b/>
          <w:kern w:val="0"/>
          <w:sz w:val="32"/>
          <w:szCs w:val="32"/>
        </w:rPr>
        <w:t>年政府性基金预算财政拨款收支情况表</w:t>
      </w:r>
    </w:p>
    <w:p>
      <w:pPr>
        <w:tabs>
          <w:tab w:val="left" w:pos="3195"/>
        </w:tabs>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 xml:space="preserve">  表9  政府性基金预算财政拨款基本支出情况表</w:t>
      </w:r>
    </w:p>
    <w:p>
      <w:pPr>
        <w:tabs>
          <w:tab w:val="left" w:pos="3195"/>
        </w:tabs>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 xml:space="preserve">  表10 国有资本经营预算财政拨款支出情况表</w:t>
      </w:r>
    </w:p>
    <w:p>
      <w:pPr>
        <w:tabs>
          <w:tab w:val="left" w:pos="3195"/>
        </w:tabs>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 xml:space="preserve">  表11  政府购买服务情况表</w:t>
      </w:r>
    </w:p>
    <w:p>
      <w:pPr>
        <w:tabs>
          <w:tab w:val="left" w:pos="3195"/>
        </w:tabs>
        <w:spacing w:line="700" w:lineRule="exact"/>
        <w:rPr>
          <w:rFonts w:hint="eastAsia" w:ascii="华文楷体" w:hAnsi="华文楷体" w:eastAsia="华文楷体"/>
          <w:b/>
          <w:sz w:val="32"/>
          <w:szCs w:val="32"/>
        </w:rPr>
      </w:pPr>
      <w:r>
        <w:rPr>
          <w:rFonts w:hint="eastAsia" w:ascii="华文楷体" w:hAnsi="华文楷体" w:eastAsia="华文楷体"/>
          <w:sz w:val="32"/>
          <w:szCs w:val="32"/>
        </w:rPr>
        <w:t xml:space="preserve"> </w:t>
      </w:r>
      <w:r>
        <w:rPr>
          <w:rFonts w:hint="eastAsia" w:ascii="华文楷体" w:hAnsi="华文楷体" w:eastAsia="华文楷体"/>
          <w:b/>
          <w:sz w:val="32"/>
          <w:szCs w:val="32"/>
        </w:rPr>
        <w:t xml:space="preserve"> 表12  政府采购情况表</w:t>
      </w:r>
    </w:p>
    <w:p>
      <w:r>
        <w:br w:type="page"/>
      </w:r>
    </w:p>
    <w:p>
      <w:pPr>
        <w:snapToGrid w:val="0"/>
        <w:spacing w:line="360" w:lineRule="auto"/>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202</w:t>
      </w:r>
      <w:r>
        <w:rPr>
          <w:rFonts w:hint="eastAsia" w:ascii="黑体" w:hAnsi="黑体" w:eastAsia="黑体"/>
          <w:sz w:val="32"/>
          <w:szCs w:val="32"/>
          <w:lang w:val="en-US" w:eastAsia="zh-CN"/>
        </w:rPr>
        <w:t>2</w:t>
      </w:r>
      <w:r>
        <w:rPr>
          <w:rFonts w:hint="eastAsia" w:ascii="黑体" w:hAnsi="黑体" w:eastAsia="黑体"/>
          <w:sz w:val="32"/>
          <w:szCs w:val="32"/>
        </w:rPr>
        <w:t>年部门决算及“三公”经费决算公开说明</w:t>
      </w:r>
    </w:p>
    <w:p>
      <w:pPr>
        <w:rPr>
          <w:rFonts w:hint="eastAsia" w:ascii="仿宋_GB2312" w:hAnsi="Times New Roman" w:eastAsia="仿宋_GB2312"/>
          <w:b/>
          <w:sz w:val="32"/>
          <w:szCs w:val="32"/>
        </w:rPr>
      </w:pPr>
      <w:r>
        <w:rPr>
          <w:rFonts w:hint="eastAsia" w:ascii="仿宋_GB2312" w:hAnsi="Times New Roman" w:eastAsia="仿宋_GB2312"/>
          <w:b/>
          <w:sz w:val="32"/>
          <w:szCs w:val="32"/>
        </w:rPr>
        <w:t>一、部门基本情况</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1. 机构设置情况 </w:t>
      </w:r>
    </w:p>
    <w:p>
      <w:pPr>
        <w:ind w:firstLine="660"/>
        <w:rPr>
          <w:rFonts w:hint="eastAsia" w:ascii="仿宋_GB2312" w:hAnsi="Times New Roman" w:eastAsia="仿宋_GB2312"/>
          <w:sz w:val="32"/>
          <w:szCs w:val="32"/>
        </w:rPr>
      </w:pPr>
      <w:r>
        <w:rPr>
          <w:rFonts w:hint="eastAsia" w:ascii="仿宋_GB2312" w:hAnsi="宋体"/>
          <w:color w:val="000000"/>
          <w:sz w:val="32"/>
          <w:szCs w:val="32"/>
        </w:rPr>
        <w:t>按照《北京市西城区机构编制委员会关关于调整区人大机关编制的批复》（京编发〔2018〕6号）精神，北京市西城区人大常委会机关设8个内设机构：（一）办公室、信访室（办公室管理）负责处理人民群众来信来访工作；（二）法制办公室（备案审查办公室）；（三）财政经济办公室；（四）预算审查办公室；（五）教科文卫体办公室；（六）城建环保办公室；（七）研究室；（八）代表联络室（市人大代表联络处）。</w:t>
      </w:r>
      <w:r>
        <w:rPr>
          <w:rFonts w:hint="eastAsia" w:ascii="仿宋_GB2312" w:hAnsi="宋体" w:eastAsia="宋体" w:cs="Times New Roman"/>
          <w:color w:val="000000"/>
          <w:sz w:val="32"/>
          <w:szCs w:val="32"/>
        </w:rPr>
        <w:t>以上机构均为处级单位。</w:t>
      </w:r>
    </w:p>
    <w:p>
      <w:pPr>
        <w:ind w:firstLine="660"/>
        <w:rPr>
          <w:rFonts w:hint="eastAsia" w:ascii="仿宋_GB2312" w:hAnsi="宋体"/>
          <w:color w:val="000000"/>
          <w:sz w:val="32"/>
          <w:szCs w:val="32"/>
        </w:rPr>
      </w:pPr>
      <w:r>
        <w:rPr>
          <w:rFonts w:hint="eastAsia" w:ascii="仿宋_GB2312" w:hAnsi="宋体"/>
          <w:color w:val="000000"/>
          <w:sz w:val="32"/>
          <w:szCs w:val="32"/>
        </w:rPr>
        <w:t>西城区编制委员会（西编发2013年5号）文件，同意北京市西城区人民代表大会常务委员会机关设立西城人大杂志编辑室，为下属全额拨款事业单位。（该单位不独立核算，不作为人大机关独立编制预算单位</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宋体"/>
          <w:color w:val="000000"/>
          <w:sz w:val="32"/>
          <w:szCs w:val="32"/>
        </w:rPr>
        <w:t>2．人员情况：</w:t>
      </w:r>
    </w:p>
    <w:p>
      <w:pPr>
        <w:rPr>
          <w:rFonts w:hint="default" w:ascii="仿宋_GB2312" w:hAnsi="Times New Roman" w:eastAsia="宋体"/>
          <w:sz w:val="32"/>
          <w:szCs w:val="32"/>
          <w:lang w:val="en-US" w:eastAsia="zh-CN"/>
        </w:rPr>
      </w:pPr>
      <w:r>
        <w:rPr>
          <w:rFonts w:hint="eastAsia" w:ascii="仿宋_GB2312" w:hAnsi="Times New Roman" w:eastAsia="仿宋_GB2312"/>
          <w:sz w:val="32"/>
          <w:szCs w:val="32"/>
        </w:rPr>
        <w:t xml:space="preserve"> </w:t>
      </w:r>
      <w:r>
        <w:rPr>
          <w:rFonts w:hint="eastAsia" w:ascii="仿宋_GB2312" w:hAnsi="宋体"/>
          <w:color w:val="000000"/>
          <w:sz w:val="32"/>
          <w:szCs w:val="32"/>
        </w:rPr>
        <w:t xml:space="preserve">   区人大常委会机关行政编制45名（不含区人大常委会主任、驻会副主任7人的行政编制），事业编制6人。机关工勤编制随自然减员逐步核销。截至到</w:t>
      </w:r>
      <w:r>
        <w:rPr>
          <w:rFonts w:hint="eastAsia" w:ascii="仿宋_GB2312" w:hAnsi="宋体"/>
          <w:color w:val="000000"/>
          <w:sz w:val="32"/>
          <w:szCs w:val="32"/>
          <w:lang w:eastAsia="zh-CN"/>
        </w:rPr>
        <w:t>202</w:t>
      </w:r>
      <w:r>
        <w:rPr>
          <w:rFonts w:hint="eastAsia" w:ascii="仿宋_GB2312" w:hAnsi="宋体"/>
          <w:color w:val="000000"/>
          <w:sz w:val="32"/>
          <w:szCs w:val="32"/>
          <w:lang w:val="en-US" w:eastAsia="zh-CN"/>
        </w:rPr>
        <w:t>2</w:t>
      </w:r>
      <w:r>
        <w:rPr>
          <w:rFonts w:hint="eastAsia" w:ascii="仿宋_GB2312" w:hAnsi="宋体"/>
          <w:color w:val="000000"/>
          <w:sz w:val="32"/>
          <w:szCs w:val="32"/>
        </w:rPr>
        <w:t>年12月底，区人大机关在职人数为</w:t>
      </w:r>
      <w:r>
        <w:rPr>
          <w:rFonts w:hint="eastAsia" w:ascii="仿宋_GB2312" w:hAnsi="宋体"/>
          <w:color w:val="000000"/>
          <w:sz w:val="32"/>
          <w:szCs w:val="32"/>
          <w:lang w:val="en-US" w:eastAsia="zh-CN"/>
        </w:rPr>
        <w:t>61</w:t>
      </w:r>
      <w:r>
        <w:rPr>
          <w:rFonts w:hint="eastAsia" w:ascii="仿宋_GB2312" w:hAnsi="宋体"/>
          <w:color w:val="000000"/>
          <w:sz w:val="32"/>
          <w:szCs w:val="32"/>
        </w:rPr>
        <w:t>人，其中</w:t>
      </w:r>
      <w:r>
        <w:rPr>
          <w:rFonts w:hint="eastAsia" w:ascii="仿宋_GB2312" w:hAnsi="宋体"/>
          <w:color w:val="000000"/>
          <w:sz w:val="32"/>
          <w:szCs w:val="32"/>
          <w:lang w:eastAsia="zh-CN"/>
        </w:rPr>
        <w:t>行政人</w:t>
      </w:r>
      <w:r>
        <w:rPr>
          <w:rFonts w:hint="eastAsia" w:ascii="仿宋_GB2312" w:hAnsi="宋体"/>
          <w:color w:val="000000"/>
          <w:sz w:val="32"/>
          <w:szCs w:val="32"/>
        </w:rPr>
        <w:t>员</w:t>
      </w:r>
      <w:r>
        <w:rPr>
          <w:rFonts w:hint="eastAsia" w:ascii="仿宋_GB2312" w:hAnsi="宋体"/>
          <w:color w:val="000000"/>
          <w:sz w:val="32"/>
          <w:szCs w:val="32"/>
          <w:lang w:val="en-US" w:eastAsia="zh-CN"/>
        </w:rPr>
        <w:t>51</w:t>
      </w:r>
      <w:r>
        <w:rPr>
          <w:rFonts w:hint="eastAsia" w:ascii="仿宋_GB2312" w:hAnsi="宋体"/>
          <w:color w:val="000000"/>
          <w:sz w:val="32"/>
          <w:szCs w:val="32"/>
        </w:rPr>
        <w:t>人，工勤人员工</w:t>
      </w:r>
      <w:r>
        <w:rPr>
          <w:rFonts w:hint="eastAsia" w:ascii="仿宋_GB2312" w:hAnsi="宋体"/>
          <w:color w:val="000000"/>
          <w:sz w:val="32"/>
          <w:szCs w:val="32"/>
          <w:lang w:val="en-US" w:eastAsia="zh-CN"/>
        </w:rPr>
        <w:t>9</w:t>
      </w:r>
      <w:r>
        <w:rPr>
          <w:rFonts w:hint="eastAsia" w:ascii="仿宋_GB2312" w:hAnsi="宋体"/>
          <w:color w:val="000000"/>
          <w:sz w:val="32"/>
          <w:szCs w:val="32"/>
        </w:rPr>
        <w:t>人，事业</w:t>
      </w:r>
      <w:r>
        <w:rPr>
          <w:rFonts w:hint="eastAsia" w:ascii="仿宋_GB2312" w:hAnsi="宋体"/>
          <w:color w:val="000000"/>
          <w:sz w:val="32"/>
          <w:szCs w:val="32"/>
          <w:lang w:val="en-US" w:eastAsia="zh-CN"/>
        </w:rPr>
        <w:t>1</w:t>
      </w:r>
      <w:r>
        <w:rPr>
          <w:rFonts w:hint="eastAsia" w:ascii="仿宋_GB2312" w:hAnsi="宋体"/>
          <w:color w:val="000000"/>
          <w:sz w:val="32"/>
          <w:szCs w:val="32"/>
        </w:rPr>
        <w:t>人。离休人员6人，退休人员1</w:t>
      </w:r>
      <w:r>
        <w:rPr>
          <w:rFonts w:hint="eastAsia" w:ascii="仿宋_GB2312" w:hAnsi="宋体"/>
          <w:color w:val="000000"/>
          <w:sz w:val="32"/>
          <w:szCs w:val="32"/>
          <w:lang w:val="en-US" w:eastAsia="zh-CN"/>
        </w:rPr>
        <w:t>13</w:t>
      </w:r>
      <w:r>
        <w:rPr>
          <w:rFonts w:hint="eastAsia" w:ascii="仿宋_GB2312" w:hAnsi="宋体"/>
          <w:color w:val="000000"/>
          <w:sz w:val="32"/>
          <w:szCs w:val="32"/>
        </w:rPr>
        <w:t>人。</w:t>
      </w:r>
      <w:r>
        <w:rPr>
          <w:rFonts w:hint="eastAsia" w:ascii="仿宋_GB2312" w:hAnsi="宋体"/>
          <w:color w:val="000000"/>
          <w:sz w:val="32"/>
          <w:szCs w:val="32"/>
          <w:lang w:eastAsia="zh-CN"/>
        </w:rPr>
        <w:t>本年退休</w:t>
      </w:r>
      <w:r>
        <w:rPr>
          <w:rFonts w:hint="eastAsia" w:ascii="仿宋_GB2312" w:hAnsi="宋体"/>
          <w:color w:val="000000"/>
          <w:sz w:val="32"/>
          <w:szCs w:val="32"/>
          <w:lang w:val="en-US" w:eastAsia="zh-CN"/>
        </w:rPr>
        <w:t>6人，新调入5人</w:t>
      </w:r>
    </w:p>
    <w:p>
      <w:pPr>
        <w:rPr>
          <w:rFonts w:hint="eastAsia" w:ascii="宋体" w:hAnsi="宋体"/>
          <w:b/>
          <w:sz w:val="32"/>
          <w:szCs w:val="32"/>
        </w:rPr>
      </w:pPr>
      <w:r>
        <w:rPr>
          <w:rFonts w:hint="eastAsia" w:ascii="宋体" w:hAnsi="宋体"/>
          <w:b/>
          <w:sz w:val="32"/>
          <w:szCs w:val="32"/>
        </w:rPr>
        <w:t>（二）主要职责</w:t>
      </w:r>
    </w:p>
    <w:p>
      <w:pPr>
        <w:rPr>
          <w:rFonts w:hint="eastAsia" w:ascii="仿宋_GB2312" w:hAnsi="宋体" w:eastAsia="宋体" w:cs="Times New Roman"/>
          <w:color w:val="000000"/>
          <w:sz w:val="32"/>
          <w:szCs w:val="32"/>
        </w:rPr>
      </w:pPr>
      <w:r>
        <w:rPr>
          <w:rFonts w:hint="eastAsia" w:ascii="宋体" w:hAnsi="宋体"/>
          <w:b/>
          <w:sz w:val="32"/>
          <w:szCs w:val="32"/>
        </w:rPr>
        <w:t xml:space="preserve"> </w:t>
      </w:r>
      <w:r>
        <w:rPr>
          <w:rFonts w:hint="eastAsia" w:ascii="仿宋_GB2312" w:hAnsi="宋体" w:eastAsia="仿宋_GB2312"/>
          <w:sz w:val="32"/>
          <w:szCs w:val="32"/>
        </w:rPr>
        <w:t xml:space="preserve">   </w:t>
      </w:r>
      <w:r>
        <w:rPr>
          <w:rFonts w:hint="eastAsia" w:ascii="仿宋_GB2312" w:hAnsi="宋体" w:eastAsia="宋体" w:cs="Times New Roman"/>
          <w:color w:val="000000"/>
          <w:sz w:val="32"/>
          <w:szCs w:val="32"/>
        </w:rPr>
        <w:t>区人大常委会机关的主要职责是为区人大常委会行使下列职权做好各项服务工作：</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 xml:space="preserve">1、在西城区行政区域内，保证宪法、法律、行政法规和上级人民代表大会及其常务委员会决议的遵守和执行。 </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 xml:space="preserve">2、领导和主持西城区人民代表大会代表的选举。 </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 xml:space="preserve">3、召集西城区人民代表大会会议。 </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4、讨论、决定西城区行政区域内的政治、经济、教育、科学、文化、卫生、环境和资源保护、民政、民族等工作的重大事项。</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5、根据西城区人民政府的建议，决定对西城区国民经济和社会发展计划、预算的部分变更。</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6、监督西城区人民政府、人民法院和人民检察院的工作，联系西城区人民代表大会代表，受理人民群众对上述机关和国家工作人员的申诉和意见。</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 xml:space="preserve">7、撤销西城区人民政府的不适当的决定和命令。 </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8、根据法律规定的权限，任免西城区国家机关工作人员。</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 xml:space="preserve">9、在西城区人民代表大会闭会期间，补选北京市人民代表大会出缺的代表和罢免个别代表。 </w:t>
      </w:r>
    </w:p>
    <w:p>
      <w:pPr>
        <w:rPr>
          <w:rFonts w:hint="eastAsia" w:ascii="仿宋_GB2312" w:hAnsi="宋体" w:eastAsia="宋体" w:cs="Times New Roman"/>
          <w:color w:val="000000"/>
          <w:sz w:val="32"/>
          <w:szCs w:val="32"/>
        </w:rPr>
      </w:pPr>
      <w:r>
        <w:rPr>
          <w:rFonts w:hint="eastAsia" w:ascii="仿宋_GB2312" w:hAnsi="宋体" w:eastAsia="宋体" w:cs="Times New Roman"/>
          <w:color w:val="000000"/>
          <w:sz w:val="32"/>
          <w:szCs w:val="32"/>
        </w:rPr>
        <w:t>10、决定授予地方的荣誉称号。</w:t>
      </w:r>
    </w:p>
    <w:p>
      <w:pPr>
        <w:rPr>
          <w:rFonts w:hint="eastAsia" w:ascii="仿宋_GB2312" w:hAnsi="宋体" w:cs="Times New Roman"/>
          <w:color w:val="000000"/>
          <w:sz w:val="32"/>
          <w:szCs w:val="32"/>
          <w:lang w:val="en-US" w:eastAsia="zh-CN"/>
        </w:rPr>
      </w:pPr>
      <w:r>
        <w:rPr>
          <w:rFonts w:hint="eastAsia" w:ascii="仿宋_GB2312" w:hAnsi="宋体" w:eastAsia="宋体" w:cs="Times New Roman"/>
          <w:color w:val="000000"/>
          <w:sz w:val="32"/>
          <w:szCs w:val="32"/>
        </w:rPr>
        <w:t>（三）部门汇总编制决算所属二级预算单位个数及相关情况说明。</w:t>
      </w:r>
      <w:r>
        <w:rPr>
          <w:rFonts w:hint="eastAsia" w:ascii="仿宋_GB2312" w:hAnsi="宋体" w:cs="Times New Roman"/>
          <w:color w:val="000000"/>
          <w:sz w:val="32"/>
          <w:szCs w:val="32"/>
          <w:lang w:val="en-US" w:eastAsia="zh-CN"/>
        </w:rPr>
        <w:t xml:space="preserve">   无</w:t>
      </w:r>
    </w:p>
    <w:p>
      <w:pPr>
        <w:rPr>
          <w:rFonts w:hint="eastAsia" w:ascii="仿宋_GB2312" w:hAnsi="Times New Roman" w:eastAsia="仿宋_GB2312"/>
          <w:b/>
          <w:sz w:val="32"/>
          <w:szCs w:val="32"/>
        </w:rPr>
      </w:pPr>
      <w:r>
        <w:rPr>
          <w:rFonts w:hint="eastAsia" w:ascii="仿宋_GB2312" w:hAnsi="Times New Roman" w:eastAsia="仿宋_GB2312"/>
          <w:b/>
          <w:sz w:val="32"/>
          <w:szCs w:val="32"/>
        </w:rPr>
        <w:t>二、收入决算说明</w:t>
      </w:r>
    </w:p>
    <w:p>
      <w:pPr>
        <w:rPr>
          <w:rFonts w:ascii="仿宋_GB2312" w:eastAsia="仿宋_GB2312"/>
          <w:sz w:val="32"/>
          <w:szCs w:val="32"/>
        </w:rPr>
      </w:pPr>
      <w:r>
        <w:rPr>
          <w:rFonts w:hint="eastAsia" w:ascii="仿宋_GB2312" w:eastAsia="仿宋_GB2312"/>
          <w:sz w:val="32"/>
          <w:szCs w:val="32"/>
        </w:rPr>
        <w:t>（一）收入预算安排情况：</w:t>
      </w:r>
    </w:p>
    <w:p>
      <w:pPr>
        <w:ind w:firstLine="640" w:firstLineChars="200"/>
        <w:rPr>
          <w:rFonts w:ascii="仿宋_GB2312" w:eastAsia="仿宋_GB2312"/>
          <w:sz w:val="32"/>
          <w:szCs w:val="32"/>
        </w:rPr>
      </w:pPr>
      <w:r>
        <w:rPr>
          <w:rFonts w:hint="eastAsia" w:ascii="宋体" w:hAnsi="宋体"/>
          <w:sz w:val="32"/>
          <w:szCs w:val="32"/>
        </w:rPr>
        <w:t xml:space="preserve"> </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年我单位年初预算金额45159981.16元。</w:t>
      </w:r>
      <w:r>
        <w:rPr>
          <w:rFonts w:hint="eastAsia" w:ascii="仿宋_GB2312" w:eastAsia="仿宋_GB2312"/>
          <w:color w:val="auto"/>
          <w:sz w:val="32"/>
          <w:szCs w:val="32"/>
          <w:lang w:eastAsia="zh-CN"/>
        </w:rPr>
        <w:t>其中</w:t>
      </w:r>
      <w:r>
        <w:rPr>
          <w:rFonts w:hint="eastAsia" w:ascii="仿宋_GB2312" w:eastAsia="仿宋_GB2312"/>
          <w:color w:val="auto"/>
          <w:sz w:val="32"/>
          <w:szCs w:val="32"/>
        </w:rPr>
        <w:t>基本支出29579727.47元</w:t>
      </w:r>
      <w:r>
        <w:rPr>
          <w:rFonts w:hint="eastAsia" w:ascii="仿宋_GB2312" w:eastAsia="仿宋_GB2312"/>
          <w:color w:val="auto"/>
          <w:sz w:val="32"/>
          <w:szCs w:val="32"/>
          <w:lang w:eastAsia="zh-CN"/>
        </w:rPr>
        <w:t>，</w:t>
      </w:r>
      <w:r>
        <w:rPr>
          <w:rFonts w:hint="eastAsia" w:ascii="仿宋_GB2312" w:eastAsia="仿宋_GB2312"/>
          <w:color w:val="auto"/>
          <w:sz w:val="32"/>
          <w:szCs w:val="32"/>
        </w:rPr>
        <w:t>项目支出15580253.69元。202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年我单位年初预算金额40400594.87元。</w:t>
      </w:r>
      <w:r>
        <w:rPr>
          <w:rFonts w:hint="eastAsia" w:ascii="仿宋_GB2312" w:eastAsia="仿宋_GB2312"/>
          <w:color w:val="auto"/>
          <w:sz w:val="32"/>
          <w:szCs w:val="32"/>
          <w:lang w:eastAsia="zh-CN"/>
        </w:rPr>
        <w:t>其中</w:t>
      </w:r>
      <w:r>
        <w:rPr>
          <w:rFonts w:hint="eastAsia" w:ascii="仿宋_GB2312" w:eastAsia="仿宋_GB2312"/>
          <w:color w:val="auto"/>
          <w:sz w:val="32"/>
          <w:szCs w:val="32"/>
        </w:rPr>
        <w:t>基本支出32171664.87元</w:t>
      </w:r>
      <w:r>
        <w:rPr>
          <w:rFonts w:hint="eastAsia" w:ascii="仿宋_GB2312" w:eastAsia="仿宋_GB2312"/>
          <w:color w:val="auto"/>
          <w:sz w:val="32"/>
          <w:szCs w:val="32"/>
          <w:lang w:eastAsia="zh-CN"/>
        </w:rPr>
        <w:t>，</w:t>
      </w:r>
      <w:r>
        <w:rPr>
          <w:rFonts w:hint="eastAsia" w:ascii="仿宋_GB2312" w:eastAsia="仿宋_GB2312"/>
          <w:color w:val="auto"/>
          <w:sz w:val="32"/>
          <w:szCs w:val="32"/>
        </w:rPr>
        <w:t>项目支出8228930元。</w:t>
      </w:r>
      <w:r>
        <w:rPr>
          <w:rFonts w:hint="eastAsia" w:ascii="仿宋_GB2312" w:eastAsia="仿宋_GB2312"/>
          <w:color w:val="auto"/>
          <w:sz w:val="32"/>
          <w:szCs w:val="32"/>
          <w:lang w:eastAsia="zh-CN"/>
        </w:rPr>
        <w:t>整体比上年增长</w:t>
      </w:r>
      <w:r>
        <w:rPr>
          <w:rFonts w:hint="eastAsia" w:ascii="仿宋_GB2312" w:eastAsia="仿宋_GB2312"/>
          <w:color w:val="auto"/>
          <w:sz w:val="32"/>
          <w:szCs w:val="32"/>
          <w:lang w:val="en-US" w:eastAsia="zh-CN"/>
        </w:rPr>
        <w:t>11.99%，原因是2021年有两次人代会和换届选举工作,2022年只有一次人代会，会议经费预算减少。</w:t>
      </w:r>
    </w:p>
    <w:p>
      <w:pPr>
        <w:rPr>
          <w:rFonts w:hint="eastAsia" w:ascii="仿宋_GB2312" w:hAnsi="Times New Roman" w:eastAsia="仿宋_GB2312"/>
          <w:sz w:val="32"/>
          <w:szCs w:val="32"/>
        </w:rPr>
      </w:pPr>
      <w:r>
        <w:rPr>
          <w:rFonts w:hint="eastAsia" w:ascii="仿宋_GB2312" w:hAnsi="Times New Roman" w:eastAsia="仿宋_GB2312"/>
          <w:sz w:val="32"/>
          <w:szCs w:val="32"/>
        </w:rPr>
        <w:t>(二)收入决算情况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eastAsia="zh-CN"/>
        </w:rPr>
        <w:t>实际</w:t>
      </w:r>
      <w:r>
        <w:rPr>
          <w:rFonts w:hint="eastAsia" w:ascii="仿宋_GB2312" w:hAnsi="仿宋" w:eastAsia="仿宋_GB2312"/>
          <w:sz w:val="32"/>
          <w:szCs w:val="32"/>
        </w:rPr>
        <w:t>财政拨款收入、支出38346174.41元，其中基本支出32195445.91元；项目支出6150728.5元。</w:t>
      </w:r>
    </w:p>
    <w:p>
      <w:pPr>
        <w:ind w:left="638" w:leftChars="304"/>
        <w:rPr>
          <w:rFonts w:hint="eastAsia" w:ascii="仿宋_GB2312" w:hAnsi="Times New Roman" w:eastAsia="仿宋_GB2312"/>
          <w:sz w:val="32"/>
          <w:szCs w:val="32"/>
        </w:rPr>
      </w:pPr>
      <w:r>
        <w:rPr>
          <w:rFonts w:hint="eastAsia" w:ascii="仿宋_GB2312" w:hAnsi="Times New Roman" w:eastAsia="仿宋_GB2312"/>
          <w:sz w:val="32"/>
          <w:szCs w:val="32"/>
          <w:lang w:eastAsia="zh-CN"/>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年收入决算</w:t>
      </w:r>
      <w:r>
        <w:rPr>
          <w:rFonts w:hint="eastAsia" w:ascii="仿宋_GB2312" w:hAnsi="仿宋" w:eastAsia="仿宋_GB2312"/>
          <w:sz w:val="32"/>
          <w:szCs w:val="32"/>
        </w:rPr>
        <w:t>38346174.41</w:t>
      </w:r>
      <w:r>
        <w:rPr>
          <w:rFonts w:hint="eastAsia" w:ascii="仿宋_GB2312" w:hAnsi="Times New Roman" w:eastAsia="仿宋_GB2312"/>
          <w:sz w:val="32"/>
          <w:szCs w:val="32"/>
        </w:rPr>
        <w:t>元比</w:t>
      </w:r>
      <w:r>
        <w:rPr>
          <w:rFonts w:hint="eastAsia" w:ascii="仿宋_GB2312" w:hAnsi="Times New Roman" w:eastAsia="仿宋_GB2312"/>
          <w:sz w:val="32"/>
          <w:szCs w:val="32"/>
          <w:lang w:eastAsia="zh-CN"/>
        </w:rPr>
        <w:t>202</w:t>
      </w:r>
      <w:r>
        <w:rPr>
          <w:rFonts w:hint="eastAsia" w:ascii="仿宋_GB2312" w:eastAsia="仿宋_GB2312"/>
          <w:sz w:val="32"/>
          <w:szCs w:val="32"/>
          <w:lang w:val="en-US" w:eastAsia="zh-CN"/>
        </w:rPr>
        <w:t>1</w:t>
      </w:r>
      <w:r>
        <w:rPr>
          <w:rFonts w:hint="eastAsia" w:ascii="仿宋_GB2312" w:hAnsi="Times New Roman" w:eastAsia="仿宋_GB2312"/>
          <w:sz w:val="32"/>
          <w:szCs w:val="32"/>
        </w:rPr>
        <w:t>年收入</w:t>
      </w:r>
      <w:r>
        <w:rPr>
          <w:rFonts w:hint="eastAsia" w:ascii="仿宋_GB2312" w:hAnsi="Times New Roman" w:eastAsia="仿宋_GB2312"/>
          <w:sz w:val="32"/>
          <w:szCs w:val="32"/>
          <w:lang w:eastAsia="zh-CN"/>
        </w:rPr>
        <w:t>决算</w:t>
      </w:r>
      <w:r>
        <w:rPr>
          <w:rFonts w:hint="eastAsia" w:ascii="仿宋_GB2312" w:hAnsi="仿宋" w:eastAsia="仿宋_GB2312"/>
          <w:sz w:val="32"/>
          <w:szCs w:val="32"/>
        </w:rPr>
        <w:t>33720700.94</w:t>
      </w:r>
      <w:r>
        <w:rPr>
          <w:rFonts w:hint="eastAsia" w:ascii="仿宋_GB2312" w:hAnsi="Times New Roman" w:eastAsia="仿宋_GB2312"/>
          <w:sz w:val="32"/>
          <w:szCs w:val="32"/>
        </w:rPr>
        <w:t>元</w:t>
      </w:r>
      <w:r>
        <w:rPr>
          <w:rFonts w:hint="eastAsia" w:ascii="仿宋_GB2312" w:hAnsi="Times New Roman" w:eastAsia="仿宋_GB2312"/>
          <w:sz w:val="32"/>
          <w:szCs w:val="32"/>
          <w:lang w:eastAsia="zh-CN"/>
        </w:rPr>
        <w:t>增加</w:t>
      </w:r>
      <w:r>
        <w:rPr>
          <w:rFonts w:hint="eastAsia" w:ascii="仿宋_GB2312" w:eastAsia="仿宋_GB2312"/>
          <w:sz w:val="32"/>
          <w:szCs w:val="32"/>
          <w:lang w:val="en-US" w:eastAsia="zh-CN"/>
        </w:rPr>
        <w:t>4625013.47</w:t>
      </w:r>
      <w:r>
        <w:rPr>
          <w:rFonts w:hint="eastAsia" w:ascii="仿宋_GB2312" w:hAnsi="Times New Roman" w:eastAsia="仿宋_GB2312"/>
          <w:sz w:val="32"/>
          <w:szCs w:val="32"/>
        </w:rPr>
        <w:t>元,</w:t>
      </w:r>
      <w:r>
        <w:rPr>
          <w:rFonts w:hint="eastAsia" w:ascii="仿宋_GB2312" w:hAnsi="Times New Roman" w:eastAsia="仿宋_GB2312"/>
          <w:sz w:val="32"/>
          <w:szCs w:val="32"/>
          <w:lang w:eastAsia="zh-CN"/>
        </w:rPr>
        <w:t>增加</w:t>
      </w:r>
      <w:r>
        <w:rPr>
          <w:rFonts w:hint="eastAsia" w:ascii="仿宋_GB2312" w:eastAsia="仿宋_GB2312"/>
          <w:sz w:val="32"/>
          <w:szCs w:val="32"/>
          <w:lang w:val="en-US" w:eastAsia="zh-CN"/>
        </w:rPr>
        <w:t>13.7</w:t>
      </w:r>
      <w:r>
        <w:rPr>
          <w:rFonts w:hint="eastAsia" w:ascii="仿宋_GB2312" w:hAnsi="Times New Roman" w:eastAsia="仿宋_GB2312"/>
          <w:sz w:val="32"/>
          <w:szCs w:val="32"/>
        </w:rPr>
        <w:t>%  。</w:t>
      </w:r>
    </w:p>
    <w:p>
      <w:pPr>
        <w:ind w:left="638" w:leftChars="304"/>
        <w:rPr>
          <w:rFonts w:hint="eastAsia" w:ascii="仿宋_GB2312" w:eastAsia="仿宋_GB2312"/>
          <w:sz w:val="32"/>
          <w:szCs w:val="32"/>
        </w:rPr>
      </w:pPr>
      <w:r>
        <w:rPr>
          <w:rFonts w:hint="eastAsia" w:ascii="仿宋_GB2312" w:eastAsia="仿宋_GB2312"/>
          <w:sz w:val="32"/>
          <w:szCs w:val="32"/>
          <w:lang w:eastAsia="zh-CN"/>
        </w:rPr>
        <w:t>增加</w:t>
      </w:r>
      <w:r>
        <w:rPr>
          <w:rFonts w:hint="eastAsia" w:ascii="仿宋_GB2312" w:eastAsia="仿宋_GB2312"/>
          <w:sz w:val="32"/>
          <w:szCs w:val="32"/>
        </w:rPr>
        <w:t>原因：由于</w:t>
      </w:r>
      <w:r>
        <w:rPr>
          <w:rFonts w:hint="eastAsia" w:ascii="仿宋_GB2312" w:eastAsia="仿宋_GB2312"/>
          <w:sz w:val="32"/>
          <w:szCs w:val="32"/>
          <w:lang w:eastAsia="zh-CN"/>
        </w:rPr>
        <w:t>代表换届工作</w:t>
      </w:r>
      <w:r>
        <w:rPr>
          <w:rFonts w:hint="eastAsia" w:ascii="仿宋_GB2312" w:eastAsia="仿宋_GB2312"/>
          <w:sz w:val="32"/>
          <w:szCs w:val="32"/>
        </w:rPr>
        <w:t>,</w:t>
      </w:r>
      <w:r>
        <w:rPr>
          <w:rFonts w:hint="eastAsia" w:ascii="仿宋_GB2312" w:eastAsia="仿宋_GB2312"/>
          <w:sz w:val="32"/>
          <w:szCs w:val="32"/>
          <w:lang w:eastAsia="zh-CN"/>
        </w:rPr>
        <w:t>人员流动较大，调入领导较多</w:t>
      </w:r>
      <w:r>
        <w:rPr>
          <w:rFonts w:hint="eastAsia" w:ascii="仿宋_GB2312" w:eastAsia="仿宋_GB2312"/>
          <w:sz w:val="32"/>
          <w:szCs w:val="32"/>
        </w:rPr>
        <w:t>。</w:t>
      </w:r>
    </w:p>
    <w:p>
      <w:pPr>
        <w:rPr>
          <w:rFonts w:ascii="仿宋_GB2312" w:hAnsi="Times New Roman" w:eastAsia="仿宋_GB2312"/>
          <w:b/>
          <w:sz w:val="32"/>
          <w:szCs w:val="32"/>
        </w:rPr>
      </w:pPr>
      <w:r>
        <w:rPr>
          <w:rFonts w:hint="eastAsia" w:ascii="仿宋_GB2312" w:hAnsi="Times New Roman" w:eastAsia="仿宋_GB2312"/>
          <w:b/>
          <w:sz w:val="32"/>
          <w:szCs w:val="32"/>
        </w:rPr>
        <w:t>三、支出决算说明</w:t>
      </w:r>
    </w:p>
    <w:p>
      <w:pPr>
        <w:rPr>
          <w:rFonts w:hint="eastAsia" w:ascii="仿宋_GB2312" w:hAnsi="Times New Roman" w:eastAsia="仿宋_GB2312"/>
          <w:sz w:val="32"/>
          <w:szCs w:val="32"/>
        </w:rPr>
      </w:pPr>
      <w:r>
        <w:rPr>
          <w:rFonts w:hint="eastAsia" w:ascii="仿宋_GB2312" w:hAnsi="Times New Roman" w:eastAsia="仿宋_GB2312"/>
          <w:sz w:val="32"/>
          <w:szCs w:val="32"/>
        </w:rPr>
        <w:t>（一）</w:t>
      </w:r>
      <w:r>
        <w:rPr>
          <w:rFonts w:hint="eastAsia" w:ascii="仿宋_GB2312" w:hAnsi="Times New Roman" w:eastAsia="仿宋_GB2312"/>
          <w:sz w:val="32"/>
          <w:szCs w:val="32"/>
          <w:lang w:eastAsia="zh-CN"/>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年支出决算按用途划分：</w:t>
      </w:r>
    </w:p>
    <w:p>
      <w:pPr>
        <w:spacing w:line="360" w:lineRule="auto"/>
        <w:ind w:left="149" w:leftChars="71" w:firstLine="300" w:firstLineChars="100"/>
        <w:rPr>
          <w:rFonts w:hint="eastAsia" w:ascii="仿宋_GB2312"/>
          <w:sz w:val="30"/>
          <w:szCs w:val="30"/>
        </w:rPr>
      </w:pPr>
      <w:r>
        <w:rPr>
          <w:rFonts w:hint="eastAsia" w:ascii="仿宋_GB2312"/>
          <w:sz w:val="30"/>
          <w:szCs w:val="30"/>
        </w:rPr>
        <w:t>1、</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年实际支出</w:t>
      </w:r>
      <w:r>
        <w:rPr>
          <w:rFonts w:hint="eastAsia" w:ascii="仿宋_GB2312" w:hAnsi="仿宋" w:eastAsia="仿宋_GB2312"/>
          <w:sz w:val="32"/>
          <w:szCs w:val="32"/>
        </w:rPr>
        <w:t>38346174.41</w:t>
      </w:r>
      <w:r>
        <w:rPr>
          <w:rFonts w:hint="eastAsia" w:ascii="仿宋_GB2312" w:eastAsia="仿宋_GB2312"/>
          <w:sz w:val="32"/>
          <w:szCs w:val="32"/>
        </w:rPr>
        <w:t>元。</w:t>
      </w:r>
      <w:r>
        <w:rPr>
          <w:rFonts w:hint="eastAsia" w:ascii="仿宋_GB2312" w:eastAsia="仿宋_GB2312"/>
          <w:sz w:val="30"/>
          <w:szCs w:val="30"/>
          <w:lang w:val="en-US" w:eastAsia="zh-CN"/>
        </w:rPr>
        <w:t>2021</w:t>
      </w:r>
      <w:r>
        <w:rPr>
          <w:rFonts w:hint="eastAsia" w:ascii="仿宋_GB2312"/>
          <w:sz w:val="30"/>
          <w:szCs w:val="30"/>
        </w:rPr>
        <w:t>年支出</w:t>
      </w:r>
      <w:r>
        <w:rPr>
          <w:rFonts w:hint="eastAsia" w:ascii="仿宋_GB2312" w:hAnsi="仿宋" w:eastAsia="仿宋_GB2312"/>
          <w:sz w:val="32"/>
          <w:szCs w:val="32"/>
        </w:rPr>
        <w:t>33720700.94</w:t>
      </w:r>
      <w:r>
        <w:rPr>
          <w:rFonts w:hint="eastAsia" w:ascii="仿宋_GB2312"/>
          <w:sz w:val="30"/>
          <w:szCs w:val="30"/>
        </w:rPr>
        <w:t xml:space="preserve">元， </w:t>
      </w:r>
      <w:r>
        <w:rPr>
          <w:rFonts w:hint="eastAsia" w:ascii="仿宋_GB2312"/>
          <w:sz w:val="30"/>
          <w:szCs w:val="30"/>
          <w:lang w:eastAsia="zh-CN"/>
        </w:rPr>
        <w:t>202</w:t>
      </w:r>
      <w:r>
        <w:rPr>
          <w:rFonts w:hint="eastAsia" w:ascii="仿宋_GB2312"/>
          <w:sz w:val="30"/>
          <w:szCs w:val="30"/>
          <w:lang w:val="en-US" w:eastAsia="zh-CN"/>
        </w:rPr>
        <w:t>2</w:t>
      </w:r>
      <w:r>
        <w:rPr>
          <w:rFonts w:hint="eastAsia" w:ascii="仿宋_GB2312"/>
          <w:sz w:val="30"/>
          <w:szCs w:val="30"/>
        </w:rPr>
        <w:t>年比</w:t>
      </w:r>
      <w:r>
        <w:rPr>
          <w:rFonts w:hint="eastAsia" w:ascii="仿宋_GB2312"/>
          <w:sz w:val="30"/>
          <w:szCs w:val="30"/>
          <w:lang w:eastAsia="zh-CN"/>
        </w:rPr>
        <w:t>202</w:t>
      </w:r>
      <w:r>
        <w:rPr>
          <w:rFonts w:hint="eastAsia" w:ascii="仿宋_GB2312"/>
          <w:sz w:val="30"/>
          <w:szCs w:val="30"/>
          <w:lang w:val="en-US" w:eastAsia="zh-CN"/>
        </w:rPr>
        <w:t>1</w:t>
      </w:r>
      <w:r>
        <w:rPr>
          <w:rFonts w:hint="eastAsia" w:ascii="仿宋_GB2312"/>
          <w:sz w:val="30"/>
          <w:szCs w:val="30"/>
        </w:rPr>
        <w:t>年实际支出</w:t>
      </w:r>
      <w:r>
        <w:rPr>
          <w:rFonts w:hint="eastAsia" w:ascii="仿宋_GB2312" w:hAnsi="Times New Roman" w:eastAsia="仿宋_GB2312"/>
          <w:sz w:val="32"/>
          <w:szCs w:val="32"/>
          <w:lang w:eastAsia="zh-CN"/>
        </w:rPr>
        <w:t>增加</w:t>
      </w:r>
      <w:r>
        <w:rPr>
          <w:rFonts w:hint="eastAsia" w:ascii="仿宋_GB2312" w:eastAsia="仿宋_GB2312"/>
          <w:sz w:val="32"/>
          <w:szCs w:val="32"/>
          <w:lang w:val="en-US" w:eastAsia="zh-CN"/>
        </w:rPr>
        <w:t>4625013.47</w:t>
      </w:r>
      <w:r>
        <w:rPr>
          <w:rFonts w:hint="eastAsia" w:ascii="仿宋_GB2312" w:hAnsi="Times New Roman" w:eastAsia="仿宋_GB2312"/>
          <w:sz w:val="32"/>
          <w:szCs w:val="32"/>
        </w:rPr>
        <w:t>元,</w:t>
      </w:r>
      <w:r>
        <w:rPr>
          <w:rFonts w:hint="eastAsia" w:ascii="仿宋_GB2312" w:hAnsi="Times New Roman" w:eastAsia="仿宋_GB2312"/>
          <w:sz w:val="32"/>
          <w:szCs w:val="32"/>
          <w:lang w:eastAsia="zh-CN"/>
        </w:rPr>
        <w:t>增加</w:t>
      </w:r>
      <w:r>
        <w:rPr>
          <w:rFonts w:hint="eastAsia" w:ascii="仿宋_GB2312" w:eastAsia="仿宋_GB2312"/>
          <w:sz w:val="32"/>
          <w:szCs w:val="32"/>
          <w:lang w:val="en-US" w:eastAsia="zh-CN"/>
        </w:rPr>
        <w:t>13.7</w:t>
      </w:r>
      <w:r>
        <w:rPr>
          <w:rFonts w:hint="eastAsia" w:ascii="仿宋_GB2312" w:hAnsi="Times New Roman" w:eastAsia="仿宋_GB2312"/>
          <w:sz w:val="32"/>
          <w:szCs w:val="32"/>
        </w:rPr>
        <w:t xml:space="preserve">% </w:t>
      </w:r>
      <w:r>
        <w:rPr>
          <w:rFonts w:hint="eastAsia" w:ascii="仿宋_GB2312"/>
          <w:sz w:val="30"/>
          <w:szCs w:val="30"/>
        </w:rPr>
        <w:t>。</w:t>
      </w:r>
      <w:r>
        <w:rPr>
          <w:rFonts w:hint="eastAsia" w:ascii="仿宋_GB2312"/>
          <w:sz w:val="30"/>
          <w:szCs w:val="30"/>
          <w:lang w:eastAsia="zh-CN"/>
        </w:rPr>
        <w:t>202</w:t>
      </w:r>
      <w:r>
        <w:rPr>
          <w:rFonts w:hint="eastAsia" w:ascii="仿宋_GB2312"/>
          <w:sz w:val="30"/>
          <w:szCs w:val="30"/>
          <w:lang w:val="en-US" w:eastAsia="zh-CN"/>
        </w:rPr>
        <w:t>2</w:t>
      </w:r>
      <w:r>
        <w:rPr>
          <w:rFonts w:hint="eastAsia" w:ascii="仿宋_GB2312"/>
          <w:sz w:val="30"/>
          <w:szCs w:val="30"/>
        </w:rPr>
        <w:t>年收入、支出比</w:t>
      </w:r>
      <w:r>
        <w:rPr>
          <w:rFonts w:hint="eastAsia" w:ascii="仿宋_GB2312"/>
          <w:sz w:val="30"/>
          <w:szCs w:val="30"/>
          <w:lang w:eastAsia="zh-CN"/>
        </w:rPr>
        <w:t>202</w:t>
      </w:r>
      <w:r>
        <w:rPr>
          <w:rFonts w:hint="eastAsia" w:ascii="仿宋_GB2312"/>
          <w:sz w:val="30"/>
          <w:szCs w:val="30"/>
          <w:lang w:val="en-US" w:eastAsia="zh-CN"/>
        </w:rPr>
        <w:t>1</w:t>
      </w:r>
      <w:r>
        <w:rPr>
          <w:rFonts w:hint="eastAsia" w:ascii="仿宋_GB2312"/>
          <w:sz w:val="30"/>
          <w:szCs w:val="30"/>
        </w:rPr>
        <w:t>年</w:t>
      </w:r>
      <w:r>
        <w:rPr>
          <w:rFonts w:hint="eastAsia" w:ascii="仿宋_GB2312"/>
          <w:sz w:val="30"/>
          <w:szCs w:val="30"/>
          <w:lang w:eastAsia="zh-CN"/>
        </w:rPr>
        <w:t>增加</w:t>
      </w:r>
      <w:r>
        <w:rPr>
          <w:rFonts w:hint="eastAsia" w:ascii="仿宋_GB2312"/>
          <w:sz w:val="30"/>
          <w:szCs w:val="30"/>
        </w:rPr>
        <w:t>的原因：1、</w:t>
      </w:r>
      <w:r>
        <w:rPr>
          <w:rFonts w:hint="eastAsia" w:ascii="仿宋_GB2312" w:eastAsia="仿宋_GB2312"/>
          <w:sz w:val="32"/>
          <w:szCs w:val="32"/>
          <w:lang w:eastAsia="zh-CN"/>
        </w:rPr>
        <w:t>代表换届工作</w:t>
      </w:r>
      <w:r>
        <w:rPr>
          <w:rFonts w:hint="eastAsia" w:ascii="仿宋_GB2312" w:eastAsia="仿宋_GB2312"/>
          <w:sz w:val="32"/>
          <w:szCs w:val="32"/>
        </w:rPr>
        <w:t>,</w:t>
      </w:r>
      <w:r>
        <w:rPr>
          <w:rFonts w:hint="eastAsia" w:ascii="仿宋_GB2312" w:eastAsia="仿宋_GB2312"/>
          <w:sz w:val="32"/>
          <w:szCs w:val="32"/>
          <w:lang w:eastAsia="zh-CN"/>
        </w:rPr>
        <w:t>机关人员流动较大，调入领导较多</w:t>
      </w:r>
      <w:r>
        <w:rPr>
          <w:rFonts w:hint="eastAsia" w:ascii="仿宋_GB2312"/>
          <w:sz w:val="30"/>
          <w:szCs w:val="30"/>
        </w:rPr>
        <w:t>。</w:t>
      </w:r>
    </w:p>
    <w:p>
      <w:pPr>
        <w:spacing w:line="360" w:lineRule="auto"/>
        <w:ind w:left="149" w:leftChars="71" w:firstLine="300" w:firstLineChars="100"/>
        <w:rPr>
          <w:rFonts w:hint="eastAsia" w:ascii="仿宋_GB2312"/>
          <w:sz w:val="30"/>
          <w:szCs w:val="30"/>
        </w:rPr>
      </w:pPr>
      <w:r>
        <w:rPr>
          <w:rFonts w:hint="eastAsia" w:ascii="仿宋_GB2312"/>
          <w:sz w:val="30"/>
          <w:szCs w:val="30"/>
        </w:rPr>
        <w:t>支出情况：</w:t>
      </w:r>
    </w:p>
    <w:p>
      <w:pPr>
        <w:spacing w:line="360" w:lineRule="auto"/>
        <w:ind w:firstLine="450" w:firstLineChars="150"/>
        <w:rPr>
          <w:rFonts w:hint="eastAsia" w:ascii="仿宋_GB2312"/>
          <w:sz w:val="30"/>
          <w:szCs w:val="30"/>
        </w:rPr>
      </w:pPr>
      <w:r>
        <w:rPr>
          <w:rFonts w:hint="eastAsia" w:ascii="仿宋_GB2312"/>
          <w:sz w:val="30"/>
          <w:szCs w:val="30"/>
        </w:rPr>
        <w:t>（1）</w:t>
      </w:r>
      <w:r>
        <w:rPr>
          <w:rFonts w:hint="eastAsia" w:ascii="仿宋_GB2312"/>
          <w:sz w:val="30"/>
          <w:szCs w:val="30"/>
          <w:lang w:eastAsia="zh-CN"/>
        </w:rPr>
        <w:t>2021</w:t>
      </w:r>
      <w:r>
        <w:rPr>
          <w:rFonts w:hint="eastAsia" w:ascii="仿宋_GB2312"/>
          <w:sz w:val="30"/>
          <w:szCs w:val="30"/>
        </w:rPr>
        <w:t>年基本支出决算</w:t>
      </w:r>
      <w:r>
        <w:rPr>
          <w:rFonts w:hint="eastAsia" w:ascii="仿宋_GB2312" w:hAnsi="仿宋" w:eastAsia="仿宋_GB2312"/>
          <w:sz w:val="32"/>
          <w:szCs w:val="32"/>
        </w:rPr>
        <w:t>32195445.91</w:t>
      </w:r>
      <w:r>
        <w:rPr>
          <w:rFonts w:hint="eastAsia" w:ascii="仿宋_GB2312"/>
          <w:sz w:val="30"/>
          <w:szCs w:val="30"/>
        </w:rPr>
        <w:t>元，</w:t>
      </w:r>
      <w:r>
        <w:rPr>
          <w:rFonts w:hint="eastAsia" w:ascii="仿宋_GB2312"/>
          <w:sz w:val="30"/>
          <w:szCs w:val="30"/>
          <w:lang w:eastAsia="zh-CN"/>
        </w:rPr>
        <w:t>202</w:t>
      </w:r>
      <w:r>
        <w:rPr>
          <w:rFonts w:hint="eastAsia" w:ascii="仿宋_GB2312"/>
          <w:sz w:val="30"/>
          <w:szCs w:val="30"/>
          <w:lang w:val="en-US" w:eastAsia="zh-CN"/>
        </w:rPr>
        <w:t>1</w:t>
      </w:r>
      <w:r>
        <w:rPr>
          <w:rFonts w:hint="eastAsia" w:ascii="仿宋_GB2312"/>
          <w:sz w:val="30"/>
          <w:szCs w:val="30"/>
        </w:rPr>
        <w:t>年基本支出决算</w:t>
      </w:r>
      <w:r>
        <w:rPr>
          <w:rFonts w:hint="eastAsia" w:ascii="仿宋_GB2312" w:hAnsi="仿宋" w:eastAsia="仿宋_GB2312"/>
          <w:sz w:val="32"/>
          <w:szCs w:val="32"/>
        </w:rPr>
        <w:t>27597324.76</w:t>
      </w:r>
      <w:r>
        <w:rPr>
          <w:rFonts w:hint="eastAsia" w:ascii="仿宋_GB2312"/>
          <w:sz w:val="30"/>
          <w:szCs w:val="30"/>
        </w:rPr>
        <w:t xml:space="preserve"> 元。</w:t>
      </w:r>
      <w:r>
        <w:rPr>
          <w:rFonts w:hint="eastAsia" w:ascii="仿宋_GB2312"/>
          <w:sz w:val="30"/>
          <w:szCs w:val="30"/>
          <w:lang w:eastAsia="zh-CN"/>
        </w:rPr>
        <w:t>202</w:t>
      </w:r>
      <w:r>
        <w:rPr>
          <w:rFonts w:hint="eastAsia" w:ascii="仿宋_GB2312"/>
          <w:sz w:val="30"/>
          <w:szCs w:val="30"/>
          <w:lang w:val="en-US" w:eastAsia="zh-CN"/>
        </w:rPr>
        <w:t>2</w:t>
      </w:r>
      <w:r>
        <w:rPr>
          <w:rFonts w:hint="eastAsia" w:ascii="仿宋_GB2312"/>
          <w:sz w:val="30"/>
          <w:szCs w:val="30"/>
        </w:rPr>
        <w:t>年比</w:t>
      </w:r>
      <w:r>
        <w:rPr>
          <w:rFonts w:hint="eastAsia" w:ascii="仿宋_GB2312"/>
          <w:sz w:val="30"/>
          <w:szCs w:val="30"/>
          <w:lang w:eastAsia="zh-CN"/>
        </w:rPr>
        <w:t>202</w:t>
      </w:r>
      <w:r>
        <w:rPr>
          <w:rFonts w:hint="eastAsia" w:ascii="仿宋_GB2312"/>
          <w:sz w:val="30"/>
          <w:szCs w:val="30"/>
          <w:lang w:val="en-US" w:eastAsia="zh-CN"/>
        </w:rPr>
        <w:t>1</w:t>
      </w:r>
      <w:r>
        <w:rPr>
          <w:rFonts w:hint="eastAsia" w:ascii="仿宋_GB2312"/>
          <w:sz w:val="30"/>
          <w:szCs w:val="30"/>
        </w:rPr>
        <w:t>年基本支出</w:t>
      </w:r>
      <w:r>
        <w:rPr>
          <w:rFonts w:hint="eastAsia" w:ascii="仿宋_GB2312"/>
          <w:sz w:val="30"/>
          <w:szCs w:val="30"/>
          <w:lang w:eastAsia="zh-CN"/>
        </w:rPr>
        <w:t>增加</w:t>
      </w:r>
      <w:r>
        <w:rPr>
          <w:rFonts w:hint="eastAsia" w:ascii="仿宋_GB2312"/>
          <w:sz w:val="30"/>
          <w:szCs w:val="30"/>
          <w:lang w:val="en-US" w:eastAsia="zh-CN"/>
        </w:rPr>
        <w:t>1547244.18</w:t>
      </w:r>
      <w:r>
        <w:rPr>
          <w:rFonts w:hint="eastAsia" w:ascii="仿宋_GB2312"/>
          <w:sz w:val="30"/>
          <w:szCs w:val="30"/>
        </w:rPr>
        <w:t>元,</w:t>
      </w:r>
      <w:r>
        <w:rPr>
          <w:rFonts w:hint="eastAsia" w:ascii="仿宋_GB2312"/>
          <w:sz w:val="30"/>
          <w:szCs w:val="30"/>
          <w:lang w:eastAsia="zh-CN"/>
        </w:rPr>
        <w:t>增加</w:t>
      </w:r>
      <w:r>
        <w:rPr>
          <w:rFonts w:hint="eastAsia" w:ascii="仿宋_GB2312"/>
          <w:sz w:val="30"/>
          <w:szCs w:val="30"/>
          <w:lang w:val="en-US" w:eastAsia="zh-CN"/>
        </w:rPr>
        <w:t>14.04</w:t>
      </w:r>
      <w:r>
        <w:rPr>
          <w:rFonts w:hint="eastAsia" w:ascii="仿宋_GB2312"/>
          <w:sz w:val="30"/>
          <w:szCs w:val="30"/>
        </w:rPr>
        <w:t>%。主要原因:  1、</w:t>
      </w:r>
      <w:r>
        <w:rPr>
          <w:rFonts w:hint="eastAsia" w:ascii="仿宋_GB2312"/>
          <w:sz w:val="30"/>
          <w:szCs w:val="30"/>
          <w:lang w:eastAsia="zh-CN"/>
        </w:rPr>
        <w:t>202</w:t>
      </w:r>
      <w:r>
        <w:rPr>
          <w:rFonts w:hint="eastAsia" w:ascii="仿宋_GB2312"/>
          <w:sz w:val="30"/>
          <w:szCs w:val="30"/>
          <w:lang w:val="en-US" w:eastAsia="zh-CN"/>
        </w:rPr>
        <w:t>2</w:t>
      </w:r>
      <w:r>
        <w:rPr>
          <w:rFonts w:hint="eastAsia" w:ascii="仿宋_GB2312"/>
          <w:sz w:val="30"/>
          <w:szCs w:val="30"/>
        </w:rPr>
        <w:t>年增加了绩效津贴发放；2、</w:t>
      </w:r>
      <w:r>
        <w:rPr>
          <w:rFonts w:hint="eastAsia" w:ascii="仿宋_GB2312"/>
          <w:sz w:val="30"/>
          <w:szCs w:val="30"/>
          <w:lang w:eastAsia="zh-CN"/>
        </w:rPr>
        <w:t>202</w:t>
      </w:r>
      <w:r>
        <w:rPr>
          <w:rFonts w:hint="eastAsia" w:ascii="仿宋_GB2312"/>
          <w:sz w:val="30"/>
          <w:szCs w:val="30"/>
          <w:lang w:val="en-US" w:eastAsia="zh-CN"/>
        </w:rPr>
        <w:t>2</w:t>
      </w:r>
      <w:r>
        <w:rPr>
          <w:rFonts w:hint="eastAsia" w:ascii="仿宋_GB2312"/>
          <w:sz w:val="30"/>
          <w:szCs w:val="30"/>
        </w:rPr>
        <w:t>年</w:t>
      </w:r>
      <w:r>
        <w:rPr>
          <w:rFonts w:hint="eastAsia" w:ascii="仿宋_GB2312"/>
          <w:sz w:val="30"/>
          <w:szCs w:val="30"/>
          <w:lang w:eastAsia="zh-CN"/>
        </w:rPr>
        <w:t>机关领导调入较多，人员经费增加</w:t>
      </w:r>
      <w:r>
        <w:rPr>
          <w:rFonts w:hint="eastAsia" w:ascii="仿宋_GB2312"/>
          <w:sz w:val="30"/>
          <w:szCs w:val="30"/>
        </w:rPr>
        <w:t>。</w:t>
      </w:r>
    </w:p>
    <w:p>
      <w:pPr>
        <w:rPr>
          <w:rFonts w:hint="eastAsia" w:ascii="仿宋_GB2312" w:hAnsi="Times New Roman" w:eastAsia="仿宋_GB2312"/>
          <w:sz w:val="32"/>
          <w:szCs w:val="32"/>
        </w:rPr>
      </w:pPr>
      <w:r>
        <w:rPr>
          <w:rFonts w:hint="eastAsia" w:ascii="仿宋_GB2312" w:hAnsi="Times New Roman" w:eastAsia="仿宋_GB2312"/>
          <w:sz w:val="32"/>
          <w:szCs w:val="32"/>
        </w:rPr>
        <w:t>2、政府性基金预算财政拨款 0元</w:t>
      </w:r>
    </w:p>
    <w:p>
      <w:pPr>
        <w:rPr>
          <w:rFonts w:hint="eastAsia" w:ascii="仿宋_GB2312" w:hAnsi="Times New Roman" w:eastAsia="仿宋_GB2312"/>
          <w:sz w:val="32"/>
          <w:szCs w:val="32"/>
        </w:rPr>
      </w:pPr>
      <w:r>
        <w:rPr>
          <w:rFonts w:hint="eastAsia" w:ascii="仿宋_GB2312" w:hAnsi="Times New Roman" w:eastAsia="仿宋_GB2312"/>
          <w:sz w:val="32"/>
          <w:szCs w:val="32"/>
        </w:rPr>
        <w:t>（1）基本支出决算 0元。</w:t>
      </w:r>
    </w:p>
    <w:p>
      <w:pPr>
        <w:rPr>
          <w:rFonts w:ascii="仿宋_GB2312" w:hAnsi="Times New Roman" w:eastAsia="仿宋_GB2312"/>
          <w:sz w:val="32"/>
          <w:szCs w:val="32"/>
        </w:rPr>
      </w:pPr>
      <w:r>
        <w:rPr>
          <w:rFonts w:hint="eastAsia" w:ascii="仿宋_GB2312" w:hAnsi="Times New Roman" w:eastAsia="仿宋_GB2312"/>
          <w:sz w:val="32"/>
          <w:szCs w:val="32"/>
        </w:rPr>
        <w:t>（2）项目支出决算 0元。</w:t>
      </w:r>
    </w:p>
    <w:p>
      <w:pPr>
        <w:spacing w:line="360" w:lineRule="auto"/>
        <w:rPr>
          <w:rFonts w:hint="eastAsia" w:ascii="仿宋_GB2312" w:hAnsi="Times New Roman" w:eastAsia="仿宋_GB2312"/>
          <w:sz w:val="32"/>
          <w:szCs w:val="32"/>
        </w:rPr>
      </w:pPr>
    </w:p>
    <w:p>
      <w:pPr>
        <w:spacing w:line="360" w:lineRule="auto"/>
        <w:rPr>
          <w:rFonts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Times New Roman" w:eastAsia="仿宋_GB2312"/>
          <w:sz w:val="32"/>
          <w:szCs w:val="32"/>
          <w:lang w:eastAsia="zh-CN"/>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年涉及政府采购项目1个，会议室改造</w:t>
      </w:r>
      <w:r>
        <w:rPr>
          <w:rFonts w:hint="eastAsia" w:ascii="仿宋_GB2312" w:hAnsi="Times New Roman" w:eastAsia="仿宋_GB2312"/>
          <w:sz w:val="32"/>
          <w:szCs w:val="32"/>
          <w:lang w:eastAsia="zh-CN"/>
        </w:rPr>
        <w:t>尾款</w:t>
      </w:r>
      <w:r>
        <w:rPr>
          <w:rFonts w:hint="eastAsia" w:ascii="仿宋_GB2312" w:hAnsi="Times New Roman" w:eastAsia="仿宋_GB2312"/>
          <w:sz w:val="32"/>
          <w:szCs w:val="32"/>
        </w:rPr>
        <w:t>即决算资金</w:t>
      </w:r>
      <w:r>
        <w:rPr>
          <w:rFonts w:hint="eastAsia" w:ascii="仿宋_GB2312" w:eastAsia="仿宋_GB2312"/>
          <w:sz w:val="32"/>
          <w:szCs w:val="32"/>
          <w:lang w:val="en-US" w:eastAsia="zh-CN"/>
        </w:rPr>
        <w:t>300000</w:t>
      </w:r>
      <w:r>
        <w:rPr>
          <w:rFonts w:hint="eastAsia" w:ascii="仿宋_GB2312" w:hAnsi="Times New Roman" w:eastAsia="仿宋_GB2312"/>
          <w:sz w:val="32"/>
          <w:szCs w:val="32"/>
        </w:rPr>
        <w:t xml:space="preserve">元。     </w:t>
      </w:r>
    </w:p>
    <w:p>
      <w:pPr>
        <w:rPr>
          <w:rFonts w:hint="eastAsia" w:ascii="仿宋_GB2312" w:hAnsi="Times New Roman" w:eastAsia="仿宋_GB2312"/>
          <w:sz w:val="32"/>
          <w:szCs w:val="32"/>
        </w:rPr>
      </w:pPr>
    </w:p>
    <w:p>
      <w:pPr>
        <w:rPr>
          <w:rFonts w:hint="eastAsia" w:ascii="仿宋_GB2312" w:hAnsi="Times New Roman" w:eastAsia="仿宋_GB2312"/>
          <w:sz w:val="32"/>
          <w:szCs w:val="32"/>
          <w:lang w:eastAsia="zh-CN"/>
        </w:rPr>
      </w:pPr>
      <w:r>
        <w:rPr>
          <w:rFonts w:hint="eastAsia" w:ascii="仿宋_GB2312" w:hAnsi="Times New Roman" w:eastAsia="仿宋_GB2312"/>
          <w:sz w:val="32"/>
          <w:szCs w:val="32"/>
        </w:rPr>
        <w:t>（三）</w:t>
      </w:r>
      <w:r>
        <w:rPr>
          <w:rFonts w:hint="eastAsia" w:ascii="仿宋_GB2312" w:hAnsi="Times New Roman" w:eastAsia="仿宋_GB2312"/>
          <w:sz w:val="32"/>
          <w:szCs w:val="32"/>
          <w:lang w:eastAsia="zh-CN"/>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年涉及政府购买服务项目</w:t>
      </w:r>
      <w:r>
        <w:rPr>
          <w:rFonts w:hint="eastAsia" w:ascii="仿宋_GB2312" w:eastAsia="仿宋_GB2312"/>
          <w:sz w:val="32"/>
          <w:szCs w:val="32"/>
          <w:lang w:val="en-US" w:eastAsia="zh-CN"/>
        </w:rPr>
        <w:t>0</w:t>
      </w:r>
      <w:r>
        <w:rPr>
          <w:rFonts w:hint="eastAsia" w:ascii="仿宋_GB2312" w:hAnsi="Times New Roman" w:eastAsia="仿宋_GB2312"/>
          <w:sz w:val="32"/>
          <w:szCs w:val="32"/>
        </w:rPr>
        <w:t>个</w:t>
      </w:r>
      <w:r>
        <w:rPr>
          <w:rFonts w:hint="eastAsia" w:ascii="仿宋_GB2312" w:eastAsia="仿宋_GB2312"/>
          <w:sz w:val="32"/>
          <w:szCs w:val="32"/>
          <w:lang w:eastAsia="zh-CN"/>
        </w:rPr>
        <w:t>。</w:t>
      </w:r>
    </w:p>
    <w:p>
      <w:pPr>
        <w:spacing w:line="360" w:lineRule="auto"/>
        <w:rPr>
          <w:rFonts w:hint="eastAsia" w:ascii="仿宋_GB2312" w:hAnsi="Times New Roman" w:eastAsia="仿宋_GB2312"/>
          <w:sz w:val="32"/>
          <w:szCs w:val="32"/>
        </w:rPr>
      </w:pPr>
    </w:p>
    <w:p>
      <w:pPr>
        <w:spacing w:line="360" w:lineRule="auto"/>
        <w:rPr>
          <w:rFonts w:hint="eastAsia" w:ascii="仿宋_GB2312" w:hAnsi="Times New Roman" w:eastAsia="仿宋_GB2312"/>
          <w:sz w:val="32"/>
          <w:szCs w:val="32"/>
        </w:rPr>
      </w:pPr>
      <w:r>
        <w:rPr>
          <w:rFonts w:hint="eastAsia" w:ascii="仿宋_GB2312" w:hAnsi="Times New Roman" w:eastAsia="仿宋_GB2312"/>
          <w:sz w:val="32"/>
          <w:szCs w:val="32"/>
        </w:rPr>
        <w:t>（四）</w:t>
      </w:r>
      <w:r>
        <w:rPr>
          <w:rFonts w:hint="eastAsia" w:ascii="仿宋_GB2312" w:hAnsi="Times New Roman" w:eastAsia="仿宋_GB2312"/>
          <w:sz w:val="32"/>
          <w:szCs w:val="32"/>
          <w:lang w:eastAsia="zh-CN"/>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年运行经费决算情况及与上年对比原因说明</w:t>
      </w:r>
    </w:p>
    <w:p>
      <w:pPr>
        <w:spacing w:line="360" w:lineRule="auto"/>
        <w:ind w:firstLine="450" w:firstLineChars="150"/>
        <w:rPr>
          <w:rFonts w:hint="eastAsia" w:ascii="仿宋_GB2312" w:hAnsi="Calibri" w:eastAsia="宋体" w:cs="Times New Roman"/>
          <w:sz w:val="30"/>
          <w:szCs w:val="30"/>
        </w:rPr>
      </w:pPr>
      <w:r>
        <w:rPr>
          <w:rFonts w:hint="eastAsia" w:ascii="仿宋_GB2312"/>
          <w:sz w:val="30"/>
          <w:szCs w:val="30"/>
        </w:rPr>
        <w:t xml:space="preserve"> </w:t>
      </w:r>
      <w:r>
        <w:rPr>
          <w:rFonts w:hint="eastAsia" w:ascii="仿宋_GB2312" w:hAnsi="Times New Roman" w:eastAsia="仿宋_GB2312"/>
          <w:sz w:val="32"/>
          <w:szCs w:val="32"/>
        </w:rPr>
        <w:t xml:space="preserve"> </w:t>
      </w:r>
      <w:r>
        <w:rPr>
          <w:rFonts w:hint="eastAsia" w:ascii="仿宋_GB2312" w:hAnsi="Calibri" w:eastAsia="宋体" w:cs="Times New Roman"/>
          <w:sz w:val="30"/>
          <w:szCs w:val="30"/>
          <w:lang w:eastAsia="zh-CN"/>
        </w:rPr>
        <w:t>202</w:t>
      </w:r>
      <w:r>
        <w:rPr>
          <w:rFonts w:hint="eastAsia" w:ascii="仿宋_GB2312" w:hAnsi="Calibri" w:cs="Times New Roman"/>
          <w:sz w:val="30"/>
          <w:szCs w:val="30"/>
          <w:lang w:val="en-US" w:eastAsia="zh-CN"/>
        </w:rPr>
        <w:t>2</w:t>
      </w:r>
      <w:r>
        <w:rPr>
          <w:rFonts w:hint="eastAsia" w:ascii="仿宋_GB2312" w:hAnsi="Calibri" w:eastAsia="宋体" w:cs="Times New Roman"/>
          <w:sz w:val="30"/>
          <w:szCs w:val="30"/>
        </w:rPr>
        <w:t>年</w:t>
      </w:r>
      <w:r>
        <w:rPr>
          <w:rFonts w:hint="eastAsia" w:ascii="仿宋_GB2312" w:hAnsi="Calibri" w:eastAsia="宋体" w:cs="Times New Roman"/>
          <w:sz w:val="30"/>
          <w:szCs w:val="30"/>
          <w:lang w:val="en-US" w:eastAsia="zh-CN"/>
        </w:rPr>
        <w:t>行政运行收入支出19825269.33元，</w:t>
      </w:r>
      <w:r>
        <w:rPr>
          <w:rFonts w:hint="eastAsia" w:ascii="仿宋_GB2312" w:hAnsi="Calibri" w:eastAsia="宋体" w:cs="Times New Roman"/>
          <w:sz w:val="30"/>
          <w:szCs w:val="30"/>
        </w:rPr>
        <w:t>比</w:t>
      </w:r>
      <w:r>
        <w:rPr>
          <w:rFonts w:hint="eastAsia" w:ascii="仿宋_GB2312" w:hAnsi="Calibri" w:eastAsia="宋体" w:cs="Times New Roman"/>
          <w:sz w:val="30"/>
          <w:szCs w:val="30"/>
          <w:lang w:eastAsia="zh-CN"/>
        </w:rPr>
        <w:t>202</w:t>
      </w:r>
      <w:r>
        <w:rPr>
          <w:rFonts w:hint="eastAsia" w:ascii="仿宋_GB2312" w:hAnsi="Calibri" w:cs="Times New Roman"/>
          <w:sz w:val="30"/>
          <w:szCs w:val="30"/>
          <w:lang w:val="en-US" w:eastAsia="zh-CN"/>
        </w:rPr>
        <w:t>1</w:t>
      </w:r>
      <w:r>
        <w:rPr>
          <w:rFonts w:hint="eastAsia" w:ascii="仿宋_GB2312" w:hAnsi="Calibri" w:eastAsia="宋体" w:cs="Times New Roman"/>
          <w:sz w:val="30"/>
          <w:szCs w:val="30"/>
        </w:rPr>
        <w:t>年</w:t>
      </w:r>
      <w:r>
        <w:rPr>
          <w:rFonts w:hint="eastAsia" w:ascii="仿宋_GB2312" w:hAnsi="Calibri" w:eastAsia="宋体" w:cs="Times New Roman"/>
          <w:sz w:val="30"/>
          <w:szCs w:val="30"/>
          <w:lang w:val="en-US" w:eastAsia="zh-CN"/>
        </w:rPr>
        <w:t>行政运行收入支出16780539.52元减少179248.91</w:t>
      </w:r>
      <w:r>
        <w:rPr>
          <w:rFonts w:hint="eastAsia" w:ascii="仿宋_GB2312" w:hAnsi="Calibri" w:eastAsia="宋体" w:cs="Times New Roman"/>
          <w:sz w:val="30"/>
          <w:szCs w:val="30"/>
        </w:rPr>
        <w:t>元，</w:t>
      </w:r>
      <w:r>
        <w:rPr>
          <w:rFonts w:hint="eastAsia" w:ascii="仿宋_GB2312" w:hAnsi="Calibri" w:cs="Times New Roman"/>
          <w:sz w:val="30"/>
          <w:szCs w:val="30"/>
          <w:lang w:eastAsia="zh-CN"/>
        </w:rPr>
        <w:t>增加</w:t>
      </w:r>
      <w:r>
        <w:rPr>
          <w:rFonts w:hint="eastAsia" w:ascii="仿宋_GB2312" w:hAnsi="Calibri" w:eastAsia="宋体" w:cs="Times New Roman"/>
          <w:sz w:val="30"/>
          <w:szCs w:val="30"/>
          <w:lang w:val="en-US" w:eastAsia="zh-CN"/>
        </w:rPr>
        <w:t>1</w:t>
      </w:r>
      <w:r>
        <w:rPr>
          <w:rFonts w:hint="eastAsia" w:ascii="仿宋_GB2312" w:hAnsi="Calibri" w:cs="Times New Roman"/>
          <w:sz w:val="30"/>
          <w:szCs w:val="30"/>
          <w:lang w:val="en-US" w:eastAsia="zh-CN"/>
        </w:rPr>
        <w:t>8.1</w:t>
      </w:r>
      <w:r>
        <w:rPr>
          <w:rFonts w:hint="eastAsia" w:ascii="仿宋_GB2312" w:hAnsi="Calibri" w:eastAsia="宋体" w:cs="Times New Roman"/>
          <w:sz w:val="30"/>
          <w:szCs w:val="30"/>
        </w:rPr>
        <w:t>%。主要原因</w:t>
      </w:r>
      <w:r>
        <w:rPr>
          <w:rFonts w:hint="eastAsia" w:ascii="仿宋_GB2312" w:hAnsi="Calibri" w:cs="Times New Roman"/>
          <w:sz w:val="30"/>
          <w:szCs w:val="30"/>
          <w:lang w:eastAsia="zh-CN"/>
        </w:rPr>
        <w:t>人员经费增加，受疫情影响购买防疫用品频次增加</w:t>
      </w:r>
      <w:r>
        <w:rPr>
          <w:rFonts w:hint="eastAsia" w:ascii="仿宋_GB2312" w:hAnsi="Calibri" w:eastAsia="宋体" w:cs="Times New Roman"/>
          <w:sz w:val="30"/>
          <w:szCs w:val="30"/>
        </w:rPr>
        <w:t xml:space="preserve">。 </w:t>
      </w:r>
    </w:p>
    <w:p>
      <w:pPr>
        <w:spacing w:line="360" w:lineRule="auto"/>
        <w:rPr>
          <w:rFonts w:hint="eastAsia" w:ascii="仿宋_GB2312" w:hAnsi="Times New Roman" w:eastAsia="仿宋_GB2312"/>
          <w:sz w:val="32"/>
          <w:szCs w:val="32"/>
        </w:rPr>
      </w:pPr>
    </w:p>
    <w:p>
      <w:pPr>
        <w:numPr>
          <w:ilvl w:val="0"/>
          <w:numId w:val="1"/>
        </w:numPr>
        <w:spacing w:line="360" w:lineRule="auto"/>
        <w:rPr>
          <w:rFonts w:hint="eastAsia" w:ascii="仿宋_GB2312" w:hAnsi="Calibri" w:eastAsia="宋体" w:cs="Times New Roman"/>
          <w:sz w:val="30"/>
          <w:szCs w:val="30"/>
        </w:rPr>
      </w:pPr>
      <w:r>
        <w:rPr>
          <w:rFonts w:hint="eastAsia" w:ascii="仿宋_GB2312" w:hAnsi="Times New Roman" w:eastAsia="仿宋_GB2312"/>
          <w:sz w:val="32"/>
          <w:szCs w:val="32"/>
        </w:rPr>
        <w:t xml:space="preserve"> </w:t>
      </w:r>
      <w:r>
        <w:rPr>
          <w:rFonts w:hint="eastAsia" w:ascii="仿宋_GB2312" w:hAnsi="Calibri" w:eastAsia="宋体" w:cs="Times New Roman"/>
          <w:sz w:val="30"/>
          <w:szCs w:val="30"/>
          <w:lang w:eastAsia="zh-CN"/>
        </w:rPr>
        <w:t>202</w:t>
      </w:r>
      <w:r>
        <w:rPr>
          <w:rFonts w:hint="eastAsia" w:ascii="仿宋_GB2312" w:hAnsi="Calibri" w:cs="Times New Roman"/>
          <w:sz w:val="30"/>
          <w:szCs w:val="30"/>
          <w:lang w:val="en-US" w:eastAsia="zh-CN"/>
        </w:rPr>
        <w:t>2</w:t>
      </w:r>
      <w:r>
        <w:rPr>
          <w:rFonts w:hint="eastAsia" w:ascii="仿宋_GB2312" w:hAnsi="Calibri" w:eastAsia="宋体" w:cs="Times New Roman"/>
          <w:sz w:val="30"/>
          <w:szCs w:val="30"/>
        </w:rPr>
        <w:t>年进行了西城区第十</w:t>
      </w:r>
      <w:r>
        <w:rPr>
          <w:rFonts w:hint="eastAsia" w:ascii="仿宋_GB2312" w:hAnsi="Calibri" w:cs="Times New Roman"/>
          <w:sz w:val="30"/>
          <w:szCs w:val="30"/>
          <w:lang w:eastAsia="zh-CN"/>
        </w:rPr>
        <w:t>七</w:t>
      </w:r>
      <w:r>
        <w:rPr>
          <w:rFonts w:hint="eastAsia" w:ascii="仿宋_GB2312" w:hAnsi="Calibri" w:eastAsia="宋体" w:cs="Times New Roman"/>
          <w:sz w:val="30"/>
          <w:szCs w:val="30"/>
        </w:rPr>
        <w:t>届人民代表大会第</w:t>
      </w:r>
      <w:r>
        <w:rPr>
          <w:rFonts w:hint="eastAsia" w:ascii="仿宋_GB2312" w:hAnsi="Calibri" w:cs="Times New Roman"/>
          <w:sz w:val="30"/>
          <w:szCs w:val="30"/>
          <w:lang w:eastAsia="zh-CN"/>
        </w:rPr>
        <w:t>一</w:t>
      </w:r>
      <w:r>
        <w:rPr>
          <w:rFonts w:hint="eastAsia" w:ascii="仿宋_GB2312" w:hAnsi="Calibri" w:eastAsia="宋体" w:cs="Times New Roman"/>
          <w:sz w:val="30"/>
          <w:szCs w:val="30"/>
        </w:rPr>
        <w:t>次会议经费的绩效自评工作，自评工作按照财政局的要求完成，绩效评</w:t>
      </w:r>
    </w:p>
    <w:p>
      <w:pPr>
        <w:numPr>
          <w:ilvl w:val="0"/>
          <w:numId w:val="0"/>
        </w:numPr>
        <w:spacing w:line="360" w:lineRule="auto"/>
        <w:rPr>
          <w:rFonts w:hint="eastAsia" w:ascii="仿宋_GB2312" w:hAnsi="Calibri" w:eastAsia="宋体" w:cs="Times New Roman"/>
          <w:sz w:val="30"/>
          <w:szCs w:val="30"/>
        </w:rPr>
      </w:pPr>
      <w:r>
        <w:rPr>
          <w:rFonts w:hint="eastAsia" w:ascii="仿宋_GB2312" w:hAnsi="Calibri" w:eastAsia="宋体" w:cs="Times New Roman"/>
          <w:sz w:val="30"/>
          <w:szCs w:val="30"/>
        </w:rPr>
        <w:t>价良好。</w:t>
      </w:r>
    </w:p>
    <w:p>
      <w:pPr>
        <w:numPr>
          <w:ilvl w:val="0"/>
          <w:numId w:val="0"/>
        </w:numPr>
        <w:spacing w:line="360" w:lineRule="auto"/>
        <w:rPr>
          <w:rFonts w:hint="eastAsia" w:ascii="仿宋_GB2312" w:hAnsi="Calibri" w:eastAsia="宋体" w:cs="Times New Roman"/>
          <w:sz w:val="30"/>
          <w:szCs w:val="30"/>
        </w:rPr>
      </w:pPr>
    </w:p>
    <w:p>
      <w:pPr>
        <w:spacing w:line="360" w:lineRule="auto"/>
        <w:rPr>
          <w:rFonts w:ascii="仿宋_GB2312"/>
          <w:b/>
          <w:sz w:val="32"/>
          <w:szCs w:val="32"/>
        </w:rPr>
      </w:pPr>
      <w:r>
        <w:rPr>
          <w:rFonts w:hint="eastAsia" w:ascii="仿宋_GB2312"/>
          <w:b/>
          <w:sz w:val="32"/>
          <w:szCs w:val="32"/>
        </w:rPr>
        <w:t>四、</w:t>
      </w:r>
      <w:r>
        <w:rPr>
          <w:rFonts w:hint="eastAsia" w:ascii="仿宋_GB2312"/>
          <w:b/>
          <w:sz w:val="32"/>
          <w:szCs w:val="32"/>
          <w:lang w:eastAsia="zh-CN"/>
        </w:rPr>
        <w:t>202</w:t>
      </w:r>
      <w:r>
        <w:rPr>
          <w:rFonts w:hint="eastAsia" w:ascii="仿宋_GB2312"/>
          <w:b/>
          <w:sz w:val="32"/>
          <w:szCs w:val="32"/>
          <w:lang w:val="en-US" w:eastAsia="zh-CN"/>
        </w:rPr>
        <w:t>2</w:t>
      </w:r>
      <w:r>
        <w:rPr>
          <w:rFonts w:hint="eastAsia" w:ascii="仿宋_GB2312"/>
          <w:b/>
          <w:sz w:val="32"/>
          <w:szCs w:val="32"/>
        </w:rPr>
        <w:t>年部门决算“三公”经费财政拨款支出情况</w:t>
      </w:r>
    </w:p>
    <w:p>
      <w:pPr>
        <w:spacing w:line="360" w:lineRule="auto"/>
        <w:rPr>
          <w:rFonts w:ascii="仿宋_GB2312"/>
          <w:sz w:val="30"/>
          <w:szCs w:val="30"/>
        </w:rPr>
      </w:pPr>
      <w:r>
        <w:rPr>
          <w:rFonts w:hint="eastAsia" w:ascii="仿宋_GB2312"/>
          <w:sz w:val="30"/>
          <w:szCs w:val="30"/>
        </w:rPr>
        <w:t>（一）决算单位范围</w:t>
      </w:r>
    </w:p>
    <w:p>
      <w:pPr>
        <w:spacing w:line="360" w:lineRule="auto"/>
        <w:ind w:firstLine="600" w:firstLineChars="200"/>
        <w:rPr>
          <w:rFonts w:ascii="仿宋_GB2312"/>
          <w:sz w:val="30"/>
          <w:szCs w:val="30"/>
        </w:rPr>
      </w:pPr>
      <w:r>
        <w:rPr>
          <w:rFonts w:hint="eastAsia" w:ascii="仿宋_GB2312"/>
          <w:sz w:val="30"/>
          <w:szCs w:val="30"/>
        </w:rPr>
        <w:t>北京市西城区人大常委会部门决算中因公出国（境）费、公务接待费、公务用车购置及运行维护费的支出单位包括1个所属单位，即北京市西城区人大常委会。</w:t>
      </w:r>
    </w:p>
    <w:p>
      <w:pPr>
        <w:spacing w:line="360" w:lineRule="auto"/>
        <w:ind w:firstLine="600" w:firstLineChars="200"/>
        <w:rPr>
          <w:rFonts w:hint="eastAsia" w:ascii="仿宋_GB2312"/>
          <w:sz w:val="30"/>
          <w:szCs w:val="30"/>
        </w:rPr>
      </w:pPr>
    </w:p>
    <w:p>
      <w:pPr>
        <w:spacing w:line="360" w:lineRule="auto"/>
        <w:ind w:firstLine="600" w:firstLineChars="200"/>
        <w:rPr>
          <w:rFonts w:hint="eastAsia" w:ascii="仿宋_GB2312"/>
          <w:sz w:val="30"/>
          <w:szCs w:val="30"/>
        </w:rPr>
      </w:pPr>
      <w:r>
        <w:rPr>
          <w:rFonts w:hint="eastAsia" w:ascii="仿宋_GB2312"/>
          <w:sz w:val="30"/>
          <w:szCs w:val="30"/>
        </w:rPr>
        <w:t>（二）关于</w:t>
      </w:r>
      <w:r>
        <w:rPr>
          <w:rFonts w:hint="eastAsia" w:ascii="仿宋_GB2312"/>
          <w:sz w:val="30"/>
          <w:szCs w:val="30"/>
          <w:lang w:eastAsia="zh-CN"/>
        </w:rPr>
        <w:t>202</w:t>
      </w:r>
      <w:r>
        <w:rPr>
          <w:rFonts w:hint="eastAsia" w:ascii="仿宋_GB2312"/>
          <w:sz w:val="30"/>
          <w:szCs w:val="30"/>
          <w:lang w:val="en-US" w:eastAsia="zh-CN"/>
        </w:rPr>
        <w:t>2</w:t>
      </w:r>
      <w:r>
        <w:rPr>
          <w:rFonts w:hint="eastAsia" w:ascii="仿宋_GB2312"/>
          <w:sz w:val="30"/>
          <w:szCs w:val="30"/>
        </w:rPr>
        <w:t>年部门决算中“三公”经费财政拨款支出情况及与上年对比原因说明</w:t>
      </w:r>
    </w:p>
    <w:p>
      <w:pPr>
        <w:snapToGrid w:val="0"/>
        <w:spacing w:line="520" w:lineRule="exact"/>
        <w:ind w:firstLine="600" w:firstLineChars="200"/>
        <w:rPr>
          <w:rFonts w:hint="eastAsia" w:ascii="仿宋_GB2312" w:hAnsi="仿宋" w:eastAsia="仿宋_GB2312" w:cs="仿宋"/>
          <w:color w:val="000000"/>
          <w:sz w:val="32"/>
          <w:szCs w:val="32"/>
        </w:rPr>
      </w:pPr>
      <w:r>
        <w:rPr>
          <w:rFonts w:hint="eastAsia" w:ascii="仿宋_GB2312" w:hAnsi="Calibri" w:eastAsia="宋体" w:cs="Times New Roman"/>
          <w:sz w:val="30"/>
          <w:szCs w:val="30"/>
        </w:rPr>
        <w:t>202</w:t>
      </w:r>
      <w:r>
        <w:rPr>
          <w:rFonts w:hint="eastAsia" w:ascii="仿宋_GB2312" w:hAnsi="Calibri" w:cs="Times New Roman"/>
          <w:sz w:val="30"/>
          <w:szCs w:val="30"/>
          <w:lang w:val="en-US" w:eastAsia="zh-CN"/>
        </w:rPr>
        <w:t>2</w:t>
      </w:r>
      <w:r>
        <w:rPr>
          <w:rFonts w:hint="eastAsia" w:ascii="仿宋_GB2312" w:hAnsi="Calibri" w:eastAsia="宋体" w:cs="Times New Roman"/>
          <w:sz w:val="30"/>
          <w:szCs w:val="30"/>
        </w:rPr>
        <w:t>年接待费用0元，</w:t>
      </w:r>
      <w:r>
        <w:rPr>
          <w:rFonts w:hint="eastAsia" w:ascii="仿宋_GB2312" w:hAnsi="Calibri" w:eastAsia="宋体" w:cs="Times New Roman"/>
          <w:sz w:val="30"/>
          <w:szCs w:val="30"/>
          <w:lang w:val="en-US" w:eastAsia="zh-CN"/>
        </w:rPr>
        <w:t>2021</w:t>
      </w:r>
      <w:r>
        <w:rPr>
          <w:rFonts w:hint="eastAsia" w:ascii="仿宋_GB2312" w:hAnsi="Calibri" w:eastAsia="宋体" w:cs="Times New Roman"/>
          <w:sz w:val="30"/>
          <w:szCs w:val="30"/>
        </w:rPr>
        <w:t>年接待费用</w:t>
      </w:r>
      <w:r>
        <w:rPr>
          <w:rFonts w:hint="eastAsia" w:ascii="仿宋_GB2312" w:hAnsi="Calibri" w:eastAsia="宋体" w:cs="Times New Roman"/>
          <w:sz w:val="30"/>
          <w:szCs w:val="30"/>
          <w:lang w:val="en-US" w:eastAsia="zh-CN"/>
        </w:rPr>
        <w:t>4030</w:t>
      </w:r>
      <w:r>
        <w:rPr>
          <w:rFonts w:hint="eastAsia" w:ascii="仿宋_GB2312" w:hAnsi="Calibri" w:eastAsia="宋体" w:cs="Times New Roman"/>
          <w:sz w:val="30"/>
          <w:szCs w:val="30"/>
        </w:rPr>
        <w:t>元。202</w:t>
      </w:r>
      <w:r>
        <w:rPr>
          <w:rFonts w:hint="eastAsia" w:ascii="仿宋_GB2312" w:hAnsi="Calibri" w:cs="Times New Roman"/>
          <w:sz w:val="30"/>
          <w:szCs w:val="30"/>
          <w:lang w:val="en-US" w:eastAsia="zh-CN"/>
        </w:rPr>
        <w:t>2</w:t>
      </w:r>
      <w:r>
        <w:rPr>
          <w:rFonts w:hint="eastAsia" w:ascii="仿宋_GB2312" w:hAnsi="Calibri" w:eastAsia="宋体" w:cs="Times New Roman"/>
          <w:sz w:val="30"/>
          <w:szCs w:val="30"/>
        </w:rPr>
        <w:t>年比20</w:t>
      </w:r>
      <w:r>
        <w:rPr>
          <w:rFonts w:hint="eastAsia" w:ascii="仿宋_GB2312" w:hAnsi="Calibri" w:eastAsia="宋体" w:cs="Times New Roman"/>
          <w:sz w:val="30"/>
          <w:szCs w:val="30"/>
          <w:lang w:val="en-US" w:eastAsia="zh-CN"/>
        </w:rPr>
        <w:t>2</w:t>
      </w:r>
      <w:r>
        <w:rPr>
          <w:rFonts w:hint="eastAsia" w:ascii="仿宋_GB2312" w:hAnsi="Calibri" w:cs="Times New Roman"/>
          <w:sz w:val="30"/>
          <w:szCs w:val="30"/>
          <w:lang w:val="en-US" w:eastAsia="zh-CN"/>
        </w:rPr>
        <w:t>1</w:t>
      </w:r>
      <w:r>
        <w:rPr>
          <w:rFonts w:hint="eastAsia" w:ascii="仿宋_GB2312" w:hAnsi="Calibri" w:eastAsia="宋体" w:cs="Times New Roman"/>
          <w:sz w:val="30"/>
          <w:szCs w:val="30"/>
        </w:rPr>
        <w:t>年</w:t>
      </w:r>
      <w:r>
        <w:rPr>
          <w:rFonts w:hint="eastAsia" w:ascii="仿宋_GB2312" w:hAnsi="Calibri" w:cs="Times New Roman"/>
          <w:sz w:val="30"/>
          <w:szCs w:val="30"/>
          <w:lang w:eastAsia="zh-CN"/>
        </w:rPr>
        <w:t>减少费用</w:t>
      </w:r>
      <w:r>
        <w:rPr>
          <w:rFonts w:hint="eastAsia" w:ascii="仿宋_GB2312" w:hAnsi="Calibri" w:cs="Times New Roman"/>
          <w:sz w:val="30"/>
          <w:szCs w:val="30"/>
          <w:lang w:val="en-US" w:eastAsia="zh-CN"/>
        </w:rPr>
        <w:t>4030</w:t>
      </w:r>
      <w:r>
        <w:rPr>
          <w:rFonts w:hint="eastAsia" w:ascii="仿宋_GB2312" w:hAnsi="Calibri" w:eastAsia="宋体" w:cs="Times New Roman"/>
          <w:sz w:val="30"/>
          <w:szCs w:val="30"/>
        </w:rPr>
        <w:t>元，</w:t>
      </w:r>
      <w:r>
        <w:rPr>
          <w:rFonts w:hint="eastAsia" w:ascii="仿宋_GB2312" w:hAnsi="Calibri" w:eastAsia="宋体" w:cs="Times New Roman"/>
          <w:sz w:val="30"/>
          <w:szCs w:val="30"/>
          <w:lang w:eastAsia="zh-CN"/>
        </w:rPr>
        <w:t>原因是</w:t>
      </w:r>
      <w:r>
        <w:rPr>
          <w:rFonts w:hint="eastAsia" w:ascii="仿宋_GB2312" w:hAnsi="Calibri" w:cs="Times New Roman"/>
          <w:sz w:val="30"/>
          <w:szCs w:val="30"/>
          <w:lang w:eastAsia="zh-CN"/>
        </w:rPr>
        <w:t>受疫情影响公务接待减少</w:t>
      </w:r>
      <w:r>
        <w:rPr>
          <w:rFonts w:hint="eastAsia" w:ascii="仿宋_GB2312" w:hAnsi="Calibri" w:eastAsia="宋体" w:cs="Times New Roman"/>
          <w:sz w:val="30"/>
          <w:szCs w:val="30"/>
          <w:lang w:eastAsia="zh-CN"/>
        </w:rPr>
        <w:t>。</w:t>
      </w:r>
    </w:p>
    <w:p>
      <w:pPr>
        <w:spacing w:line="360" w:lineRule="auto"/>
        <w:ind w:firstLine="600" w:firstLineChars="200"/>
        <w:rPr>
          <w:rFonts w:hint="eastAsia" w:ascii="仿宋_GB2312"/>
          <w:sz w:val="30"/>
          <w:szCs w:val="30"/>
        </w:rPr>
      </w:pPr>
      <w:r>
        <w:rPr>
          <w:rFonts w:hint="eastAsia" w:ascii="仿宋_GB2312"/>
          <w:sz w:val="30"/>
          <w:szCs w:val="30"/>
        </w:rPr>
        <w:t>其中：</w:t>
      </w:r>
    </w:p>
    <w:p>
      <w:pPr>
        <w:spacing w:line="360" w:lineRule="auto"/>
        <w:ind w:firstLine="600" w:firstLineChars="200"/>
        <w:rPr>
          <w:rFonts w:ascii="仿宋_GB2312"/>
          <w:sz w:val="30"/>
          <w:szCs w:val="30"/>
        </w:rPr>
      </w:pPr>
      <w:r>
        <w:rPr>
          <w:rFonts w:hint="eastAsia" w:ascii="仿宋_GB2312"/>
          <w:sz w:val="30"/>
          <w:szCs w:val="30"/>
        </w:rPr>
        <w:t>1、因公出国（境）费</w:t>
      </w:r>
    </w:p>
    <w:p>
      <w:pPr>
        <w:spacing w:line="360" w:lineRule="auto"/>
        <w:ind w:firstLine="600" w:firstLineChars="200"/>
        <w:rPr>
          <w:rFonts w:ascii="仿宋_GB2312" w:cs="宋体"/>
          <w:color w:val="000000"/>
          <w:kern w:val="0"/>
          <w:sz w:val="30"/>
          <w:szCs w:val="30"/>
          <w:lang w:val="zh-CN"/>
        </w:rPr>
      </w:pPr>
      <w:r>
        <w:rPr>
          <w:rFonts w:hint="eastAsia" w:ascii="仿宋_GB2312"/>
          <w:sz w:val="30"/>
          <w:szCs w:val="30"/>
          <w:lang w:eastAsia="zh-CN"/>
        </w:rPr>
        <w:t>202</w:t>
      </w:r>
      <w:r>
        <w:rPr>
          <w:rFonts w:hint="eastAsia" w:ascii="仿宋_GB2312"/>
          <w:sz w:val="30"/>
          <w:szCs w:val="30"/>
          <w:lang w:val="en-US" w:eastAsia="zh-CN"/>
        </w:rPr>
        <w:t>2</w:t>
      </w:r>
      <w:r>
        <w:rPr>
          <w:rFonts w:hint="eastAsia" w:ascii="仿宋_GB2312"/>
          <w:sz w:val="30"/>
          <w:szCs w:val="30"/>
        </w:rPr>
        <w:t>年财政拨款因公出国（境）费支出0元，</w:t>
      </w:r>
      <w:r>
        <w:rPr>
          <w:rFonts w:hint="eastAsia" w:ascii="仿宋_GB2312"/>
          <w:sz w:val="30"/>
          <w:szCs w:val="30"/>
          <w:lang w:eastAsia="zh-CN"/>
        </w:rPr>
        <w:t>202</w:t>
      </w:r>
      <w:r>
        <w:rPr>
          <w:rFonts w:hint="eastAsia" w:ascii="仿宋_GB2312"/>
          <w:sz w:val="30"/>
          <w:szCs w:val="30"/>
          <w:lang w:val="en-US" w:eastAsia="zh-CN"/>
        </w:rPr>
        <w:t>1</w:t>
      </w:r>
      <w:r>
        <w:rPr>
          <w:rFonts w:hint="eastAsia" w:ascii="仿宋_GB2312"/>
          <w:sz w:val="30"/>
          <w:szCs w:val="30"/>
        </w:rPr>
        <w:t>年财政拨款因公出国（境）费支出</w:t>
      </w:r>
      <w:r>
        <w:rPr>
          <w:rFonts w:hint="eastAsia" w:ascii="仿宋_GB2312"/>
          <w:sz w:val="30"/>
          <w:szCs w:val="30"/>
          <w:lang w:val="en-US" w:eastAsia="zh-CN"/>
        </w:rPr>
        <w:t>0</w:t>
      </w:r>
      <w:r>
        <w:rPr>
          <w:rFonts w:hint="eastAsia" w:ascii="仿宋_GB2312"/>
          <w:sz w:val="30"/>
          <w:szCs w:val="30"/>
        </w:rPr>
        <w:t>元，</w:t>
      </w:r>
      <w:r>
        <w:rPr>
          <w:rFonts w:hint="eastAsia" w:ascii="仿宋_GB2312"/>
          <w:sz w:val="30"/>
          <w:szCs w:val="30"/>
          <w:lang w:eastAsia="zh-CN"/>
        </w:rPr>
        <w:t>无增减变动</w:t>
      </w:r>
      <w:r>
        <w:rPr>
          <w:rFonts w:hint="eastAsia" w:ascii="仿宋_GB2312"/>
          <w:sz w:val="30"/>
          <w:szCs w:val="30"/>
        </w:rPr>
        <w:t>。主要原因是</w:t>
      </w:r>
      <w:bookmarkStart w:id="0" w:name="_GoBack"/>
      <w:bookmarkEnd w:id="0"/>
      <w:r>
        <w:rPr>
          <w:rFonts w:hint="eastAsia" w:ascii="仿宋_GB2312" w:cs="宋体"/>
          <w:color w:val="000000"/>
          <w:kern w:val="0"/>
          <w:sz w:val="30"/>
          <w:szCs w:val="30"/>
          <w:lang w:val="zh-CN"/>
        </w:rPr>
        <w:t>新冠疫情的影响。</w:t>
      </w:r>
    </w:p>
    <w:p>
      <w:pPr>
        <w:spacing w:line="360" w:lineRule="auto"/>
        <w:ind w:firstLine="600" w:firstLineChars="200"/>
        <w:rPr>
          <w:rFonts w:ascii="仿宋_GB2312"/>
          <w:sz w:val="30"/>
          <w:szCs w:val="30"/>
        </w:rPr>
      </w:pPr>
      <w:r>
        <w:rPr>
          <w:rFonts w:hint="eastAsia" w:ascii="仿宋_GB2312"/>
          <w:sz w:val="30"/>
          <w:szCs w:val="30"/>
        </w:rPr>
        <w:t>2、公务接待费</w:t>
      </w:r>
    </w:p>
    <w:p>
      <w:pPr>
        <w:snapToGrid w:val="0"/>
        <w:spacing w:line="520" w:lineRule="exact"/>
        <w:ind w:firstLine="600" w:firstLineChars="200"/>
        <w:rPr>
          <w:rFonts w:hint="eastAsia" w:ascii="仿宋_GB2312" w:hAnsi="仿宋" w:eastAsia="仿宋_GB2312" w:cs="仿宋"/>
          <w:color w:val="000000"/>
          <w:sz w:val="32"/>
          <w:szCs w:val="32"/>
        </w:rPr>
      </w:pPr>
      <w:r>
        <w:rPr>
          <w:rFonts w:hint="eastAsia" w:ascii="仿宋_GB2312" w:hAnsi="Calibri" w:eastAsia="宋体" w:cs="Times New Roman"/>
          <w:sz w:val="30"/>
          <w:szCs w:val="30"/>
        </w:rPr>
        <w:t>202</w:t>
      </w:r>
      <w:r>
        <w:rPr>
          <w:rFonts w:hint="eastAsia" w:ascii="仿宋_GB2312" w:hAnsi="Calibri" w:cs="Times New Roman"/>
          <w:sz w:val="30"/>
          <w:szCs w:val="30"/>
          <w:lang w:val="en-US" w:eastAsia="zh-CN"/>
        </w:rPr>
        <w:t>2</w:t>
      </w:r>
      <w:r>
        <w:rPr>
          <w:rFonts w:hint="eastAsia" w:ascii="仿宋_GB2312" w:hAnsi="Calibri" w:eastAsia="宋体" w:cs="Times New Roman"/>
          <w:sz w:val="30"/>
          <w:szCs w:val="30"/>
        </w:rPr>
        <w:t>年接待费用0元，</w:t>
      </w:r>
      <w:r>
        <w:rPr>
          <w:rFonts w:hint="eastAsia" w:ascii="仿宋_GB2312" w:hAnsi="Calibri" w:eastAsia="宋体" w:cs="Times New Roman"/>
          <w:sz w:val="30"/>
          <w:szCs w:val="30"/>
          <w:lang w:val="en-US" w:eastAsia="zh-CN"/>
        </w:rPr>
        <w:t>2021</w:t>
      </w:r>
      <w:r>
        <w:rPr>
          <w:rFonts w:hint="eastAsia" w:ascii="仿宋_GB2312" w:hAnsi="Calibri" w:eastAsia="宋体" w:cs="Times New Roman"/>
          <w:sz w:val="30"/>
          <w:szCs w:val="30"/>
        </w:rPr>
        <w:t>年接待费用</w:t>
      </w:r>
      <w:r>
        <w:rPr>
          <w:rFonts w:hint="eastAsia" w:ascii="仿宋_GB2312" w:hAnsi="Calibri" w:eastAsia="宋体" w:cs="Times New Roman"/>
          <w:sz w:val="30"/>
          <w:szCs w:val="30"/>
          <w:lang w:val="en-US" w:eastAsia="zh-CN"/>
        </w:rPr>
        <w:t>4030</w:t>
      </w:r>
      <w:r>
        <w:rPr>
          <w:rFonts w:hint="eastAsia" w:ascii="仿宋_GB2312" w:hAnsi="Calibri" w:eastAsia="宋体" w:cs="Times New Roman"/>
          <w:sz w:val="30"/>
          <w:szCs w:val="30"/>
        </w:rPr>
        <w:t>元。202</w:t>
      </w:r>
      <w:r>
        <w:rPr>
          <w:rFonts w:hint="eastAsia" w:ascii="仿宋_GB2312" w:hAnsi="Calibri" w:cs="Times New Roman"/>
          <w:sz w:val="30"/>
          <w:szCs w:val="30"/>
          <w:lang w:val="en-US" w:eastAsia="zh-CN"/>
        </w:rPr>
        <w:t>2</w:t>
      </w:r>
      <w:r>
        <w:rPr>
          <w:rFonts w:hint="eastAsia" w:ascii="仿宋_GB2312" w:hAnsi="Calibri" w:eastAsia="宋体" w:cs="Times New Roman"/>
          <w:sz w:val="30"/>
          <w:szCs w:val="30"/>
        </w:rPr>
        <w:t>年比20</w:t>
      </w:r>
      <w:r>
        <w:rPr>
          <w:rFonts w:hint="eastAsia" w:ascii="仿宋_GB2312" w:hAnsi="Calibri" w:eastAsia="宋体" w:cs="Times New Roman"/>
          <w:sz w:val="30"/>
          <w:szCs w:val="30"/>
          <w:lang w:val="en-US" w:eastAsia="zh-CN"/>
        </w:rPr>
        <w:t>2</w:t>
      </w:r>
      <w:r>
        <w:rPr>
          <w:rFonts w:hint="eastAsia" w:ascii="仿宋_GB2312" w:hAnsi="Calibri" w:cs="Times New Roman"/>
          <w:sz w:val="30"/>
          <w:szCs w:val="30"/>
          <w:lang w:val="en-US" w:eastAsia="zh-CN"/>
        </w:rPr>
        <w:t>1</w:t>
      </w:r>
      <w:r>
        <w:rPr>
          <w:rFonts w:hint="eastAsia" w:ascii="仿宋_GB2312" w:hAnsi="Calibri" w:eastAsia="宋体" w:cs="Times New Roman"/>
          <w:sz w:val="30"/>
          <w:szCs w:val="30"/>
        </w:rPr>
        <w:t>年</w:t>
      </w:r>
      <w:r>
        <w:rPr>
          <w:rFonts w:hint="eastAsia" w:ascii="仿宋_GB2312" w:hAnsi="Calibri" w:cs="Times New Roman"/>
          <w:sz w:val="30"/>
          <w:szCs w:val="30"/>
          <w:lang w:eastAsia="zh-CN"/>
        </w:rPr>
        <w:t>减少</w:t>
      </w:r>
      <w:r>
        <w:rPr>
          <w:rFonts w:hint="eastAsia" w:ascii="仿宋_GB2312" w:hAnsi="Calibri" w:eastAsia="宋体" w:cs="Times New Roman"/>
          <w:sz w:val="30"/>
          <w:szCs w:val="30"/>
        </w:rPr>
        <w:t>费用</w:t>
      </w:r>
      <w:r>
        <w:rPr>
          <w:rFonts w:hint="eastAsia" w:ascii="仿宋_GB2312" w:hAnsi="Calibri" w:cs="Times New Roman"/>
          <w:sz w:val="30"/>
          <w:szCs w:val="30"/>
          <w:lang w:val="en-US" w:eastAsia="zh-CN"/>
        </w:rPr>
        <w:t>4030</w:t>
      </w:r>
      <w:r>
        <w:rPr>
          <w:rFonts w:hint="eastAsia" w:ascii="仿宋_GB2312" w:hAnsi="Calibri" w:eastAsia="宋体" w:cs="Times New Roman"/>
          <w:sz w:val="30"/>
          <w:szCs w:val="30"/>
        </w:rPr>
        <w:t>元，</w:t>
      </w:r>
      <w:r>
        <w:rPr>
          <w:rFonts w:hint="eastAsia" w:ascii="仿宋_GB2312" w:hAnsi="Calibri" w:eastAsia="宋体" w:cs="Times New Roman"/>
          <w:sz w:val="30"/>
          <w:szCs w:val="30"/>
          <w:lang w:eastAsia="zh-CN"/>
        </w:rPr>
        <w:t>原因是</w:t>
      </w:r>
      <w:r>
        <w:rPr>
          <w:rFonts w:hint="eastAsia" w:ascii="仿宋_GB2312" w:hAnsi="Calibri" w:cs="Times New Roman"/>
          <w:sz w:val="30"/>
          <w:szCs w:val="30"/>
          <w:lang w:eastAsia="zh-CN"/>
        </w:rPr>
        <w:t>受疫情影响公务接待减少</w:t>
      </w:r>
      <w:r>
        <w:rPr>
          <w:rFonts w:hint="eastAsia" w:ascii="仿宋_GB2312" w:hAnsi="Calibri" w:eastAsia="宋体" w:cs="Times New Roman"/>
          <w:sz w:val="30"/>
          <w:szCs w:val="30"/>
          <w:lang w:eastAsia="zh-CN"/>
        </w:rPr>
        <w:t>。</w:t>
      </w:r>
    </w:p>
    <w:p>
      <w:pPr>
        <w:spacing w:line="360" w:lineRule="auto"/>
        <w:ind w:firstLine="600" w:firstLineChars="200"/>
        <w:rPr>
          <w:rFonts w:hint="eastAsia" w:ascii="仿宋_GB2312"/>
          <w:sz w:val="30"/>
          <w:szCs w:val="30"/>
        </w:rPr>
      </w:pPr>
      <w:r>
        <w:rPr>
          <w:rFonts w:hint="eastAsia" w:ascii="仿宋_GB2312"/>
          <w:sz w:val="30"/>
          <w:szCs w:val="30"/>
        </w:rPr>
        <w:t>本年度本单位</w:t>
      </w:r>
      <w:r>
        <w:rPr>
          <w:rFonts w:hint="eastAsia" w:ascii="仿宋_GB2312"/>
          <w:sz w:val="30"/>
          <w:szCs w:val="30"/>
          <w:lang w:eastAsia="zh-CN"/>
        </w:rPr>
        <w:t>未发生公务接待</w:t>
      </w:r>
      <w:r>
        <w:rPr>
          <w:rFonts w:hint="eastAsia" w:ascii="仿宋_GB2312"/>
          <w:sz w:val="30"/>
          <w:szCs w:val="30"/>
        </w:rPr>
        <w:t>。</w:t>
      </w:r>
    </w:p>
    <w:p>
      <w:pPr>
        <w:spacing w:line="360" w:lineRule="auto"/>
        <w:rPr>
          <w:rFonts w:ascii="仿宋_GB2312"/>
          <w:sz w:val="30"/>
          <w:szCs w:val="30"/>
        </w:rPr>
      </w:pPr>
      <w:r>
        <w:rPr>
          <w:rFonts w:hint="eastAsia" w:ascii="仿宋_GB2312"/>
          <w:sz w:val="30"/>
          <w:szCs w:val="30"/>
        </w:rPr>
        <w:tab/>
      </w:r>
      <w:r>
        <w:rPr>
          <w:rFonts w:hint="eastAsia" w:ascii="仿宋_GB2312"/>
          <w:sz w:val="30"/>
          <w:szCs w:val="30"/>
        </w:rPr>
        <w:t>3、公务用车购置及运行维护费</w:t>
      </w:r>
    </w:p>
    <w:p>
      <w:pPr>
        <w:ind w:left="638" w:leftChars="304" w:firstLine="150" w:firstLineChars="50"/>
        <w:rPr>
          <w:rFonts w:hint="eastAsia" w:ascii="仿宋_GB2312" w:hAnsi="Calibri" w:eastAsia="宋体" w:cs="Times New Roman"/>
          <w:sz w:val="30"/>
          <w:szCs w:val="30"/>
        </w:rPr>
      </w:pPr>
      <w:r>
        <w:rPr>
          <w:rFonts w:hint="eastAsia" w:ascii="仿宋_GB2312"/>
          <w:sz w:val="30"/>
          <w:szCs w:val="30"/>
        </w:rPr>
        <w:t xml:space="preserve"> </w:t>
      </w:r>
      <w:r>
        <w:rPr>
          <w:rFonts w:hint="eastAsia" w:ascii="仿宋_GB2312" w:hAnsi="Calibri" w:eastAsia="宋体" w:cs="Times New Roman"/>
          <w:sz w:val="30"/>
          <w:szCs w:val="30"/>
        </w:rPr>
        <w:t>2018年4月公务车辆改革，所有车辆统一归机关服务中心管理， 我单位</w:t>
      </w:r>
      <w:r>
        <w:rPr>
          <w:rFonts w:hint="eastAsia" w:ascii="仿宋_GB2312" w:hAnsi="Calibri" w:eastAsia="宋体" w:cs="Times New Roman"/>
          <w:sz w:val="30"/>
          <w:szCs w:val="30"/>
          <w:lang w:eastAsia="zh-CN"/>
        </w:rPr>
        <w:t>202</w:t>
      </w:r>
      <w:r>
        <w:rPr>
          <w:rFonts w:hint="eastAsia" w:ascii="仿宋_GB2312" w:hAnsi="Calibri" w:cs="Times New Roman"/>
          <w:sz w:val="30"/>
          <w:szCs w:val="30"/>
          <w:lang w:val="en-US" w:eastAsia="zh-CN"/>
        </w:rPr>
        <w:t>2</w:t>
      </w:r>
      <w:r>
        <w:rPr>
          <w:rFonts w:hint="eastAsia" w:ascii="仿宋_GB2312" w:hAnsi="Calibri" w:eastAsia="宋体" w:cs="Times New Roman"/>
          <w:sz w:val="30"/>
          <w:szCs w:val="30"/>
        </w:rPr>
        <w:t xml:space="preserve">年公务用车购置及运行经费支出为0元。 </w:t>
      </w:r>
    </w:p>
    <w:p>
      <w:pPr>
        <w:spacing w:line="360" w:lineRule="auto"/>
        <w:rPr>
          <w:rFonts w:hint="eastAsia" w:ascii="仿宋_GB2312" w:hAnsi="Times New Roman" w:eastAsia="仿宋_GB2312"/>
          <w:b/>
          <w:sz w:val="32"/>
          <w:szCs w:val="32"/>
        </w:rPr>
      </w:pPr>
    </w:p>
    <w:p>
      <w:pPr>
        <w:spacing w:line="360" w:lineRule="auto"/>
        <w:rPr>
          <w:rFonts w:hint="eastAsia" w:ascii="仿宋_GB2312" w:hAnsi="Times New Roman" w:eastAsia="仿宋_GB2312"/>
          <w:b/>
          <w:sz w:val="32"/>
          <w:szCs w:val="32"/>
        </w:rPr>
      </w:pPr>
      <w:r>
        <w:rPr>
          <w:rFonts w:hint="eastAsia" w:ascii="仿宋_GB2312" w:hAnsi="Times New Roman" w:eastAsia="仿宋_GB2312"/>
          <w:b/>
          <w:sz w:val="32"/>
          <w:szCs w:val="32"/>
        </w:rPr>
        <w:t>五、</w:t>
      </w:r>
      <w:r>
        <w:rPr>
          <w:rFonts w:hint="eastAsia" w:ascii="仿宋_GB2312" w:hAnsi="Times New Roman" w:eastAsia="仿宋_GB2312"/>
          <w:b/>
          <w:sz w:val="32"/>
          <w:szCs w:val="32"/>
          <w:lang w:eastAsia="zh-CN"/>
        </w:rPr>
        <w:t>202</w:t>
      </w:r>
      <w:r>
        <w:rPr>
          <w:rFonts w:hint="eastAsia" w:ascii="仿宋_GB2312" w:eastAsia="仿宋_GB2312"/>
          <w:b/>
          <w:sz w:val="32"/>
          <w:szCs w:val="32"/>
          <w:lang w:val="en-US" w:eastAsia="zh-CN"/>
        </w:rPr>
        <w:t>2</w:t>
      </w:r>
      <w:r>
        <w:rPr>
          <w:rFonts w:hint="eastAsia" w:ascii="仿宋_GB2312" w:hAnsi="Times New Roman" w:eastAsia="仿宋_GB2312"/>
          <w:b/>
          <w:sz w:val="32"/>
          <w:szCs w:val="32"/>
        </w:rPr>
        <w:t>年决算收支增减变化情况说明（与上年对比）</w:t>
      </w:r>
    </w:p>
    <w:p>
      <w:pPr>
        <w:spacing w:line="360" w:lineRule="auto"/>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eastAsia="zh-CN"/>
        </w:rPr>
        <w:t>202</w:t>
      </w:r>
      <w:r>
        <w:rPr>
          <w:rFonts w:hint="eastAsia" w:ascii="仿宋" w:hAnsi="仿宋" w:eastAsia="仿宋"/>
          <w:sz w:val="30"/>
          <w:szCs w:val="30"/>
          <w:lang w:val="en-US" w:eastAsia="zh-CN"/>
        </w:rPr>
        <w:t>2</w:t>
      </w:r>
      <w:r>
        <w:rPr>
          <w:rFonts w:hint="eastAsia" w:ascii="仿宋" w:hAnsi="仿宋" w:eastAsia="仿宋"/>
          <w:sz w:val="30"/>
          <w:szCs w:val="30"/>
        </w:rPr>
        <w:t>年收入</w:t>
      </w:r>
      <w:r>
        <w:rPr>
          <w:rFonts w:hint="eastAsia" w:ascii="仿宋_GB2312" w:hAnsi="仿宋" w:eastAsia="仿宋_GB2312"/>
          <w:sz w:val="32"/>
          <w:szCs w:val="32"/>
        </w:rPr>
        <w:t>38346174.41</w:t>
      </w:r>
      <w:r>
        <w:rPr>
          <w:rFonts w:hint="eastAsia" w:ascii="仿宋" w:hAnsi="仿宋" w:eastAsia="仿宋"/>
          <w:sz w:val="30"/>
          <w:szCs w:val="30"/>
        </w:rPr>
        <w:t>元。支出</w:t>
      </w:r>
      <w:r>
        <w:rPr>
          <w:rFonts w:hint="eastAsia" w:ascii="仿宋_GB2312" w:hAnsi="仿宋" w:eastAsia="仿宋_GB2312"/>
          <w:sz w:val="32"/>
          <w:szCs w:val="32"/>
        </w:rPr>
        <w:t>38346174.41</w:t>
      </w:r>
      <w:r>
        <w:rPr>
          <w:rFonts w:hint="eastAsia" w:ascii="仿宋" w:hAnsi="仿宋" w:eastAsia="仿宋"/>
          <w:sz w:val="30"/>
          <w:szCs w:val="30"/>
        </w:rPr>
        <w:t>元。</w:t>
      </w:r>
      <w:r>
        <w:rPr>
          <w:rFonts w:hint="eastAsia" w:ascii="仿宋" w:hAnsi="仿宋" w:eastAsia="仿宋"/>
          <w:sz w:val="30"/>
          <w:szCs w:val="30"/>
          <w:lang w:eastAsia="zh-CN"/>
        </w:rPr>
        <w:t>2021</w:t>
      </w:r>
      <w:r>
        <w:rPr>
          <w:rFonts w:hint="eastAsia" w:ascii="仿宋" w:hAnsi="仿宋" w:eastAsia="仿宋"/>
          <w:sz w:val="30"/>
          <w:szCs w:val="30"/>
        </w:rPr>
        <w:t>年结转747</w:t>
      </w:r>
      <w:r>
        <w:rPr>
          <w:rFonts w:hint="eastAsia" w:ascii="仿宋" w:hAnsi="仿宋" w:eastAsia="仿宋"/>
          <w:sz w:val="30"/>
          <w:szCs w:val="30"/>
          <w:lang w:val="en-US" w:eastAsia="zh-CN"/>
        </w:rPr>
        <w:t>14</w:t>
      </w:r>
      <w:r>
        <w:rPr>
          <w:rFonts w:hint="eastAsia" w:ascii="仿宋" w:hAnsi="仿宋" w:eastAsia="仿宋"/>
          <w:sz w:val="30"/>
          <w:szCs w:val="30"/>
        </w:rPr>
        <w:t>8.35元，全部为项目支出结转。</w:t>
      </w:r>
    </w:p>
    <w:p>
      <w:pPr>
        <w:spacing w:line="360" w:lineRule="auto"/>
        <w:ind w:firstLine="600"/>
        <w:rPr>
          <w:rFonts w:hint="eastAsia" w:ascii="仿宋" w:hAnsi="仿宋" w:eastAsia="仿宋"/>
          <w:sz w:val="30"/>
          <w:szCs w:val="30"/>
        </w:rPr>
      </w:pPr>
      <w:r>
        <w:rPr>
          <w:rFonts w:hint="eastAsia" w:ascii="仿宋" w:hAnsi="仿宋" w:eastAsia="仿宋"/>
          <w:sz w:val="30"/>
          <w:szCs w:val="30"/>
          <w:lang w:eastAsia="zh-CN"/>
        </w:rPr>
        <w:t>2021</w:t>
      </w:r>
      <w:r>
        <w:rPr>
          <w:rFonts w:hint="eastAsia" w:ascii="仿宋" w:hAnsi="仿宋" w:eastAsia="仿宋"/>
          <w:sz w:val="30"/>
          <w:szCs w:val="30"/>
        </w:rPr>
        <w:t>年收入</w:t>
      </w:r>
      <w:r>
        <w:rPr>
          <w:rFonts w:hint="eastAsia" w:ascii="仿宋_GB2312" w:hAnsi="仿宋" w:eastAsia="仿宋_GB2312"/>
          <w:sz w:val="32"/>
          <w:szCs w:val="32"/>
        </w:rPr>
        <w:t>33720700.94</w:t>
      </w:r>
      <w:r>
        <w:rPr>
          <w:rFonts w:hint="eastAsia" w:ascii="仿宋" w:hAnsi="仿宋" w:eastAsia="仿宋"/>
          <w:sz w:val="30"/>
          <w:szCs w:val="30"/>
        </w:rPr>
        <w:t>元。支出</w:t>
      </w:r>
      <w:r>
        <w:rPr>
          <w:rFonts w:hint="eastAsia" w:ascii="仿宋_GB2312" w:hAnsi="仿宋" w:eastAsia="仿宋_GB2312"/>
          <w:sz w:val="32"/>
          <w:szCs w:val="32"/>
        </w:rPr>
        <w:t>33720700.94</w:t>
      </w:r>
      <w:r>
        <w:rPr>
          <w:rFonts w:hint="eastAsia" w:ascii="仿宋" w:hAnsi="仿宋" w:eastAsia="仿宋"/>
          <w:sz w:val="30"/>
          <w:szCs w:val="30"/>
        </w:rPr>
        <w:t>元。</w:t>
      </w:r>
      <w:r>
        <w:rPr>
          <w:rFonts w:hint="eastAsia" w:ascii="仿宋" w:hAnsi="仿宋" w:eastAsia="仿宋"/>
          <w:sz w:val="30"/>
          <w:szCs w:val="30"/>
          <w:lang w:eastAsia="zh-CN"/>
        </w:rPr>
        <w:t>2021</w:t>
      </w:r>
      <w:r>
        <w:rPr>
          <w:rFonts w:hint="eastAsia" w:ascii="仿宋" w:hAnsi="仿宋" w:eastAsia="仿宋"/>
          <w:sz w:val="30"/>
          <w:szCs w:val="30"/>
        </w:rPr>
        <w:t>年结转747608.35元，全部为项目支出结转。</w:t>
      </w: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六、年末结转和结余情况</w:t>
      </w:r>
    </w:p>
    <w:p>
      <w:pPr>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年末我单位经费结余结转747</w:t>
      </w:r>
      <w:r>
        <w:rPr>
          <w:rFonts w:hint="eastAsia" w:ascii="仿宋_GB2312" w:eastAsia="仿宋_GB2312"/>
          <w:sz w:val="32"/>
          <w:szCs w:val="32"/>
          <w:lang w:val="en-US" w:eastAsia="zh-CN"/>
        </w:rPr>
        <w:t>148</w:t>
      </w:r>
      <w:r>
        <w:rPr>
          <w:rFonts w:hint="eastAsia" w:ascii="仿宋_GB2312" w:eastAsia="仿宋_GB2312"/>
          <w:sz w:val="32"/>
          <w:szCs w:val="32"/>
        </w:rPr>
        <w:t>.35元</w:t>
      </w:r>
      <w:r>
        <w:rPr>
          <w:rFonts w:hint="eastAsia" w:ascii="仿宋_GB2312" w:eastAsia="仿宋_GB2312"/>
          <w:sz w:val="32"/>
          <w:szCs w:val="32"/>
          <w:lang w:eastAsia="zh-CN"/>
        </w:rPr>
        <w:t>，</w:t>
      </w:r>
      <w:r>
        <w:rPr>
          <w:rFonts w:hint="eastAsia" w:ascii="仿宋_GB2312" w:eastAsia="仿宋_GB2312"/>
          <w:sz w:val="32"/>
          <w:szCs w:val="32"/>
        </w:rPr>
        <w:t>均为市代表活动经费和调研经费</w:t>
      </w:r>
      <w:r>
        <w:rPr>
          <w:rFonts w:hint="eastAsia" w:ascii="仿宋_GB2312" w:eastAsia="仿宋_GB2312"/>
          <w:sz w:val="32"/>
          <w:szCs w:val="32"/>
          <w:lang w:eastAsia="zh-CN"/>
        </w:rPr>
        <w:t>。</w:t>
      </w:r>
    </w:p>
    <w:p>
      <w:pPr>
        <w:spacing w:line="360" w:lineRule="auto"/>
        <w:rPr>
          <w:rFonts w:hint="eastAsia" w:ascii="仿宋" w:hAnsi="仿宋" w:eastAsia="仿宋"/>
          <w:sz w:val="30"/>
          <w:szCs w:val="30"/>
        </w:rPr>
      </w:pPr>
    </w:p>
    <w:p>
      <w:pPr>
        <w:rPr>
          <w:rFonts w:hint="eastAsia" w:ascii="仿宋_GB2312" w:eastAsia="仿宋_GB2312"/>
          <w:b/>
          <w:sz w:val="32"/>
          <w:szCs w:val="32"/>
        </w:rPr>
      </w:pPr>
      <w:r>
        <w:rPr>
          <w:rFonts w:hint="eastAsia" w:ascii="仿宋_GB2312" w:eastAsia="仿宋_GB2312"/>
          <w:b/>
          <w:sz w:val="32"/>
          <w:szCs w:val="32"/>
        </w:rPr>
        <w:t>七、国有资产占用情况分析</w:t>
      </w:r>
    </w:p>
    <w:p>
      <w:pPr>
        <w:rPr>
          <w:rFonts w:hint="eastAsia" w:ascii="仿宋" w:hAnsi="仿宋" w:eastAsia="仿宋"/>
          <w:sz w:val="30"/>
          <w:szCs w:val="30"/>
        </w:rPr>
      </w:pPr>
      <w:r>
        <w:rPr>
          <w:rFonts w:hint="eastAsia" w:ascii="仿宋" w:hAnsi="仿宋" w:eastAsia="仿宋"/>
          <w:sz w:val="30"/>
          <w:szCs w:val="30"/>
        </w:rPr>
        <w:t>资产负债结构情况及对比说明</w:t>
      </w:r>
    </w:p>
    <w:p>
      <w:pPr>
        <w:ind w:firstLine="560" w:firstLineChars="200"/>
        <w:rPr>
          <w:rFonts w:hint="eastAsia" w:ascii="仿宋_GB2312" w:eastAsia="仿宋_GB2312"/>
          <w:sz w:val="32"/>
          <w:szCs w:val="32"/>
        </w:rPr>
      </w:pPr>
      <w:r>
        <w:rPr>
          <w:rFonts w:hint="eastAsia"/>
          <w:sz w:val="28"/>
          <w:szCs w:val="28"/>
        </w:rPr>
        <w:t>截止</w:t>
      </w:r>
      <w:r>
        <w:rPr>
          <w:rFonts w:hint="eastAsia"/>
          <w:sz w:val="28"/>
          <w:szCs w:val="28"/>
          <w:lang w:eastAsia="zh-CN"/>
        </w:rPr>
        <w:t>202</w:t>
      </w:r>
      <w:r>
        <w:rPr>
          <w:rFonts w:hint="eastAsia"/>
          <w:sz w:val="28"/>
          <w:szCs w:val="28"/>
          <w:lang w:val="en-US" w:eastAsia="zh-CN"/>
        </w:rPr>
        <w:t>2</w:t>
      </w:r>
      <w:r>
        <w:rPr>
          <w:rFonts w:hint="eastAsia"/>
          <w:sz w:val="28"/>
          <w:szCs w:val="28"/>
        </w:rPr>
        <w:t>年年末，我单位</w:t>
      </w:r>
      <w:r>
        <w:rPr>
          <w:rFonts w:hint="eastAsia" w:ascii="仿宋_GB2312" w:eastAsia="仿宋_GB2312"/>
          <w:sz w:val="32"/>
          <w:szCs w:val="32"/>
        </w:rPr>
        <w:t>固定资产原值</w:t>
      </w:r>
      <w:r>
        <w:rPr>
          <w:rFonts w:hint="eastAsia" w:ascii="仿宋_GB2312" w:eastAsia="仿宋_GB2312"/>
          <w:sz w:val="32"/>
          <w:szCs w:val="32"/>
          <w:lang w:val="en-US" w:eastAsia="zh-CN"/>
        </w:rPr>
        <w:t>5360257</w:t>
      </w:r>
      <w:r>
        <w:rPr>
          <w:rFonts w:hint="eastAsia" w:ascii="仿宋_GB2312" w:eastAsia="仿宋_GB2312"/>
          <w:sz w:val="32"/>
          <w:szCs w:val="32"/>
        </w:rPr>
        <w:t>元，累计折旧</w:t>
      </w:r>
      <w:r>
        <w:rPr>
          <w:rFonts w:hint="eastAsia" w:ascii="仿宋_GB2312" w:eastAsia="仿宋_GB2312"/>
          <w:sz w:val="32"/>
          <w:szCs w:val="32"/>
          <w:lang w:val="en-US" w:eastAsia="zh-CN"/>
        </w:rPr>
        <w:t>110504.03</w:t>
      </w:r>
      <w:r>
        <w:rPr>
          <w:rFonts w:hint="eastAsia" w:ascii="仿宋_GB2312" w:eastAsia="仿宋_GB2312"/>
          <w:sz w:val="32"/>
          <w:szCs w:val="32"/>
        </w:rPr>
        <w:t>元，固定资产净值</w:t>
      </w:r>
      <w:r>
        <w:rPr>
          <w:rFonts w:hint="eastAsia" w:ascii="仿宋_GB2312" w:eastAsia="仿宋_GB2312"/>
          <w:sz w:val="32"/>
          <w:szCs w:val="32"/>
          <w:lang w:val="en-US" w:eastAsia="zh-CN"/>
        </w:rPr>
        <w:t>5249752.97</w:t>
      </w:r>
      <w:r>
        <w:rPr>
          <w:rFonts w:hint="eastAsia" w:ascii="仿宋_GB2312" w:eastAsia="仿宋_GB2312"/>
          <w:sz w:val="32"/>
          <w:szCs w:val="32"/>
        </w:rPr>
        <w:t>元。202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无调拨</w:t>
      </w:r>
      <w:r>
        <w:rPr>
          <w:rFonts w:hint="eastAsia" w:ascii="仿宋_GB2312" w:eastAsia="仿宋_GB2312"/>
          <w:sz w:val="32"/>
          <w:szCs w:val="32"/>
        </w:rPr>
        <w:t>资产，无新购资产。</w:t>
      </w:r>
    </w:p>
    <w:p>
      <w:pPr>
        <w:ind w:left="723" w:hanging="723" w:hangingChars="200"/>
        <w:rPr>
          <w:rFonts w:hint="eastAsia" w:ascii="仿宋" w:hAnsi="仿宋" w:eastAsia="仿宋"/>
          <w:b/>
          <w:sz w:val="36"/>
          <w:szCs w:val="36"/>
        </w:rPr>
      </w:pPr>
    </w:p>
    <w:p>
      <w:pPr>
        <w:ind w:left="723" w:hanging="723" w:hangingChars="200"/>
        <w:rPr>
          <w:rFonts w:hint="eastAsia" w:ascii="仿宋" w:hAnsi="仿宋" w:eastAsia="仿宋"/>
          <w:b/>
          <w:sz w:val="36"/>
          <w:szCs w:val="36"/>
        </w:rPr>
      </w:pPr>
      <w:r>
        <w:rPr>
          <w:rFonts w:hint="eastAsia" w:ascii="仿宋" w:hAnsi="仿宋" w:eastAsia="仿宋"/>
          <w:b/>
          <w:sz w:val="36"/>
          <w:szCs w:val="36"/>
        </w:rPr>
        <w:t>名词解释：</w:t>
      </w:r>
    </w:p>
    <w:p>
      <w:pPr>
        <w:spacing w:line="360" w:lineRule="auto"/>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行政运行经费</w:t>
      </w:r>
      <w:r>
        <w:rPr>
          <w:rFonts w:hint="eastAsia" w:ascii="仿宋_GB2312" w:hAnsi="Times New Roman" w:eastAsia="仿宋_GB2312"/>
          <w:sz w:val="32"/>
          <w:szCs w:val="32"/>
        </w:rPr>
        <w:t>是指为保障单位正常运行，用于购买货物和服务的各项资金和人员经费，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hint="eastAsia" w:ascii="仿宋_GB2312" w:eastAsia="仿宋_GB2312"/>
          <w:sz w:val="32"/>
          <w:szCs w:val="32"/>
        </w:rPr>
      </w:pPr>
    </w:p>
    <w:p>
      <w:pPr>
        <w:rPr>
          <w:rFonts w:hint="eastAsia" w:ascii="黑体" w:hAnsi="黑体" w:eastAsia="黑体"/>
          <w:sz w:val="32"/>
          <w:szCs w:val="32"/>
        </w:rPr>
      </w:pPr>
      <w:r>
        <w:rPr>
          <w:rFonts w:hint="eastAsia" w:ascii="黑体" w:hAnsi="黑体" w:eastAsia="黑体"/>
          <w:sz w:val="32"/>
          <w:szCs w:val="32"/>
          <w:lang w:eastAsia="zh-CN"/>
        </w:rPr>
        <w:br w:type="page"/>
      </w:r>
    </w:p>
    <w:p>
      <w:pPr>
        <w:numPr>
          <w:ilvl w:val="0"/>
          <w:numId w:val="2"/>
        </w:numPr>
        <w:snapToGrid w:val="0"/>
        <w:spacing w:line="360" w:lineRule="auto"/>
        <w:rPr>
          <w:rFonts w:hint="eastAsia" w:ascii="黑体" w:hAnsi="黑体" w:eastAsia="黑体"/>
          <w:sz w:val="32"/>
          <w:szCs w:val="32"/>
        </w:rPr>
      </w:pPr>
      <w:r>
        <w:rPr>
          <w:rFonts w:hint="eastAsia" w:ascii="黑体" w:hAnsi="黑体" w:eastAsia="黑体"/>
          <w:sz w:val="32"/>
          <w:szCs w:val="32"/>
          <w:lang w:eastAsia="zh-CN"/>
        </w:rPr>
        <w:t>202</w:t>
      </w:r>
      <w:r>
        <w:rPr>
          <w:rFonts w:hint="eastAsia" w:ascii="黑体" w:hAnsi="黑体" w:eastAsia="黑体"/>
          <w:sz w:val="32"/>
          <w:szCs w:val="32"/>
          <w:lang w:val="en-US" w:eastAsia="zh-CN"/>
        </w:rPr>
        <w:t>2</w:t>
      </w:r>
      <w:r>
        <w:rPr>
          <w:rFonts w:hint="eastAsia" w:ascii="黑体" w:hAnsi="黑体" w:eastAsia="黑体"/>
          <w:sz w:val="32"/>
          <w:szCs w:val="32"/>
        </w:rPr>
        <w:t>年部门决算表</w:t>
      </w:r>
    </w:p>
    <w:p>
      <w:pPr>
        <w:numPr>
          <w:ilvl w:val="0"/>
          <w:numId w:val="0"/>
        </w:numPr>
        <w:snapToGrid w:val="0"/>
        <w:spacing w:line="360" w:lineRule="auto"/>
        <w:jc w:val="both"/>
        <w:rPr>
          <w:rFonts w:hint="eastAsia" w:ascii="黑体" w:hAnsi="黑体" w:eastAsia="黑体"/>
          <w:sz w:val="32"/>
          <w:szCs w:val="32"/>
          <w:lang w:val="en-US" w:eastAsia="zh-CN"/>
        </w:rPr>
      </w:pPr>
      <w:r>
        <w:rPr>
          <w:rFonts w:hint="eastAsia" w:ascii="黑体" w:hAnsi="黑体" w:eastAsia="黑体"/>
          <w:sz w:val="32"/>
          <w:szCs w:val="32"/>
          <w:lang w:eastAsia="zh-CN"/>
        </w:rPr>
        <w:t>表</w:t>
      </w:r>
      <w:r>
        <w:rPr>
          <w:rFonts w:hint="eastAsia" w:ascii="黑体" w:hAnsi="黑体" w:eastAsia="黑体"/>
          <w:sz w:val="32"/>
          <w:szCs w:val="32"/>
          <w:lang w:val="en-US" w:eastAsia="zh-CN"/>
        </w:rPr>
        <w:t>1：收支总表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6"/>
        <w:gridCol w:w="1667"/>
        <w:gridCol w:w="2383"/>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65"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单位名称：北京市西城区人民代表大会常务委员会</w:t>
            </w:r>
          </w:p>
        </w:tc>
        <w:tc>
          <w:tcPr>
            <w:tcW w:w="99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2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5"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64" w:type="pct"/>
            <w:gridSpan w:val="2"/>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2335" w:type="pct"/>
            <w:gridSpan w:val="2"/>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9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2,629.564959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689.787016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308.750328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9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使用非财政拨款结余</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99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74.760835</w:t>
            </w:r>
          </w:p>
        </w:tc>
        <w:tc>
          <w:tcPr>
            <w:tcW w:w="142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9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74.714835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5"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999"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3,909.332276</w:t>
            </w:r>
          </w:p>
        </w:tc>
        <w:tc>
          <w:tcPr>
            <w:tcW w:w="1429" w:type="pct"/>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905"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3,909.332276</w:t>
            </w:r>
          </w:p>
        </w:tc>
      </w:tr>
    </w:tbl>
    <w:p>
      <w:pPr>
        <w:numPr>
          <w:ilvl w:val="0"/>
          <w:numId w:val="0"/>
        </w:numPr>
        <w:snapToGrid w:val="0"/>
        <w:spacing w:line="360" w:lineRule="auto"/>
        <w:jc w:val="center"/>
        <w:rPr>
          <w:rFonts w:hint="eastAsia" w:ascii="黑体" w:hAnsi="黑体" w:eastAsia="黑体"/>
          <w:sz w:val="32"/>
          <w:szCs w:val="32"/>
          <w:lang w:val="en-US" w:eastAsia="zh-CN"/>
        </w:rPr>
      </w:pPr>
    </w:p>
    <w:p>
      <w:pPr>
        <w:numPr>
          <w:ilvl w:val="0"/>
          <w:numId w:val="0"/>
        </w:numPr>
        <w:snapToGrid w:val="0"/>
        <w:spacing w:line="360" w:lineRule="auto"/>
        <w:rPr>
          <w:rFonts w:hint="eastAsia" w:ascii="黑体" w:hAnsi="黑体" w:eastAsia="黑体"/>
          <w:sz w:val="32"/>
          <w:szCs w:val="32"/>
          <w:lang w:val="en-US" w:eastAsia="zh-CN"/>
        </w:rPr>
      </w:pPr>
    </w:p>
    <w:p>
      <w:pPr>
        <w:sectPr>
          <w:pgSz w:w="11906" w:h="16838"/>
          <w:pgMar w:top="1440" w:right="1800" w:bottom="1440" w:left="1800" w:header="851" w:footer="992" w:gutter="0"/>
          <w:cols w:space="425" w:num="1"/>
          <w:docGrid w:type="lines" w:linePitch="312" w:charSpace="0"/>
        </w:sectPr>
      </w:pPr>
      <w:r>
        <w:br w:type="page"/>
      </w:r>
    </w:p>
    <w:p>
      <w:pPr>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表</w:t>
      </w:r>
      <w:r>
        <w:rPr>
          <w:rFonts w:ascii="华文楷体" w:hAnsi="华文楷体" w:eastAsia="华文楷体"/>
          <w:b/>
          <w:sz w:val="32"/>
          <w:szCs w:val="32"/>
        </w:rPr>
        <w:t xml:space="preserve">2:  </w:t>
      </w:r>
      <w:r>
        <w:rPr>
          <w:rFonts w:hint="eastAsia" w:ascii="华文楷体" w:hAnsi="华文楷体" w:eastAsia="华文楷体"/>
          <w:b/>
          <w:sz w:val="32"/>
          <w:szCs w:val="32"/>
          <w:lang w:eastAsia="zh-CN"/>
        </w:rPr>
        <w:t>202</w:t>
      </w: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rPr>
        <w:t>年收入决算表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
        <w:gridCol w:w="243"/>
        <w:gridCol w:w="244"/>
        <w:gridCol w:w="3430"/>
        <w:gridCol w:w="1408"/>
        <w:gridCol w:w="1402"/>
        <w:gridCol w:w="1402"/>
        <w:gridCol w:w="1402"/>
        <w:gridCol w:w="1402"/>
        <w:gridCol w:w="1403"/>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67" w:type="pct"/>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单位名称：北京市西城区人民代表大会常务委员会</w:t>
            </w: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2"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43" w:type="pct"/>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2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52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118"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2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75"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75"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24"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2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22" w:type="pc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2,629.564959</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2,629.564959</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人大事务</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2,629.564959</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2,629.564959</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2010101</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1,982.526933</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1,982.526933</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2010102</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21.284800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21.284800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2010104</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人大会议</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344.651000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344.651000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2010108</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代表工作</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213.081550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213.081550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2010150</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31.965176</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31.965176</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其他人大事务支出</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36.055500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36.055500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689.787016</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689.787016</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636.955416</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636.955416</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255.696700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255.696700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254.172477</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254.172477</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127.086239</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127.086239</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52.831600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52.831600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52.831600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52.831600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11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2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11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2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215.132958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215.132958</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 w:type="pct"/>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118" w:type="pct"/>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524"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93.617370</w:t>
            </w:r>
          </w:p>
        </w:tc>
        <w:tc>
          <w:tcPr>
            <w:tcW w:w="52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93.617370</w:t>
            </w:r>
          </w:p>
        </w:tc>
        <w:tc>
          <w:tcPr>
            <w:tcW w:w="52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22"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r>
        <w:br w:type="page"/>
      </w:r>
    </w:p>
    <w:p/>
    <w:p>
      <w:pPr>
        <w:pStyle w:val="2"/>
        <w:spacing w:line="700" w:lineRule="exact"/>
        <w:jc w:val="both"/>
        <w:rPr>
          <w:rFonts w:ascii="华文楷体" w:hAnsi="华文楷体" w:eastAsia="华文楷体"/>
          <w:kern w:val="0"/>
        </w:rPr>
      </w:pPr>
      <w:r>
        <w:rPr>
          <w:rFonts w:ascii="华文楷体" w:hAnsi="华文楷体" w:eastAsia="华文楷体"/>
          <w:kern w:val="0"/>
        </w:rPr>
        <w:t xml:space="preserve">表3  </w:t>
      </w:r>
      <w:r>
        <w:rPr>
          <w:rFonts w:hint="eastAsia" w:ascii="华文楷体" w:hAnsi="华文楷体" w:eastAsia="华文楷体"/>
          <w:kern w:val="0"/>
          <w:lang w:eastAsia="zh-CN"/>
        </w:rPr>
        <w:t>202</w:t>
      </w:r>
      <w:r>
        <w:rPr>
          <w:rFonts w:hint="eastAsia" w:ascii="华文楷体" w:hAnsi="华文楷体" w:eastAsia="华文楷体"/>
          <w:kern w:val="0"/>
          <w:lang w:val="en-US" w:eastAsia="zh-CN"/>
        </w:rPr>
        <w:t>2</w:t>
      </w:r>
      <w:r>
        <w:rPr>
          <w:rFonts w:ascii="华文楷体" w:hAnsi="华文楷体" w:eastAsia="华文楷体"/>
          <w:kern w:val="0"/>
        </w:rPr>
        <w:t>年度支出决算表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1"/>
        <w:gridCol w:w="241"/>
        <w:gridCol w:w="248"/>
        <w:gridCol w:w="3492"/>
        <w:gridCol w:w="1634"/>
        <w:gridCol w:w="1625"/>
        <w:gridCol w:w="1625"/>
        <w:gridCol w:w="1625"/>
        <w:gridCol w:w="1625"/>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085" w:type="pct"/>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单位名称：北京市西城区人民代表大会常务委员会</w:t>
            </w: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00" w:type="pct"/>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249"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9"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9"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83"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84"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4"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2" w:type="pc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3"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3,219.544591</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615.072850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2,629.564959</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2,014.492109</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615.072850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人大事务</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2,629.564959</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2,014.492109</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615.072850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2010101</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1,982.526933</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1,982.526933</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2010102</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21.284800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21.284800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2010104</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人大会议</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344.651000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344.651000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2010108</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代表工作</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213.081550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213.081550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2010150</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31.965176</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31.965176</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其他人大事务支出</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36.055500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36.055500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689.787016</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689.787016</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636.955416</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636.955416</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255.696700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255.696700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254.172477</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254.172477</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127.086239</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127.086239</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52.831600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52.831600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52.831600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52.831600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2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24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215.132958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215.132958</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 w:type="pct"/>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249" w:type="pct"/>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93.617370</w:t>
            </w:r>
          </w:p>
        </w:tc>
        <w:tc>
          <w:tcPr>
            <w:tcW w:w="58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93.617370</w:t>
            </w:r>
          </w:p>
        </w:tc>
        <w:tc>
          <w:tcPr>
            <w:tcW w:w="58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82"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
      <w:pPr>
        <w:pStyle w:val="2"/>
        <w:spacing w:line="700" w:lineRule="exact"/>
        <w:jc w:val="both"/>
        <w:rPr>
          <w:rFonts w:hint="eastAsia" w:ascii="华文楷体" w:hAnsi="华文楷体" w:eastAsia="华文楷体"/>
        </w:rPr>
      </w:pPr>
      <w:r>
        <w:rPr>
          <w:rFonts w:hint="eastAsia" w:ascii="华文楷体" w:hAnsi="华文楷体" w:eastAsia="华文楷体"/>
        </w:rPr>
        <w:t>表4：</w:t>
      </w:r>
      <w:r>
        <w:rPr>
          <w:rFonts w:hint="eastAsia" w:ascii="华文楷体" w:hAnsi="华文楷体" w:eastAsia="华文楷体"/>
          <w:lang w:eastAsia="zh-CN"/>
        </w:rPr>
        <w:t>202</w:t>
      </w:r>
      <w:r>
        <w:rPr>
          <w:rFonts w:hint="eastAsia" w:ascii="华文楷体" w:hAnsi="华文楷体" w:eastAsia="华文楷体"/>
          <w:lang w:val="en-US" w:eastAsia="zh-CN"/>
        </w:rPr>
        <w:t>2</w:t>
      </w:r>
      <w:r>
        <w:rPr>
          <w:rFonts w:hint="eastAsia" w:ascii="华文楷体" w:hAnsi="华文楷体" w:eastAsia="华文楷体"/>
        </w:rPr>
        <w:t>年财政拨款收支决算总表</w:t>
      </w:r>
    </w:p>
    <w:tbl>
      <w:tblPr>
        <w:tblStyle w:val="3"/>
        <w:tblW w:w="165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7"/>
        <w:gridCol w:w="2410"/>
        <w:gridCol w:w="3577"/>
        <w:gridCol w:w="2410"/>
        <w:gridCol w:w="2410"/>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747"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单位名称：北京市西城区人民代表大会常务委员会</w:t>
            </w:r>
          </w:p>
        </w:tc>
        <w:tc>
          <w:tcPr>
            <w:tcW w:w="357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gridSpan w:val="2"/>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0" w:type="auto"/>
            <w:gridSpan w:val="4"/>
            <w:tcBorders>
              <w:top w:val="nil"/>
              <w:left w:val="nil"/>
              <w:bottom w:val="single" w:color="000000" w:sz="4" w:space="0"/>
              <w:right w:val="single" w:color="000000" w:sz="12"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337"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41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35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2410"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2410"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2410"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3337"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241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5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2410"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410"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410" w:type="dxa"/>
            <w:tcBorders>
              <w:top w:val="nil"/>
              <w:left w:val="nil"/>
              <w:bottom w:val="single" w:color="000000" w:sz="4" w:space="0"/>
              <w:right w:val="single" w:color="000000" w:sz="12"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2,629.564959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689.787016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308.750328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38,346.174410</w:t>
            </w:r>
          </w:p>
        </w:tc>
        <w:tc>
          <w:tcPr>
            <w:tcW w:w="0" w:type="auto"/>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w:t>
            </w:r>
          </w:p>
        </w:tc>
        <w:tc>
          <w:tcPr>
            <w:tcW w:w="0" w:type="auto"/>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0" w:type="auto"/>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rPr>
          <w:rFonts w:hint="eastAsia"/>
        </w:rPr>
      </w:pPr>
    </w:p>
    <w:p>
      <w:pPr>
        <w:pStyle w:val="2"/>
        <w:spacing w:line="700" w:lineRule="exact"/>
        <w:jc w:val="both"/>
        <w:rPr>
          <w:rFonts w:hint="eastAsia" w:ascii="华文楷体" w:hAnsi="华文楷体" w:eastAsia="华文楷体"/>
        </w:rPr>
      </w:pPr>
      <w:r>
        <w:rPr>
          <w:rFonts w:hint="eastAsia" w:ascii="华文楷体" w:hAnsi="华文楷体" w:eastAsia="华文楷体"/>
        </w:rPr>
        <w:t xml:space="preserve">表5 </w:t>
      </w:r>
      <w:r>
        <w:rPr>
          <w:rFonts w:hint="eastAsia" w:ascii="华文楷体" w:hAnsi="华文楷体" w:eastAsia="华文楷体"/>
          <w:color w:val="FF0000"/>
        </w:rPr>
        <w:t xml:space="preserve"> </w:t>
      </w:r>
      <w:r>
        <w:rPr>
          <w:rFonts w:hint="eastAsia" w:ascii="华文楷体" w:hAnsi="华文楷体" w:eastAsia="华文楷体"/>
        </w:rPr>
        <w:t xml:space="preserve"> </w:t>
      </w:r>
      <w:r>
        <w:rPr>
          <w:rFonts w:hint="eastAsia" w:ascii="华文楷体" w:hAnsi="华文楷体" w:eastAsia="华文楷体"/>
          <w:lang w:eastAsia="zh-CN"/>
        </w:rPr>
        <w:t>202</w:t>
      </w:r>
      <w:r>
        <w:rPr>
          <w:rFonts w:hint="eastAsia" w:ascii="华文楷体" w:hAnsi="华文楷体" w:eastAsia="华文楷体"/>
          <w:lang w:val="en-US" w:eastAsia="zh-CN"/>
        </w:rPr>
        <w:t>2</w:t>
      </w:r>
      <w:r>
        <w:rPr>
          <w:rFonts w:hint="eastAsia" w:ascii="华文楷体" w:hAnsi="华文楷体" w:eastAsia="华文楷体"/>
        </w:rPr>
        <w:t>年一般公共预算财政拨款支出决算表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99"/>
        <w:gridCol w:w="1184"/>
        <w:gridCol w:w="583"/>
        <w:gridCol w:w="3883"/>
        <w:gridCol w:w="228"/>
        <w:gridCol w:w="2934"/>
        <w:gridCol w:w="1061"/>
        <w:gridCol w:w="1061"/>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734" w:type="pct"/>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单位名称：北京市西城区人民代表大会常务委员会</w:t>
            </w:r>
          </w:p>
        </w:tc>
        <w:tc>
          <w:tcPr>
            <w:tcW w:w="1130" w:type="pct"/>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734" w:type="pct"/>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30" w:type="pct"/>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37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7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7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46"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38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30"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46"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0"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346"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0" w:type="pct"/>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14" w:type="pct"/>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2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0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38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30"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14" w:type="pct"/>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30"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3,834.617441</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3,219.544591</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615.072850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3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130"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2,629.564959</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2,014.492109</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615.072850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w:t>
            </w:r>
          </w:p>
        </w:tc>
        <w:tc>
          <w:tcPr>
            <w:tcW w:w="13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人大事务</w:t>
            </w:r>
          </w:p>
        </w:tc>
        <w:tc>
          <w:tcPr>
            <w:tcW w:w="1130"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2,629.564959</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2,014.492109</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615.072850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2010101</w:t>
            </w:r>
          </w:p>
        </w:tc>
        <w:tc>
          <w:tcPr>
            <w:tcW w:w="13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行政运行</w:t>
            </w:r>
          </w:p>
        </w:tc>
        <w:tc>
          <w:tcPr>
            <w:tcW w:w="1130"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1,982.526933</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1,982.526933</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2010101</w:t>
            </w:r>
          </w:p>
        </w:tc>
        <w:tc>
          <w:tcPr>
            <w:tcW w:w="13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130"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1,982.526933</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1,982.526933</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2010102</w:t>
            </w:r>
          </w:p>
        </w:tc>
        <w:tc>
          <w:tcPr>
            <w:tcW w:w="13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一般行政管理事务</w:t>
            </w:r>
          </w:p>
        </w:tc>
        <w:tc>
          <w:tcPr>
            <w:tcW w:w="1130"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21.284800</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21.284800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2010102</w:t>
            </w:r>
          </w:p>
        </w:tc>
        <w:tc>
          <w:tcPr>
            <w:tcW w:w="13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130" w:type="pct"/>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21.284800</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21.284800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2010104</w:t>
            </w:r>
          </w:p>
        </w:tc>
        <w:tc>
          <w:tcPr>
            <w:tcW w:w="13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人大会议</w:t>
            </w:r>
          </w:p>
        </w:tc>
        <w:tc>
          <w:tcPr>
            <w:tcW w:w="1130"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344.651000</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344.651000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2010104</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人大会议</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344.651000</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344.651000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2010108</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代表工作</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213.081550</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213.081550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2010108</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代表工作</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213.081550</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213.081550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2010150</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事业运行</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31.965176</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31.965176</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2010150</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31.965176</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31.965176</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2010199</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其他人大事务支出</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36.055500</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36.055500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其他人大事务支出</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36.055500</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689.787016</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689.787016</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636.955416</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636.955416</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2080501</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行政单位离退休</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255.696700</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255.696700</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255.696700</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255.696700</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2080505</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机关事业单位基本养老保险缴费支出</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254.172477</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254.172477</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254.172477</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254.172477</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2080506</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机关事业单位职业年金缴费支出</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127.086239</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127.086239</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127.086239</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127.086239</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52.831600</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52.831600</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2080801</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死亡抚恤</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52.831600</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52.831600</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52.831600</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52.831600</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2101101</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行政单位医疗</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206.515138</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308.750328</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2210201</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住房公积金</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215.132958</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215.132958</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469" w:type="pct"/>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4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215.132958</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215.132958</w:t>
            </w:r>
          </w:p>
        </w:tc>
        <w:tc>
          <w:tcPr>
            <w:tcW w:w="37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2210203</w:t>
            </w:r>
          </w:p>
        </w:tc>
        <w:tc>
          <w:tcPr>
            <w:tcW w:w="1469" w:type="pct"/>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购房补贴</w:t>
            </w:r>
          </w:p>
        </w:tc>
        <w:tc>
          <w:tcPr>
            <w:tcW w:w="104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93.617370</w:t>
            </w:r>
          </w:p>
        </w:tc>
        <w:tc>
          <w:tcPr>
            <w:tcW w:w="3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93.617370</w:t>
            </w:r>
          </w:p>
        </w:tc>
        <w:tc>
          <w:tcPr>
            <w:tcW w:w="377"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46" w:type="pct"/>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469" w:type="pct"/>
            <w:gridSpan w:val="2"/>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04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北京市西城区人民代表大会常务委员会</w:t>
            </w:r>
          </w:p>
        </w:tc>
        <w:tc>
          <w:tcPr>
            <w:tcW w:w="37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93.617370</w:t>
            </w:r>
          </w:p>
        </w:tc>
        <w:tc>
          <w:tcPr>
            <w:tcW w:w="379"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93.617370</w:t>
            </w:r>
          </w:p>
        </w:tc>
        <w:tc>
          <w:tcPr>
            <w:tcW w:w="377"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
      <w:pPr>
        <w:rPr>
          <w:rFonts w:hint="eastAsia" w:ascii="华文楷体" w:hAnsi="华文楷体" w:eastAsia="华文楷体"/>
          <w:b/>
          <w:sz w:val="32"/>
          <w:szCs w:val="32"/>
        </w:rPr>
      </w:pPr>
      <w:r>
        <w:rPr>
          <w:rFonts w:hint="eastAsia" w:ascii="华文楷体" w:hAnsi="华文楷体" w:eastAsia="华文楷体"/>
          <w:b/>
          <w:sz w:val="32"/>
          <w:szCs w:val="32"/>
        </w:rPr>
        <w:br w:type="page"/>
      </w:r>
    </w:p>
    <w:p>
      <w:pPr>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 xml:space="preserve">表6 </w:t>
      </w:r>
      <w:r>
        <w:rPr>
          <w:rFonts w:hint="eastAsia" w:ascii="华文楷体" w:hAnsi="华文楷体" w:eastAsia="华文楷体"/>
          <w:color w:val="FF0000"/>
          <w:sz w:val="32"/>
          <w:szCs w:val="32"/>
        </w:rPr>
        <w:t xml:space="preserve"> </w:t>
      </w:r>
      <w:r>
        <w:rPr>
          <w:rFonts w:hint="eastAsia" w:ascii="华文楷体" w:hAnsi="华文楷体" w:eastAsia="华文楷体"/>
          <w:b/>
          <w:sz w:val="32"/>
          <w:szCs w:val="32"/>
          <w:lang w:eastAsia="zh-CN"/>
        </w:rPr>
        <w:t>202</w:t>
      </w: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rPr>
        <w:t>年一般公共预算财政拨款支出经济分类科目（基本支出）决算表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90"/>
        <w:gridCol w:w="1210"/>
        <w:gridCol w:w="1997"/>
        <w:gridCol w:w="1013"/>
        <w:gridCol w:w="3866"/>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41"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单位名称：北京市西城区人民代表大会常务委员会</w:t>
            </w:r>
          </w:p>
        </w:tc>
        <w:tc>
          <w:tcPr>
            <w:tcW w:w="68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1"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5"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7"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2,729.566168</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181.404123</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417.224800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17.121560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1,221.750470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222.548800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9.226400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254.172477</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127.086239</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206.515138</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15.540286</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0.047200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215.132958</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40.368600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308.574300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167.903060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63.161400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52.831600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27.471296</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0.346000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21.932469</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72.060000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24.332240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40.261598</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41"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87"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3,038.140468</w:t>
            </w:r>
          </w:p>
        </w:tc>
        <w:tc>
          <w:tcPr>
            <w:tcW w:w="2683" w:type="pct"/>
            <w:gridSpan w:val="3"/>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87"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181.404123</w:t>
            </w:r>
          </w:p>
        </w:tc>
      </w:tr>
    </w:tbl>
    <w:p>
      <w:pPr>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 xml:space="preserve">表7  </w:t>
      </w:r>
      <w:r>
        <w:rPr>
          <w:rFonts w:hint="eastAsia" w:ascii="华文楷体" w:hAnsi="华文楷体" w:eastAsia="华文楷体"/>
          <w:b/>
          <w:sz w:val="32"/>
          <w:szCs w:val="32"/>
          <w:lang w:eastAsia="zh-CN"/>
        </w:rPr>
        <w:t>202</w:t>
      </w: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rPr>
        <w:t>年部门决算“三公”经费财政拨款支出情况表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58"/>
        <w:gridCol w:w="1117"/>
        <w:gridCol w:w="1147"/>
        <w:gridCol w:w="1070"/>
        <w:gridCol w:w="983"/>
        <w:gridCol w:w="938"/>
        <w:gridCol w:w="1192"/>
        <w:gridCol w:w="1192"/>
        <w:gridCol w:w="1193"/>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50"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编制单位：北京市西城区人民代表大会常务委员会</w:t>
            </w:r>
          </w:p>
        </w:tc>
        <w:tc>
          <w:tcPr>
            <w:tcW w:w="39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9"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1"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5"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6"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6"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6"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2"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50"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"三公"经费财政拨款决算合计</w:t>
            </w:r>
          </w:p>
        </w:tc>
        <w:tc>
          <w:tcPr>
            <w:tcW w:w="40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3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357" w:type="pct"/>
            <w:gridSpan w:val="6"/>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50"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2006" w:type="pct"/>
            <w:gridSpan w:val="5"/>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50"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1"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2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公务用车加油</w:t>
            </w:r>
          </w:p>
        </w:tc>
        <w:tc>
          <w:tcPr>
            <w:tcW w:w="42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公务用车维修</w:t>
            </w:r>
          </w:p>
        </w:tc>
        <w:tc>
          <w:tcPr>
            <w:tcW w:w="42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公务用车保险</w:t>
            </w:r>
          </w:p>
        </w:tc>
        <w:tc>
          <w:tcPr>
            <w:tcW w:w="39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50"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39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5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3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2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2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9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50"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2021年决算</w:t>
            </w:r>
          </w:p>
        </w:tc>
        <w:tc>
          <w:tcPr>
            <w:tcW w:w="399"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09"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8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51"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35"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26"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26"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26"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392"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spacing w:line="700" w:lineRule="exact"/>
        <w:rPr>
          <w:rFonts w:hint="eastAsia" w:ascii="华文楷体" w:hAnsi="华文楷体" w:eastAsia="华文楷体"/>
          <w:b/>
          <w:sz w:val="32"/>
          <w:szCs w:val="32"/>
        </w:rPr>
      </w:pPr>
    </w:p>
    <w:p>
      <w:pPr>
        <w:spacing w:line="700" w:lineRule="exact"/>
        <w:rPr>
          <w:rFonts w:hint="eastAsia" w:ascii="华文楷体" w:hAnsi="华文楷体" w:eastAsia="华文楷体" w:cs="宋体"/>
          <w:b/>
          <w:kern w:val="0"/>
          <w:sz w:val="32"/>
          <w:szCs w:val="32"/>
        </w:rPr>
      </w:pPr>
      <w:r>
        <w:rPr>
          <w:rFonts w:hint="eastAsia" w:ascii="华文楷体" w:hAnsi="华文楷体" w:eastAsia="华文楷体"/>
          <w:b/>
          <w:sz w:val="32"/>
          <w:szCs w:val="32"/>
        </w:rPr>
        <w:t xml:space="preserve">表8  </w:t>
      </w:r>
      <w:r>
        <w:rPr>
          <w:rFonts w:hint="eastAsia" w:ascii="华文楷体" w:hAnsi="华文楷体" w:eastAsia="华文楷体" w:cs="宋体"/>
          <w:b/>
          <w:kern w:val="0"/>
          <w:sz w:val="32"/>
          <w:szCs w:val="32"/>
          <w:lang w:eastAsia="zh-CN"/>
        </w:rPr>
        <w:t>202</w:t>
      </w:r>
      <w:r>
        <w:rPr>
          <w:rFonts w:hint="eastAsia" w:ascii="华文楷体" w:hAnsi="华文楷体" w:eastAsia="华文楷体" w:cs="宋体"/>
          <w:b/>
          <w:kern w:val="0"/>
          <w:sz w:val="32"/>
          <w:szCs w:val="32"/>
          <w:lang w:val="en-US" w:eastAsia="zh-CN"/>
        </w:rPr>
        <w:t>2</w:t>
      </w:r>
      <w:r>
        <w:rPr>
          <w:rFonts w:hint="eastAsia" w:ascii="华文楷体" w:hAnsi="华文楷体" w:eastAsia="华文楷体" w:cs="宋体"/>
          <w:b/>
          <w:kern w:val="0"/>
          <w:sz w:val="32"/>
          <w:szCs w:val="32"/>
        </w:rPr>
        <w:t>年政府性基金预算财政拨款收支情况表</w:t>
      </w:r>
    </w:p>
    <w:p>
      <w:pPr>
        <w:spacing w:line="700" w:lineRule="exact"/>
        <w:rPr>
          <w:rFonts w:hint="eastAsia" w:ascii="华文楷体" w:hAnsi="华文楷体" w:eastAsia="华文楷体" w:cs="宋体"/>
          <w:b/>
          <w:kern w:val="0"/>
          <w:sz w:val="32"/>
          <w:szCs w:val="32"/>
          <w:lang w:eastAsia="zh-CN"/>
        </w:rPr>
      </w:pPr>
      <w:r>
        <w:rPr>
          <w:rFonts w:hint="eastAsia" w:ascii="华文楷体" w:hAnsi="华文楷体" w:eastAsia="华文楷体" w:cs="宋体"/>
          <w:b/>
          <w:kern w:val="0"/>
          <w:sz w:val="32"/>
          <w:szCs w:val="32"/>
          <w:lang w:eastAsia="zh-CN"/>
        </w:rPr>
        <w:t>本单位无</w:t>
      </w:r>
      <w:r>
        <w:rPr>
          <w:rFonts w:hint="eastAsia" w:ascii="华文楷体" w:hAnsi="华文楷体" w:eastAsia="华文楷体" w:cs="宋体"/>
          <w:b/>
          <w:kern w:val="0"/>
          <w:sz w:val="32"/>
          <w:szCs w:val="32"/>
        </w:rPr>
        <w:t>政府性基金预算财政拨款收支</w:t>
      </w:r>
    </w:p>
    <w:p>
      <w:pPr>
        <w:tabs>
          <w:tab w:val="left" w:pos="3195"/>
        </w:tabs>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表9  政府性基金预算财政拨款基本支出情况表</w:t>
      </w:r>
    </w:p>
    <w:p>
      <w:pPr>
        <w:tabs>
          <w:tab w:val="left" w:pos="3195"/>
        </w:tabs>
        <w:spacing w:line="700" w:lineRule="exact"/>
        <w:rPr>
          <w:rFonts w:hint="eastAsia" w:ascii="华文楷体" w:hAnsi="华文楷体" w:eastAsia="华文楷体"/>
          <w:b/>
          <w:sz w:val="32"/>
          <w:szCs w:val="32"/>
        </w:rPr>
      </w:pPr>
      <w:r>
        <w:rPr>
          <w:rFonts w:hint="eastAsia" w:ascii="华文楷体" w:hAnsi="华文楷体" w:eastAsia="华文楷体" w:cs="宋体"/>
          <w:b/>
          <w:kern w:val="0"/>
          <w:sz w:val="32"/>
          <w:szCs w:val="32"/>
          <w:lang w:eastAsia="zh-CN"/>
        </w:rPr>
        <w:t>本单位无</w:t>
      </w:r>
      <w:r>
        <w:rPr>
          <w:rFonts w:hint="eastAsia" w:ascii="华文楷体" w:hAnsi="华文楷体" w:eastAsia="华文楷体"/>
          <w:b/>
          <w:sz w:val="32"/>
          <w:szCs w:val="32"/>
        </w:rPr>
        <w:t>政府性基金预算财政拨款</w:t>
      </w:r>
    </w:p>
    <w:p>
      <w:pPr>
        <w:rPr>
          <w:rFonts w:hint="eastAsia" w:ascii="华文楷体" w:hAnsi="华文楷体" w:eastAsia="华文楷体"/>
          <w:b/>
          <w:sz w:val="32"/>
          <w:szCs w:val="32"/>
        </w:rPr>
        <w:sectPr>
          <w:pgSz w:w="16838" w:h="11906" w:orient="landscape"/>
          <w:pgMar w:top="1800" w:right="1440" w:bottom="1800" w:left="1440" w:header="851" w:footer="992" w:gutter="0"/>
          <w:cols w:space="425" w:num="1"/>
          <w:docGrid w:type="lines" w:linePitch="312" w:charSpace="0"/>
        </w:sectPr>
      </w:pPr>
    </w:p>
    <w:p>
      <w:pPr>
        <w:rPr>
          <w:rFonts w:hint="eastAsia" w:ascii="华文楷体" w:hAnsi="华文楷体" w:eastAsia="华文楷体"/>
          <w:b/>
          <w:sz w:val="32"/>
          <w:szCs w:val="32"/>
          <w:lang w:eastAsia="zh-CN"/>
        </w:rPr>
      </w:pPr>
      <w:r>
        <w:rPr>
          <w:rFonts w:hint="eastAsia" w:ascii="华文楷体" w:hAnsi="华文楷体" w:eastAsia="华文楷体"/>
          <w:b/>
          <w:sz w:val="32"/>
          <w:szCs w:val="32"/>
        </w:rPr>
        <w:t>表10 国有资本经营预算财政拨款支出情况</w:t>
      </w:r>
      <w:r>
        <w:rPr>
          <w:rFonts w:hint="eastAsia" w:ascii="华文楷体" w:hAnsi="华文楷体" w:eastAsia="华文楷体"/>
          <w:b/>
          <w:sz w:val="32"/>
          <w:szCs w:val="32"/>
          <w:lang w:eastAsia="zh-CN"/>
        </w:rPr>
        <w:t>表</w:t>
      </w:r>
    </w:p>
    <w:p>
      <w:pPr>
        <w:tabs>
          <w:tab w:val="left" w:pos="3195"/>
        </w:tabs>
        <w:spacing w:line="700" w:lineRule="exact"/>
        <w:rPr>
          <w:rFonts w:hint="eastAsia" w:ascii="华文楷体" w:hAnsi="华文楷体" w:eastAsia="华文楷体"/>
          <w:b/>
          <w:sz w:val="32"/>
          <w:szCs w:val="32"/>
        </w:rPr>
      </w:pPr>
      <w:r>
        <w:rPr>
          <w:rFonts w:hint="eastAsia" w:ascii="华文楷体" w:hAnsi="华文楷体" w:eastAsia="华文楷体" w:cs="宋体"/>
          <w:b/>
          <w:kern w:val="0"/>
          <w:sz w:val="32"/>
          <w:szCs w:val="32"/>
          <w:lang w:eastAsia="zh-CN"/>
        </w:rPr>
        <w:t>本单位无</w:t>
      </w:r>
      <w:r>
        <w:rPr>
          <w:rFonts w:hint="eastAsia" w:ascii="华文楷体" w:hAnsi="华文楷体" w:eastAsia="华文楷体"/>
          <w:b/>
          <w:sz w:val="32"/>
          <w:szCs w:val="32"/>
        </w:rPr>
        <w:t>国有资本经营预算</w:t>
      </w:r>
    </w:p>
    <w:p>
      <w:pPr>
        <w:tabs>
          <w:tab w:val="left" w:pos="3195"/>
        </w:tabs>
        <w:spacing w:line="700" w:lineRule="exact"/>
        <w:rPr>
          <w:rFonts w:hint="eastAsia" w:ascii="华文楷体" w:hAnsi="华文楷体" w:eastAsia="华文楷体"/>
          <w:b/>
          <w:sz w:val="32"/>
          <w:szCs w:val="32"/>
          <w:lang w:val="en-US" w:eastAsia="zh-CN"/>
        </w:rPr>
      </w:pPr>
      <w:r>
        <w:rPr>
          <w:rFonts w:hint="eastAsia" w:ascii="华文楷体" w:hAnsi="华文楷体" w:eastAsia="华文楷体"/>
          <w:b/>
          <w:sz w:val="32"/>
          <w:szCs w:val="32"/>
          <w:lang w:eastAsia="zh-CN"/>
        </w:rPr>
        <w:t>表</w:t>
      </w:r>
      <w:r>
        <w:rPr>
          <w:rFonts w:hint="eastAsia" w:ascii="华文楷体" w:hAnsi="华文楷体" w:eastAsia="华文楷体"/>
          <w:b/>
          <w:sz w:val="32"/>
          <w:szCs w:val="32"/>
          <w:lang w:val="en-US" w:eastAsia="zh-CN"/>
        </w:rPr>
        <w:t>11政府购买服务情况表</w:t>
      </w:r>
    </w:p>
    <w:tbl>
      <w:tblPr>
        <w:tblStyle w:val="3"/>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0"/>
        <w:gridCol w:w="3847"/>
        <w:gridCol w:w="2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96"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单位名称：北京市西城区人民代表大会常务委员会</w:t>
            </w:r>
          </w:p>
        </w:tc>
        <w:tc>
          <w:tcPr>
            <w:tcW w:w="384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88"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一级目录</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二级目录</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gridSpan w:val="2"/>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基本公共服务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人才服务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社会救助</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养老服务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扶贫济困</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优抚安置</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残疾人福利</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人口和计划生育</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食品药品</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科技推广</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环境治理</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生态保护</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公共信息</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城市维护</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外事</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社会管理性服务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社区建设</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社会组织建设和管理</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社会工作服务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法律援助</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防灾救灾</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人民调解</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社区矫正</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流动人口管理</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安置帮教</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志愿服务运营管理</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公共公益宣传</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96"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行业管理与协调性服务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96"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行业职业资格和水平测试管理</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96"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行业规范</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96"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行业投诉处理</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96"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行业规划</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96"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行业调查</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96"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行业统计分析</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96"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行业标准制修订</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技术性服务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技术评审鉴定评估</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检验检疫检测</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监测服务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政府履职所需辅助性服务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法律服务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课题研究和社会调查</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财务会计审计服务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会议和展览</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监督检查</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工程服务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项目评审评估</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绩效评价</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技术业务培训</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机关信息系统建设和维护</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后勤服务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其他服务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其他适宜有社会力量承担的服务事项</w:t>
            </w:r>
          </w:p>
        </w:tc>
        <w:tc>
          <w:tcPr>
            <w:tcW w:w="0" w:type="auto"/>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tabs>
          <w:tab w:val="left" w:pos="3195"/>
        </w:tabs>
        <w:spacing w:line="700" w:lineRule="exact"/>
        <w:rPr>
          <w:rFonts w:hint="default" w:ascii="华文楷体" w:hAnsi="华文楷体" w:eastAsia="华文楷体"/>
          <w:b/>
          <w:sz w:val="32"/>
          <w:szCs w:val="32"/>
          <w:lang w:val="en-US" w:eastAsia="zh-CN"/>
        </w:rPr>
      </w:pPr>
    </w:p>
    <w:p>
      <w:pPr>
        <w:tabs>
          <w:tab w:val="left" w:pos="3195"/>
        </w:tabs>
        <w:spacing w:line="700" w:lineRule="exact"/>
        <w:rPr>
          <w:rFonts w:hint="eastAsia" w:ascii="华文楷体" w:hAnsi="华文楷体" w:eastAsia="华文楷体"/>
          <w:b/>
          <w:sz w:val="32"/>
          <w:szCs w:val="32"/>
        </w:rPr>
      </w:pPr>
      <w:r>
        <w:rPr>
          <w:rFonts w:hint="eastAsia" w:ascii="华文楷体" w:hAnsi="华文楷体" w:eastAsia="华文楷体"/>
          <w:b/>
          <w:sz w:val="32"/>
          <w:szCs w:val="32"/>
        </w:rPr>
        <w:t>表1</w:t>
      </w:r>
      <w:r>
        <w:rPr>
          <w:rFonts w:hint="eastAsia" w:ascii="华文楷体" w:hAnsi="华文楷体" w:eastAsia="华文楷体"/>
          <w:b/>
          <w:sz w:val="32"/>
          <w:szCs w:val="32"/>
          <w:lang w:val="en-US" w:eastAsia="zh-CN"/>
        </w:rPr>
        <w:t>2</w:t>
      </w:r>
      <w:r>
        <w:rPr>
          <w:rFonts w:hint="eastAsia" w:ascii="华文楷体" w:hAnsi="华文楷体" w:eastAsia="华文楷体"/>
          <w:b/>
          <w:sz w:val="32"/>
          <w:szCs w:val="32"/>
        </w:rPr>
        <w:t xml:space="preserve"> 政府采购情况表</w:t>
      </w:r>
    </w:p>
    <w:tbl>
      <w:tblPr>
        <w:tblStyle w:val="3"/>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74"/>
        <w:gridCol w:w="3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774"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单位名称：北京市西城区人民代表大会常务委员会</w:t>
            </w:r>
          </w:p>
        </w:tc>
        <w:tc>
          <w:tcPr>
            <w:tcW w:w="3728"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3728"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政府采购支出信息</w:t>
            </w:r>
          </w:p>
        </w:tc>
        <w:tc>
          <w:tcPr>
            <w:tcW w:w="3728"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（一）政府采购支出合计</w:t>
            </w:r>
          </w:p>
        </w:tc>
        <w:tc>
          <w:tcPr>
            <w:tcW w:w="3728"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1．政府采购货物支出</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2．政府采购工程支出</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3．政府采购服务支出</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（二）政府采购授予中小企业合同金额</w:t>
            </w:r>
          </w:p>
        </w:tc>
        <w:tc>
          <w:tcPr>
            <w:tcW w:w="0" w:type="auto"/>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其中：授予小微企业合同金额</w:t>
            </w:r>
          </w:p>
        </w:tc>
        <w:tc>
          <w:tcPr>
            <w:tcW w:w="0" w:type="auto"/>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bl>
    <w:p>
      <w:pPr>
        <w:tabs>
          <w:tab w:val="left" w:pos="3195"/>
        </w:tabs>
        <w:spacing w:line="700" w:lineRule="exact"/>
        <w:rPr>
          <w:rFonts w:hint="eastAsia" w:ascii="华文楷体" w:hAnsi="华文楷体" w:eastAsia="华文楷体"/>
          <w:b w:val="0"/>
          <w:bCs/>
          <w:sz w:val="32"/>
          <w:szCs w:val="32"/>
        </w:rPr>
      </w:pPr>
    </w:p>
    <w:p>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70CB6F"/>
    <w:multiLevelType w:val="singleLevel"/>
    <w:tmpl w:val="D970CB6F"/>
    <w:lvl w:ilvl="0" w:tentative="0">
      <w:start w:val="2"/>
      <w:numFmt w:val="chineseCounting"/>
      <w:suff w:val="space"/>
      <w:lvlText w:val="第%1部分"/>
      <w:lvlJc w:val="left"/>
      <w:rPr>
        <w:rFonts w:hint="eastAsia"/>
      </w:rPr>
    </w:lvl>
  </w:abstractNum>
  <w:abstractNum w:abstractNumId="1">
    <w:nsid w:val="26A248CF"/>
    <w:multiLevelType w:val="singleLevel"/>
    <w:tmpl w:val="26A248CF"/>
    <w:lvl w:ilvl="0" w:tentative="0">
      <w:start w:val="5"/>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6418"/>
    <w:rsid w:val="02427B5E"/>
    <w:rsid w:val="062D60B8"/>
    <w:rsid w:val="09B67753"/>
    <w:rsid w:val="0B4759AB"/>
    <w:rsid w:val="0C5174F2"/>
    <w:rsid w:val="0E4C760B"/>
    <w:rsid w:val="0F0010B0"/>
    <w:rsid w:val="0F55418E"/>
    <w:rsid w:val="11E24865"/>
    <w:rsid w:val="12197BB4"/>
    <w:rsid w:val="12FC03B8"/>
    <w:rsid w:val="136F0ECF"/>
    <w:rsid w:val="143B172B"/>
    <w:rsid w:val="16EA407A"/>
    <w:rsid w:val="184A056D"/>
    <w:rsid w:val="19414A43"/>
    <w:rsid w:val="19871B18"/>
    <w:rsid w:val="1EC90919"/>
    <w:rsid w:val="21B87323"/>
    <w:rsid w:val="23B51565"/>
    <w:rsid w:val="23B61754"/>
    <w:rsid w:val="247530E2"/>
    <w:rsid w:val="24B96CB5"/>
    <w:rsid w:val="25F34F39"/>
    <w:rsid w:val="280357DC"/>
    <w:rsid w:val="2B750136"/>
    <w:rsid w:val="2F91677E"/>
    <w:rsid w:val="30517D1E"/>
    <w:rsid w:val="30D259E3"/>
    <w:rsid w:val="32BA18FB"/>
    <w:rsid w:val="33E05E08"/>
    <w:rsid w:val="347E7884"/>
    <w:rsid w:val="34D5443C"/>
    <w:rsid w:val="35DB4674"/>
    <w:rsid w:val="36984896"/>
    <w:rsid w:val="38940882"/>
    <w:rsid w:val="39E44B2A"/>
    <w:rsid w:val="42150FA9"/>
    <w:rsid w:val="43F91251"/>
    <w:rsid w:val="446C271F"/>
    <w:rsid w:val="45E4006C"/>
    <w:rsid w:val="48782BF2"/>
    <w:rsid w:val="48C92016"/>
    <w:rsid w:val="4A597861"/>
    <w:rsid w:val="4B5E52F4"/>
    <w:rsid w:val="4D390BD9"/>
    <w:rsid w:val="4E132D34"/>
    <w:rsid w:val="4E376A9C"/>
    <w:rsid w:val="4F1558FC"/>
    <w:rsid w:val="4F3B44DE"/>
    <w:rsid w:val="500B370B"/>
    <w:rsid w:val="53483B43"/>
    <w:rsid w:val="53BE1F9E"/>
    <w:rsid w:val="546C0484"/>
    <w:rsid w:val="55C94409"/>
    <w:rsid w:val="55E16E0F"/>
    <w:rsid w:val="578E5AA3"/>
    <w:rsid w:val="59F34D12"/>
    <w:rsid w:val="5DFA368B"/>
    <w:rsid w:val="626F1518"/>
    <w:rsid w:val="62DB1641"/>
    <w:rsid w:val="632E7D07"/>
    <w:rsid w:val="6359214F"/>
    <w:rsid w:val="649B116D"/>
    <w:rsid w:val="6CE61F10"/>
    <w:rsid w:val="6D51623F"/>
    <w:rsid w:val="70A10E8C"/>
    <w:rsid w:val="72A27765"/>
    <w:rsid w:val="741A17A1"/>
    <w:rsid w:val="75603CE0"/>
    <w:rsid w:val="76C677CE"/>
    <w:rsid w:val="7828542B"/>
    <w:rsid w:val="78D2681D"/>
    <w:rsid w:val="7A196DAB"/>
    <w:rsid w:val="7A6F5007"/>
    <w:rsid w:val="7F805F53"/>
    <w:rsid w:val="7F8700CB"/>
    <w:rsid w:val="7FD0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2023-06-08T08:43:00Z</dcterms:created>
  <dc:creator>Administrator</dc:creator>
  <cp:lastModifiedBy>Administrator</cp:lastModifiedBy>
  <dcterms:modified xsi:type="dcterms:W3CDTF">2025-03-18T06:53:23Z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