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5673C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西城区审计局行政处罚立案依据</w:t>
      </w:r>
      <w:bookmarkEnd w:id="0"/>
      <w:r>
        <w:rPr>
          <w:sz w:val="32"/>
          <w:szCs w:val="32"/>
        </w:rPr>
        <w:t>：</w:t>
      </w:r>
    </w:p>
    <w:p w14:paraId="5CEDCA16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sz w:val="32"/>
          <w:szCs w:val="32"/>
        </w:rPr>
      </w:pPr>
      <w:r>
        <w:rPr>
          <w:sz w:val="32"/>
          <w:szCs w:val="32"/>
        </w:rPr>
        <w:t>《中华人民共和国审计法》</w:t>
      </w:r>
    </w:p>
    <w:p w14:paraId="10504A5F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sz w:val="32"/>
          <w:szCs w:val="32"/>
        </w:rPr>
      </w:pPr>
      <w:r>
        <w:rPr>
          <w:sz w:val="32"/>
          <w:szCs w:val="32"/>
        </w:rPr>
        <w:t>《中华人民共和国审计法实施条例》</w:t>
      </w:r>
    </w:p>
    <w:p w14:paraId="0F690FA4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sz w:val="32"/>
          <w:szCs w:val="32"/>
        </w:rPr>
      </w:pPr>
      <w:r>
        <w:rPr>
          <w:sz w:val="32"/>
          <w:szCs w:val="32"/>
        </w:rPr>
        <w:t>《中华人民共和国国家审计准则》</w:t>
      </w:r>
    </w:p>
    <w:p w14:paraId="21AD3E5A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sz w:val="32"/>
          <w:szCs w:val="32"/>
        </w:rPr>
      </w:pPr>
      <w:r>
        <w:rPr>
          <w:sz w:val="32"/>
          <w:szCs w:val="32"/>
        </w:rPr>
        <w:t>《中华人民共和国行政处罚法》</w:t>
      </w:r>
    </w:p>
    <w:p w14:paraId="6D72B754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sz w:val="32"/>
          <w:szCs w:val="32"/>
        </w:rPr>
      </w:pPr>
      <w:r>
        <w:rPr>
          <w:sz w:val="32"/>
          <w:szCs w:val="32"/>
        </w:rPr>
        <w:t>《财政违法行为处罚处分条例》</w:t>
      </w:r>
    </w:p>
    <w:p w14:paraId="3F98B83B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sz w:val="32"/>
          <w:szCs w:val="32"/>
        </w:rPr>
      </w:pPr>
      <w:r>
        <w:rPr>
          <w:sz w:val="32"/>
          <w:szCs w:val="32"/>
        </w:rPr>
        <w:t>《北京市审计条例》</w:t>
      </w:r>
    </w:p>
    <w:p w14:paraId="38AEA28B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sz w:val="32"/>
          <w:szCs w:val="32"/>
        </w:rPr>
      </w:pPr>
      <w:r>
        <w:rPr>
          <w:sz w:val="32"/>
          <w:szCs w:val="32"/>
        </w:rPr>
        <w:t>《中华人民共和国预算法》、《中华人民共和国预算法实施条例》等财政财务相关法律法规</w:t>
      </w:r>
    </w:p>
    <w:p w14:paraId="4FB888E0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32"/>
          <w:szCs w:val="32"/>
        </w:rPr>
      </w:pPr>
    </w:p>
    <w:p w14:paraId="60ACF425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0</Lines>
  <Paragraphs>0</Paragraphs>
  <TotalTime>0</TotalTime>
  <ScaleCrop>false</ScaleCrop>
  <LinksUpToDate>false</LinksUpToDate>
  <CharactersWithSpaces>135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2025-04-10T05:39:51Z</dcterms:created>
  <dc:creator>john</dc:creator>
  <cp:lastModifiedBy>张文</cp:lastModifiedBy>
  <dcterms:modified xsi:type="dcterms:W3CDTF">2025-04-10T05:40:35Z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eyJoZGlkIjoiNWI5OWExY2ZiYmRkYjk3MTM0ZmI0YTg4OTY1MjhiNTQifQ==</vt:lpwstr>
  </property>
  <property fmtid="{D5CDD505-2E9C-101B-9397-08002B2CF9AE}" pid="4" name="ICV">
    <vt:lpwstr>E614C7897004470AAA96FDF56C9BEDCE_12</vt:lpwstr>
  </property>
</Properties>
</file>