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大栅栏街道办事处2020年部门预算明细表</w:t>
      </w:r>
    </w:p>
    <w:p>
      <w:pPr>
        <w:jc w:val="right"/>
        <w:rPr>
          <w:rFonts w:asciiTheme="majorEastAsia" w:hAnsiTheme="majorEastAsia" w:eastAsiaTheme="majorEastAsia"/>
          <w:szCs w:val="21"/>
        </w:rPr>
      </w:pPr>
      <w:r>
        <w:rPr>
          <w:rFonts w:hint="eastAsia" w:asciiTheme="majorEastAsia" w:hAnsiTheme="majorEastAsia" w:eastAsiaTheme="majorEastAsia"/>
          <w:szCs w:val="21"/>
        </w:rPr>
        <w:t>单位:元</w:t>
      </w:r>
    </w:p>
    <w:tbl>
      <w:tblPr>
        <w:tblW w:w="5000" w:type="pct"/>
        <w:jc w:val="center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9"/>
        <w:gridCol w:w="2766"/>
        <w:gridCol w:w="1071"/>
        <w:gridCol w:w="1869"/>
        <w:gridCol w:w="817"/>
        <w:gridCol w:w="1843"/>
        <w:gridCol w:w="4739"/>
        <w:gridCol w:w="1514"/>
      </w:tblGrid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功能分类代码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功能分类名称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政府经济分类代码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政府经济分类名称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部门经济分类代码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部门经济分类名称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99FFCC" w:fill="99FFCC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预算金额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人大事务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其他人大事务支出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人大办开展工作和活动经费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政府办公厅（室）及相关机构事务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44,049,663.54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基本工资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人员支出（在职统发）_基本工资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6,361,008.00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津贴补贴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人员支出（在职统发）_津贴补贴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18,780,840.00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津贴补贴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对个人和家庭补助支出（在职统发）_津贴补贴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708,060.00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奖金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人员支出（在职统发）_奖金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2,598,000.00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社会保障缴费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30112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其他社会保障缴费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人员支出（在职非统发）_其他社会保障缴费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235,813.92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人员支出（在职统发）_其他工资福利支出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530,084.00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办公费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日常公用支出（在职人员）_办公费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608,400.00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101,400.00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电费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日常公用支出（在职人员）_电费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684,450.00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邮电费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日常公用支出（在职人员）_邮电费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取暖费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日常公用支出（在职人员）_取暖费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35,750.00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差旅费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日常公用支出（在职人员）_差旅费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128,440.00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日常公用支出（在职人员）_维修（护）费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50,220.00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会议费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会议费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日常公用支出（在职人员）_会议费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50,700.00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50206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公务接待费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公务接待费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日常公用支出（在职人员）_公务接待费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28,325.10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工会经费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日常公用支出（在职人员）_工会经费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502,836.96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福利费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日常公用支出（在职人员）_福利费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571,896.00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50208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公务用车运行维护费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30231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公务用车运行维护费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日常公用支出（在职人员）_公务用车运行维护费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30239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其他交通费用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对个人和家庭补助支出（在职统发）_其他交通费用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1,280,160.00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日常公用支出（在职人员）_其他商品和服务支出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1,575,047.72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行政运行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对个人和家庭补助支出（在职统发）_其他对个人和家庭的补助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1,325,880.00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物业管理费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机关物业管理费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房屋日常维修（教委产权）及设备维修经费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机关信息化运维日常工作经费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街道硬件设备维护项目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信息化建设项目尾款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8,149.34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街道食堂废气净化设备升级改造项目尾款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机关信息化运维外包服务费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520,800.00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社会组织购买服务（驾驶）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475,000.00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街道政务服务中心综合窗口购买服务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1,651,000.00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机关运行管理经费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档案管理及保密工作经费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协税护税工作经费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政务服务标准化建设经费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50306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设备购置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办公设备购置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机关更新办公设备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249,000.00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50307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街道政务服务中心楼顶改造项目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煤东社区准物业视频监控扩建项目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1,102,047.50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其他政府办公厅（室）及相关机构事务支出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街道指挥中心音视频设备升级改造项目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592,755.00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统计信息事务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3,072,000.00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2010507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专项普查活动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第七次全国人口普查购买服务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2,983,000.00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2010507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专项普查活动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第四次全国经济普查资料开发应用工作经费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2010507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专项普查活动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第七次全国人口普查日常工作经费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57,000.00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其他财政事务支出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内审、绩效评价等购买服务工作经费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2010699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其他财政事务支出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财政工作经费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纪检监察事务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247,800.00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其他纪检监察事务支出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大栅栏街道暗访检查服务经费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其他纪检监察事务支出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纪检监察工作经费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157,800.00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群众团体事务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464,000.00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2012999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其他群众团体事务支出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精准帮扶青少年关爱服务项目经费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2012999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其他群众团体事务支出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妇联活动经费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2012999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其他群众团体事务支出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地区工会活动支持经费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2012999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其他群众团体事务支出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地区团建、青少年活动经费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164,000.00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1,535,000.00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印刷费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宣传产品制作经费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《北京大栅栏》编印发行经费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魅力大栅栏微信公众号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视频拍摄合作经费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主题活动宣传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精神文明活动经费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其他宣传事务支出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党报党刊征订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统战事务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2013499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其他统战事务支出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统战部开展工作和活动经费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439,000.00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6,491,560.00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办公费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党群活动中心暨工会服务站水电等运行经费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党群活动中心工会服务站房租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804,000.00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石头、铁树、百顺、西街、煤东社区党组织服务群众经费（社会组织建设与管理）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大安、延寿、煤东社区党组织服务群众经费（非遗文化）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156,150.00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大安、延寿、前西社区党组织服务群众经费（公益性文化）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278,850.00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大安、延寿、前西社区党组织服务群众经费（青少年校外教育服务）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社区党组织服务群众经费（审计）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社区党组织服务群众经费（规范化建设）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百顺、煤东社区党组织服务群众经费（居家养老服务）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北京坊商圈党建打造项目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418,360.00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社区党组织服务群众经费（不购买服务）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2,330,000.00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党校分校活动经费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基层党组织党建活动经费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772,800.00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2013699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其他共产党事务支出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生活补助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基层党支部书记、副书记、委员工作补贴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716,400.00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国防动员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2030601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兵役征集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开展兵役登记和征兵工作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司法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1,788,381.12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专职司法社工人员支出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266,156.00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司法所办公用房房租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808,810.00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法律咨询政府购买服务项目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公共法律服务站多元人民调解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基层司法业务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司法行政日常工作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303,415.12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2040605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普法宣传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“法律十进”购买服务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普通教育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学前教育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地区幼儿园生均津贴及玩教具图书更新经费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2,412,200.00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进修及培训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219,380.00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2050803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50203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日常公用支出（在职人员）_培训费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172,380.00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2050803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50203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地区防范培训工作经费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38,500.00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2050803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50203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培训费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就业工作推进会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2059999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学区建设活动经费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2059999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其他教育支出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社区教育工作经费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科学技术普及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2060702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科普活动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科普活动经费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文化和旅游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3,979,900.00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图书馆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民俗图书馆及文博馆委托管理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233,640.00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图书馆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市民中心图书馆及多媒体阅览室委托管理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467,280.00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2070109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群众文化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杨梅竹生活月系列活动经费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2070109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群众文化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街道群众文化活动经费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2070109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群众文化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基层文化工作经费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物业管理费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公共文化体育服务场地物业保洁管理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633,900.00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文体活动中心房租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大栅栏传统文化非遗传承导览项目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251,800.00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大栅栏街道品悦文化学堂活动经费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文体活动中心委托管理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467,280.00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北京大栅栏琉璃厂精品交易文化季及文化推广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公共文化体育服务场地保险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北京国际设计周活动经费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其他文化和旅游支出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大栅栏街道文博馆布展及布展更新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体育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2070308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群众体育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街道全民健身运动经费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人力资源和社会保障管理事务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2080109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社会保险经办机构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购买社会保险服务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299,280.00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民政管理事务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28,188,448.00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社区人员支出经费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19,863,040.00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30201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办公费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社区公用经费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维修（护）费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社区办公用房维修经费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社区办公用房租金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2,560,000.00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社区能力提升项目经费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社会组织服务中心购买服务专项资金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社区工作者及协管员午餐费用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1,620,000.00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社区网格工作人员移动政务服务费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346,008.00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社会组织服务中心日常运营资金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社区工作者体检经费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96,000.00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社区通运维经费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社区公益金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50306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设备购置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办公设备购置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社区更新办公设备及家具经费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393,400.00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2080208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基层政权建设和社区治理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社区更新煤改电设备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其他民政管理事务支出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防灾减灾街道创建工作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2080299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其他民政管理事务支出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民政报刊订阅、殡葬、募捐救助宣传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16,152,561.08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行政单位离退休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日常公用支出（离退休人员）_其他商品和服务支出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80,690.00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行政单位离退休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30301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离休费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对个人和家庭补助支出（离休统发）_离休费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1,142,574.00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行政单位离退休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对个人和家庭补助支出（离退休非统发）_退休费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545,910.00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行政单位离退休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对个人和家庭补助支出（离休统发）_其他对个人和家庭的补助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29,640.00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2080505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社会保障缴费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30108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机关事业单位基本养老保险缴费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人员支出（在职非统发）_机关事业单位基本养老保险缴费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3,773,022.72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2080506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机关事业单位职业年金缴费支出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社会保障缴费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职业年金缴费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人员支出（在职非统发）_职业年金缴费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1,886,511.36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2080503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离退休人员管理机构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“四就近”老干部管理服务工作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老干部管理服务工作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226,950.00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西柳树井幼儿园退休经费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1,770,442.57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民政离退休经费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2,221,220.00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联社退休差额工资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118,500.00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退休费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大安澜营幼儿园退休经费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3,448,300.43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2080599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其他行政事业单位养老支出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抚恤金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离退休人员抚恤金预备费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就业补助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2080705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公益性岗位补贴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社会公益性组织人员经费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1,474,232.00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抚恤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1,371,190.00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2080802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伤残抚恤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抚恤金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伤残军人抚恤金等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534,709.00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2080805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义务兵优待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抚恤金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义务兵优待金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248,504.00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2080899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其他优抚支出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双拥慰问部队及优抚对象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2080899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其他优抚支出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生活补助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部分优抚对象生活补助金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87,177.00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退役安置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2080999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其他退役安置支出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购买退役军人事务服务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2,920,000.00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儿童福利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困境儿童生活费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大栅栏街道老年食堂助餐员工资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养老助残服务中心房租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466,700.00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地区老年浴池租金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居家养老信息平台巡视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银鹤养老服务应用系统租赁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大栅栏街道养老照料中心运营经费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银鹤零距离养老服务体系建设及养老助残服务中心委托管理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597,400.00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购买老年精神关怀服务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爱心互助浴池委托管理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374,400.00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购买老年维权服务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大栅栏街道老年人亲情服务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198,000.00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便民助老服务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三项为老服务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2081002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老年福利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节日慰问高龄特困老人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2081099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其他社会福利支出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成年孤儿安置经费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残疾人事业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5,023,600.00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残疾人康复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残疾人职业康复劳动项目及民艺坊展示中心、辅具维护经费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2081107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残疾人生活和护理补贴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生活补助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残疾人两项补贴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3,555,000.00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残疾人从事社区公益性劳动 岗位补贴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残疾人温馨家园工作人员工资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残疾人温馨家园房租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残疾人文体活动等日常经费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残疾人温馨家园运行及项目保障经费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生活补助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残疾人学生、生活困难的残疾人子女学生助学补助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其他残疾人事业支出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残疾人走访慰问工作经费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417,000.00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红十字事业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399,600.00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其他红十字事业支出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献血和社区卫生工作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369,600.00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2081699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其他红十字事业支出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红十字会工作及宣传经费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最低生活保障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2081901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城市最低生活保障金支出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最低生活保障金等支出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16,130,000.00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临时救助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2082001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临时救助支出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城乡无丧葬补助居民丧葬补贴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2082001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临时救助支出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“救急难”应急救助资金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特困人员救助供养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898,084.00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2082101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城市特困人员救助供养支出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特困供养人员费用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546,084.00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2082101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城市特困人员救助供养支出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三无集中供养人员费用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2,817,750.00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购买困难群众救助服务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659,750.00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30305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生活补助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严重精神障碍患者监护人看护管理补贴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468,000.00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低收入在校全日制学生生活补贴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低保低收入爱心卡生活补助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失业人员节日慰问金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低保低收入燃煤补贴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2082501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其他城市生活救助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低保低收入人员过节慰问金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6,060,690.24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津贴补贴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清洁能源自采暖补贴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425,160.00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其他工资福利支出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街道协管员经费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3,196,072.00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煤市街59号旁门劳动调解室年租金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446,250.00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公益性及其他协管员管理服务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140,640.00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促就业技能提升活动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购买劳动争议专职调解员服务项目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177,596.00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劳动法规就业宣传工作经费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138,200.00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社会化退休人员经费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就业活动经费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社会化退休人员活动经费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救济费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慰问地区困难知青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121,000.00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2089901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其他社会保障和就业支出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50307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劳动争议综合示范调解室装修改造项目经费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820,772.24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计划生育事务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1,133,829.00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计生特殊家庭养老照护家政服务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人口和计划生育政策保障项目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492,000.00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人口和计划生育日常服务管理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71,570.00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计生特殊家庭帮扶工作经费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355,415.00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2100799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其他计划生育事务支出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人口与计划生育宣传教育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52,844.00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行政事业单位医疗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3,605,580.96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2101101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行政单位医疗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社会保障缴费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30112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其他社会保障缴费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人员支出（在职非统发）_其他社会保障缴费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3,065,580.96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其他行政事业单位医疗支出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50102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社会保障缴费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30112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其他社会保障缴费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对个人和家庭补助支出（离退休非统发）_其他社会保障缴费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医疗救助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6,766,660.00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城乡医疗救助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因病致贫家庭医疗救助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2101301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城乡医疗救助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低保低收入人员医疗救助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5,000,000.00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其他医疗救助支出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90岁以上无保障老人医疗保险补贴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6,660.00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其他医疗救助支出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退养人员医疗救助药费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1,600,000.00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2101399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其他医疗救助支出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建国前老党员医疗补贴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优抚对象医疗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2101401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优抚对象医疗补助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社会福利和救助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30307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医疗费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原民政对象药费报销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城乡社区管理事务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3,781,093.11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城管执法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城管执法队办公用房租金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1,650,000.00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2120104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城管执法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城管队日常执法经费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杨梅竹斜街甲125号市民服务中心房租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市民服务中心外围服务设施日常运营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317,000.00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市民服务中心运营管理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106,000.00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50307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市民服务中心工程质保金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28,093.11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其他城乡社区管理事务支出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其他资本性支出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街道辖区监控图像系统硬件维护项目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14,797,686.00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和平门小型消防站房屋租金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726,250.00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食药所办公业务用房租金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办公经费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30214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租赁费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街区管理用房租金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全年工程招标、评审、监理等服务费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990,000.00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大栅栏街道风险评估与应急预案优化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360,000.00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地区安全保障增聘保安服务费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4,097,800.00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管理服务等质量评估考核经费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290,000.00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大栅栏商业街区管理服务工作经费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104,880.00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街巷长进网格政府代表移动政务服务费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448,800.00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食品药品安全宣传经费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地区社会治安综合治理宣传工作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277,296.00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地区城市运营精细化管理经费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1,870,800.00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消防安全日常工作经费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676,000.00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地区科技创安物技防工作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790,660.00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综合执法队日常工作经费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70,860.00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地区巡防队员保险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9,840.00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安全生产日常工作经费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530,500.00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50999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30399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其他对个人和家庭的补助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地区巡防队员及打扒队员补贴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1,224,000.00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城乡社区规划与管理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50307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2019年街巷工程尾款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1,420,000.00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51,392,400.00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地区渣土清运合同款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垃圾分类全覆盖工作经费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3,430,000.00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街巷、胡同环卫作业及垃圾清运合同款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6,031,400.00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地区绿地养护合同款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1,400,000.00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为民办实事民意项目经费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2,100,000.00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街巷绿化美化工作经费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2,000,000.00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爱国卫生运动工作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城乡社区环境卫生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煤改电工作经费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2120598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城市环境治理支出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背街小巷物业化管理等经费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27,976,000.00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2120598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城市环境治理支出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环保网格化管理经费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2120598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城市环境治理支出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50307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31006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大型修缮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背街小巷拆除违法建设、开墙打洞等工作经费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7,000,000.00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2,102,300.00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50205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30227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委托业务费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地名志编纂工作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16,500.00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地区维稳工作经费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510,800.00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信访法规宣传经费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开展国防教育及民兵执勤等工作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地区群防群治管理工作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1,515,000.00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保障性安居工程支出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2210199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其他保障性安居工程支出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住房保障政策宣传等工作经费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12,460.00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住房改革支出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6,793,331.04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2210201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住房公积金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50103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住房公积金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30113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住房公积金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对个人和家庭补助支出（在职非统发）_住房公积金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3,631,367.04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2210203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购房补贴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50101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工资奖金津补贴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30102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津贴补贴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对个人和家庭补助支出（在职非统发）_津贴补贴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3,161,964.00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其他资金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17,518,000.00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17,518,000.00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2129901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其他城乡社区支出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50299</w:t>
            </w: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30299</w:t>
            </w: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t>其他商品和服务支出</w:t>
            </w: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街道统筹发展专项资金</w:t>
            </w: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17,518,000.00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预算内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238,703,160.09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  <w:jc w:val="center"/>
        </w:trPr>
        <w:tc>
          <w:tcPr>
            <w:tcW w:w="2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合计</w:t>
            </w:r>
          </w:p>
        </w:tc>
        <w:tc>
          <w:tcPr>
            <w:tcW w:w="3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9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256,221,160.09</w:t>
            </w:r>
          </w:p>
        </w:tc>
      </w:tr>
      <w:bookmarkEnd w:id="0"/>
    </w:tbl>
    <w:p>
      <w:pPr>
        <w:rPr>
          <w:rFonts w:ascii="黑体" w:eastAsia="黑体"/>
          <w:sz w:val="32"/>
          <w:szCs w:val="32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71088"/>
    <w:rsid w:val="00093C77"/>
    <w:rsid w:val="001706DE"/>
    <w:rsid w:val="001D5BD5"/>
    <w:rsid w:val="002C53C8"/>
    <w:rsid w:val="00434AD2"/>
    <w:rsid w:val="004B469A"/>
    <w:rsid w:val="00624DE5"/>
    <w:rsid w:val="00895CDB"/>
    <w:rsid w:val="008B159B"/>
    <w:rsid w:val="009C1752"/>
    <w:rsid w:val="00A234A0"/>
    <w:rsid w:val="00A3783D"/>
    <w:rsid w:val="00A71088"/>
    <w:rsid w:val="00A76D93"/>
    <w:rsid w:val="00B31E0E"/>
    <w:rsid w:val="00CE66F0"/>
    <w:rsid w:val="00DA4584"/>
    <w:rsid w:val="00DD09B5"/>
    <w:rsid w:val="00DE0FDB"/>
    <w:rsid w:val="00F67C39"/>
    <w:rsid w:val="14722AA1"/>
    <w:rsid w:val="21261DBB"/>
    <w:rsid w:val="241D3CD9"/>
    <w:rsid w:val="28B256EB"/>
    <w:rsid w:val="386005A9"/>
    <w:rsid w:val="63670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semiHidden/>
    <w:unhideWhenUsed/>
    <w:qFormat/>
    <w:uiPriority w:val="99"/>
    <w:rPr>
      <w:color w:val="800080"/>
      <w:u w:val="single"/>
    </w:rPr>
  </w:style>
  <w:style w:type="character" w:styleId="8">
    <w:name w:val="line number"/>
    <w:basedOn w:val="6"/>
    <w:semiHidden/>
    <w:unhideWhenUsed/>
    <w:qFormat/>
    <w:uiPriority w:val="99"/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2"/>
    <w:semiHidden/>
    <w:uiPriority w:val="99"/>
    <w:rPr>
      <w:sz w:val="18"/>
      <w:szCs w:val="18"/>
    </w:rPr>
  </w:style>
  <w:style w:type="paragraph" w:customStyle="1" w:styleId="12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3">
    <w:name w:val="xl6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99FFCC" w:fill="99FFCC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xl6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5">
    <w:name w:val="xl67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6">
    <w:name w:val="xl68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7">
    <w:name w:val="xl69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8">
    <w:name w:val="xl70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19">
    <w:name w:val="xl71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0">
    <w:name w:val="xl72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1">
    <w:name w:val="xl7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2">
    <w:name w:val="xl74"/>
    <w:basedOn w:val="1"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99FFCC" w:fill="99FFCC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23">
    <w:name w:val="xl75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0"/>
      <w:szCs w:val="20"/>
    </w:rPr>
  </w:style>
  <w:style w:type="paragraph" w:customStyle="1" w:styleId="24">
    <w:name w:val="xl76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right"/>
    </w:pPr>
    <w:rPr>
      <w:rFonts w:ascii="宋体" w:hAnsi="宋体" w:eastAsia="宋体" w:cs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15</Pages>
  <Words>2786</Words>
  <Characters>15881</Characters>
  <Lines>132</Lines>
  <Paragraphs>37</Paragraphs>
  <TotalTime>43</TotalTime>
  <ScaleCrop>false</ScaleCrop>
  <LinksUpToDate>false</LinksUpToDate>
  <CharactersWithSpaces>18630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2019-02-13T08:11:00Z</dcterms:created>
  <dc:creator>User</dc:creator>
  <cp:lastModifiedBy>ztmdnzc</cp:lastModifiedBy>
  <dcterms:modified xsi:type="dcterms:W3CDTF">2020-02-05T14:57:50Z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