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5"/>
        <w:gridCol w:w="1861"/>
        <w:gridCol w:w="2450"/>
        <w:gridCol w:w="2413"/>
        <w:gridCol w:w="6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482"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序号</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区级主管部门</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事项名称</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实施机关</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highlight w:val="none"/>
                <w:u w:val="none"/>
                <w:lang w:val="en-US" w:eastAsia="zh-CN" w:bidi="ar"/>
              </w:rPr>
            </w:pPr>
            <w:r>
              <w:rPr>
                <w:rFonts w:hint="eastAsia" w:ascii="黑体" w:hAnsi="黑体" w:eastAsia="黑体" w:cs="黑体"/>
                <w:b w:val="0"/>
                <w:bCs/>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互联网上网服务经营活动审批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7"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互联网上网服务营业场所筹建审批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文艺表演团体设立审批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营业性演出审批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《营业性演出管理条例》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娱乐场所经营活动审批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设置卫星电视广播地面接收设施审批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《广播电视管理条例》</w:t>
            </w:r>
            <w:r>
              <w:rPr>
                <w:rFonts w:hint="eastAsia" w:ascii="仿宋_GB2312" w:hAnsi="仿宋_GB2312" w:eastAsia="仿宋_GB2312" w:cs="仿宋_GB2312"/>
                <w:i w:val="0"/>
                <w:color w:val="auto"/>
                <w:kern w:val="0"/>
                <w:sz w:val="22"/>
                <w:szCs w:val="22"/>
                <w:highlight w:val="none"/>
                <w:u w:val="none"/>
                <w:lang w:val="en-US" w:eastAsia="zh-CN" w:bidi="ar"/>
              </w:rPr>
              <w:br w:type="textWrapping"/>
            </w:r>
            <w:r>
              <w:rPr>
                <w:rFonts w:hint="eastAsia" w:ascii="仿宋_GB2312" w:hAnsi="仿宋_GB2312" w:eastAsia="仿宋_GB2312" w:cs="仿宋_GB2312"/>
                <w:i w:val="0"/>
                <w:color w:val="auto"/>
                <w:kern w:val="0"/>
                <w:sz w:val="22"/>
                <w:szCs w:val="22"/>
                <w:highlight w:val="none"/>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卫星电视广播地面接收设施安装服务许可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《卫星电视广播地面接收设施管理规定》</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《卫星电视广播地面接收设施安装服务暂行办法》</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8</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乡镇设立广播电视站和机关、部队、团体、企业事业单位设立有线广播电视站审批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区文化和旅游局（初审）</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《广播电视管理条例》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9</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有线广播电视传输覆盖网工程验收审核</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10</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博物馆处理不够入藏标准、无保存价值的文物或标本审批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11</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不可移动文物修缮审批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12</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核定为文物保护单位的属于国家所有的纪念建筑物或者古建筑改变用途审批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区政府（由区文化和旅游局承办，征得市文物局同意）</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13</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建设工程文物保护许可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区政府（由区文化和旅游局承办，征得上一级文物部门同意）；区文化和旅游局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14</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文物保护单位原址保护措施审批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1"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15</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利用文物保护单位举办展销和其他大型活动审批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《北京市实施〈中华人民共和国文物保护法〉办法》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16</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出版物零售业务经营许可</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17</w:t>
            </w:r>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印刷企业设立、变更、兼并、合并、分立审批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1760" w:hanging="1760" w:hangingChars="800"/>
              <w:jc w:val="left"/>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《印刷业管理条例》</w:t>
            </w:r>
          </w:p>
          <w:p>
            <w:pPr>
              <w:keepNext w:val="0"/>
              <w:keepLines w:val="0"/>
              <w:widowControl/>
              <w:suppressLineNumbers w:val="0"/>
              <w:ind w:left="1760" w:leftChars="0" w:hanging="1760" w:hangingChars="800"/>
              <w:jc w:val="left"/>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18</w:t>
            </w:r>
            <w:bookmarkStart w:id="0" w:name="_GoBack"/>
            <w:bookmarkEnd w:id="0"/>
          </w:p>
        </w:tc>
        <w:tc>
          <w:tcPr>
            <w:tcW w:w="18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电影放映单位设立审批</w:t>
            </w:r>
          </w:p>
        </w:tc>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kern w:val="0"/>
                <w:sz w:val="22"/>
                <w:szCs w:val="22"/>
                <w:highlight w:val="none"/>
                <w:u w:val="none"/>
                <w:lang w:val="en-US" w:eastAsia="zh-CN" w:bidi="ar"/>
              </w:rPr>
              <w:t>区文化和旅游局</w:t>
            </w:r>
          </w:p>
        </w:tc>
        <w:tc>
          <w:tcPr>
            <w:tcW w:w="66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《中华人民共和国电影产业促进法》</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sz w:val="22"/>
                <w:szCs w:val="22"/>
                <w:highlight w:val="none"/>
                <w:u w:val="none"/>
              </w:rPr>
              <w:t>《电影管理条例》</w:t>
            </w:r>
          </w:p>
          <w:p>
            <w:pPr>
              <w:keepNext w:val="0"/>
              <w:keepLines w:val="0"/>
              <w:widowControl/>
              <w:suppressLineNumbers w:val="0"/>
              <w:jc w:val="both"/>
              <w:textAlignment w:val="center"/>
              <w:rPr>
                <w:rFonts w:hint="eastAsia" w:ascii="仿宋_GB2312" w:hAnsi="仿宋_GB2312" w:eastAsia="仿宋_GB2312" w:cs="仿宋_GB2312"/>
                <w:i w:val="0"/>
                <w:color w:val="auto"/>
                <w:kern w:val="2"/>
                <w:sz w:val="22"/>
                <w:szCs w:val="22"/>
                <w:highlight w:val="none"/>
                <w:u w:val="none"/>
                <w:lang w:val="en-US" w:eastAsia="zh-CN" w:bidi="ar-SA"/>
              </w:rPr>
            </w:pPr>
            <w:r>
              <w:rPr>
                <w:rFonts w:hint="eastAsia" w:ascii="仿宋_GB2312" w:hAnsi="仿宋_GB2312" w:eastAsia="仿宋_GB2312" w:cs="仿宋_GB2312"/>
                <w:i w:val="0"/>
                <w:color w:val="auto"/>
                <w:sz w:val="22"/>
                <w:szCs w:val="22"/>
                <w:highlight w:val="none"/>
                <w:u w:val="none"/>
              </w:rPr>
              <w:t>《外商投资电影院暂行规定》</w:t>
            </w:r>
          </w:p>
        </w:tc>
      </w:tr>
    </w:tbl>
    <w:p>
      <w:pPr>
        <w:keepNext w:val="0"/>
        <w:keepLines w:val="0"/>
        <w:widowControl/>
        <w:suppressLineNumbers w:val="0"/>
        <w:jc w:val="left"/>
        <w:textAlignment w:val="center"/>
        <w:rPr>
          <w:rFonts w:hint="default" w:ascii="仿宋_GB2312" w:hAnsi="仿宋_GB2312" w:eastAsia="仿宋_GB2312" w:cs="仿宋_GB2312"/>
          <w:i w:val="0"/>
          <w:color w:val="000000"/>
          <w:kern w:val="0"/>
          <w:sz w:val="22"/>
          <w:szCs w:val="22"/>
          <w:u w:val="none"/>
          <w:lang w:val="en-US" w:eastAsia="zh-CN" w:bidi="ar"/>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OTUyYTU5YTE2NmQ2NzYyZjM2ZDRiYTNlNzI1YWEifQ=="/>
  </w:docVars>
  <w:rsids>
    <w:rsidRoot w:val="0D8C3978"/>
    <w:rsid w:val="01CE6309"/>
    <w:rsid w:val="01D243F7"/>
    <w:rsid w:val="02AA1AB6"/>
    <w:rsid w:val="037A63A2"/>
    <w:rsid w:val="03A22E81"/>
    <w:rsid w:val="03D53871"/>
    <w:rsid w:val="05121010"/>
    <w:rsid w:val="05965135"/>
    <w:rsid w:val="06053772"/>
    <w:rsid w:val="07884568"/>
    <w:rsid w:val="07A369E1"/>
    <w:rsid w:val="0814472C"/>
    <w:rsid w:val="09750994"/>
    <w:rsid w:val="09AD4E32"/>
    <w:rsid w:val="09D26F20"/>
    <w:rsid w:val="0BC9212C"/>
    <w:rsid w:val="0CEA2771"/>
    <w:rsid w:val="0D006742"/>
    <w:rsid w:val="0D5874CA"/>
    <w:rsid w:val="0D8C3978"/>
    <w:rsid w:val="0DC72615"/>
    <w:rsid w:val="0DD76FD3"/>
    <w:rsid w:val="0E947D89"/>
    <w:rsid w:val="0EF6634E"/>
    <w:rsid w:val="0FE10DAC"/>
    <w:rsid w:val="10826A89"/>
    <w:rsid w:val="113229C8"/>
    <w:rsid w:val="115E7A5E"/>
    <w:rsid w:val="1174783D"/>
    <w:rsid w:val="124D7ADC"/>
    <w:rsid w:val="12DF3724"/>
    <w:rsid w:val="137A1AD5"/>
    <w:rsid w:val="13D90BD0"/>
    <w:rsid w:val="13E15C2A"/>
    <w:rsid w:val="141C2C32"/>
    <w:rsid w:val="16073097"/>
    <w:rsid w:val="161533B2"/>
    <w:rsid w:val="16281367"/>
    <w:rsid w:val="16FF7D6A"/>
    <w:rsid w:val="17901275"/>
    <w:rsid w:val="17B66759"/>
    <w:rsid w:val="18DB14C4"/>
    <w:rsid w:val="18F51FFB"/>
    <w:rsid w:val="1A3B0898"/>
    <w:rsid w:val="1A8825CB"/>
    <w:rsid w:val="1AAC0209"/>
    <w:rsid w:val="1B280C01"/>
    <w:rsid w:val="1C006A5E"/>
    <w:rsid w:val="1C0D3079"/>
    <w:rsid w:val="1D527AB1"/>
    <w:rsid w:val="1DDC7E68"/>
    <w:rsid w:val="1E3414A4"/>
    <w:rsid w:val="1E707F7D"/>
    <w:rsid w:val="1F8564AF"/>
    <w:rsid w:val="1F8F0DDD"/>
    <w:rsid w:val="20E10594"/>
    <w:rsid w:val="20E73C3D"/>
    <w:rsid w:val="21A95F07"/>
    <w:rsid w:val="21F7192F"/>
    <w:rsid w:val="229F6683"/>
    <w:rsid w:val="23071F46"/>
    <w:rsid w:val="238D255D"/>
    <w:rsid w:val="23C16507"/>
    <w:rsid w:val="23DD2BE2"/>
    <w:rsid w:val="248B7883"/>
    <w:rsid w:val="24960809"/>
    <w:rsid w:val="253C49B9"/>
    <w:rsid w:val="25525EF1"/>
    <w:rsid w:val="26096A0C"/>
    <w:rsid w:val="261631EE"/>
    <w:rsid w:val="26933B64"/>
    <w:rsid w:val="26D72EF4"/>
    <w:rsid w:val="27701588"/>
    <w:rsid w:val="282D47F6"/>
    <w:rsid w:val="28531578"/>
    <w:rsid w:val="2973448D"/>
    <w:rsid w:val="29A35065"/>
    <w:rsid w:val="2A5B2BC8"/>
    <w:rsid w:val="2B1B6BCA"/>
    <w:rsid w:val="2B2576D7"/>
    <w:rsid w:val="2B592E13"/>
    <w:rsid w:val="2B6A5CA2"/>
    <w:rsid w:val="2B7E0B51"/>
    <w:rsid w:val="2CE65139"/>
    <w:rsid w:val="2D7B4181"/>
    <w:rsid w:val="2F265668"/>
    <w:rsid w:val="2F3F32AB"/>
    <w:rsid w:val="308C1316"/>
    <w:rsid w:val="30931591"/>
    <w:rsid w:val="30B30B1C"/>
    <w:rsid w:val="30DC14B6"/>
    <w:rsid w:val="31096990"/>
    <w:rsid w:val="312760B3"/>
    <w:rsid w:val="31D8203D"/>
    <w:rsid w:val="31DF7DE0"/>
    <w:rsid w:val="32141DB3"/>
    <w:rsid w:val="327C0679"/>
    <w:rsid w:val="33BC663F"/>
    <w:rsid w:val="340D23B7"/>
    <w:rsid w:val="34B16C4B"/>
    <w:rsid w:val="35215623"/>
    <w:rsid w:val="354F3995"/>
    <w:rsid w:val="355105C0"/>
    <w:rsid w:val="35FC78A0"/>
    <w:rsid w:val="36853C71"/>
    <w:rsid w:val="36A94D09"/>
    <w:rsid w:val="381563FC"/>
    <w:rsid w:val="38DB20B5"/>
    <w:rsid w:val="396A0841"/>
    <w:rsid w:val="3B31058A"/>
    <w:rsid w:val="3B7364AD"/>
    <w:rsid w:val="3C44771E"/>
    <w:rsid w:val="3DDE328E"/>
    <w:rsid w:val="3EE2490D"/>
    <w:rsid w:val="3F342222"/>
    <w:rsid w:val="40671C38"/>
    <w:rsid w:val="429D2DEE"/>
    <w:rsid w:val="44092E2E"/>
    <w:rsid w:val="440C75E1"/>
    <w:rsid w:val="446A0A70"/>
    <w:rsid w:val="449A5020"/>
    <w:rsid w:val="44BE7A04"/>
    <w:rsid w:val="450C24B5"/>
    <w:rsid w:val="451276DB"/>
    <w:rsid w:val="45B07EB0"/>
    <w:rsid w:val="4634087D"/>
    <w:rsid w:val="466735D7"/>
    <w:rsid w:val="4741549B"/>
    <w:rsid w:val="479F110C"/>
    <w:rsid w:val="47A40D5C"/>
    <w:rsid w:val="47E55C6C"/>
    <w:rsid w:val="482F5E51"/>
    <w:rsid w:val="48CC0325"/>
    <w:rsid w:val="492E2C7C"/>
    <w:rsid w:val="4B7A23B3"/>
    <w:rsid w:val="4D821112"/>
    <w:rsid w:val="4D8A04C7"/>
    <w:rsid w:val="4E981DFB"/>
    <w:rsid w:val="50AB5134"/>
    <w:rsid w:val="51790B0B"/>
    <w:rsid w:val="53844015"/>
    <w:rsid w:val="54AE61A9"/>
    <w:rsid w:val="54AE6615"/>
    <w:rsid w:val="55807CEC"/>
    <w:rsid w:val="558E78ED"/>
    <w:rsid w:val="56F8338C"/>
    <w:rsid w:val="58C52DB5"/>
    <w:rsid w:val="59215B96"/>
    <w:rsid w:val="598B35F5"/>
    <w:rsid w:val="5A9E0C7E"/>
    <w:rsid w:val="5AB046DC"/>
    <w:rsid w:val="5ADA32AD"/>
    <w:rsid w:val="5BA66A5C"/>
    <w:rsid w:val="5BD64622"/>
    <w:rsid w:val="5DDE005A"/>
    <w:rsid w:val="5E7D6297"/>
    <w:rsid w:val="5EA970FD"/>
    <w:rsid w:val="5ED70A3E"/>
    <w:rsid w:val="5F841F91"/>
    <w:rsid w:val="5FB350CB"/>
    <w:rsid w:val="5FF14274"/>
    <w:rsid w:val="603915D9"/>
    <w:rsid w:val="61414B38"/>
    <w:rsid w:val="61A40636"/>
    <w:rsid w:val="6238071C"/>
    <w:rsid w:val="626F78C1"/>
    <w:rsid w:val="628D4A1B"/>
    <w:rsid w:val="6317701F"/>
    <w:rsid w:val="636C7DAE"/>
    <w:rsid w:val="63C31EC1"/>
    <w:rsid w:val="64227A5D"/>
    <w:rsid w:val="64AE7AF6"/>
    <w:rsid w:val="65093A99"/>
    <w:rsid w:val="65E23C27"/>
    <w:rsid w:val="66AE3383"/>
    <w:rsid w:val="67D47E80"/>
    <w:rsid w:val="698A6FB3"/>
    <w:rsid w:val="69F745C9"/>
    <w:rsid w:val="6B522847"/>
    <w:rsid w:val="6C4933FE"/>
    <w:rsid w:val="6CCB28EC"/>
    <w:rsid w:val="6D2216A1"/>
    <w:rsid w:val="6D303931"/>
    <w:rsid w:val="6D3D090D"/>
    <w:rsid w:val="6DAF4044"/>
    <w:rsid w:val="6E096679"/>
    <w:rsid w:val="6E5F6BA9"/>
    <w:rsid w:val="6EED1AF7"/>
    <w:rsid w:val="6F8E6C94"/>
    <w:rsid w:val="702869AE"/>
    <w:rsid w:val="70614FE4"/>
    <w:rsid w:val="70A16D52"/>
    <w:rsid w:val="70C93ECF"/>
    <w:rsid w:val="7117499E"/>
    <w:rsid w:val="71CC06EF"/>
    <w:rsid w:val="72375681"/>
    <w:rsid w:val="7270316B"/>
    <w:rsid w:val="72A33CB0"/>
    <w:rsid w:val="753077BB"/>
    <w:rsid w:val="76010BA4"/>
    <w:rsid w:val="769678A2"/>
    <w:rsid w:val="76B92B53"/>
    <w:rsid w:val="773D1A8D"/>
    <w:rsid w:val="77977FC3"/>
    <w:rsid w:val="7865762E"/>
    <w:rsid w:val="793B00B7"/>
    <w:rsid w:val="79952B92"/>
    <w:rsid w:val="79E7658E"/>
    <w:rsid w:val="7A961467"/>
    <w:rsid w:val="7BDE568E"/>
    <w:rsid w:val="7C7F10AF"/>
    <w:rsid w:val="7D044970"/>
    <w:rsid w:val="7D2747B6"/>
    <w:rsid w:val="7D2F3A6C"/>
    <w:rsid w:val="7D635753"/>
    <w:rsid w:val="7E9E5E4D"/>
    <w:rsid w:val="7EF47ED5"/>
    <w:rsid w:val="7F0B2632"/>
    <w:rsid w:val="7FFF09C9"/>
    <w:rsid w:val="CFFB5024"/>
    <w:rsid w:val="EB5F9CD4"/>
    <w:rsid w:val="EFEFADBC"/>
    <w:rsid w:val="FF7DFD27"/>
    <w:rsid w:val="FFFB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otnote reference"/>
    <w:basedOn w:val="8"/>
    <w:qFormat/>
    <w:uiPriority w:val="0"/>
    <w:rPr>
      <w:vertAlign w:val="superscript"/>
    </w:rPr>
  </w:style>
  <w:style w:type="character" w:customStyle="1" w:styleId="10">
    <w:name w:val="font51"/>
    <w:basedOn w:val="8"/>
    <w:qFormat/>
    <w:uiPriority w:val="0"/>
    <w:rPr>
      <w:rFonts w:hint="eastAsia" w:ascii="仿宋_GB2312" w:eastAsia="仿宋_GB2312" w:cs="仿宋_GB2312"/>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2022-09-23T03:26:00Z</dcterms:created>
  <dc:creator>休易</dc:creator>
  <cp:lastModifiedBy>Administrator</cp:lastModifiedBy>
  <cp:lastPrinted>2023-09-13T00:17:00Z</cp:lastPrinted>
  <dcterms:modified xsi:type="dcterms:W3CDTF">2025-07-03T08:32:54Z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E4178B8F70B64EC493A7818632758589</vt:lpwstr>
  </property>
</Properties>
</file>