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西城区2025年7月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上半月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2025年6月6日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2025年6月19日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2025年6月20日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2025年7月5日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2025年6月6日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2025年6月19日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2025年6月20日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2025年7月5日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2025年7月11日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