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42B7A">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北京市第八中学附属小学</w:t>
      </w:r>
    </w:p>
    <w:p w14:paraId="5C7BE7ED">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67E73BF1">
      <w:pPr>
        <w:snapToGrid w:val="0"/>
        <w:spacing w:before="100" w:beforeAutospacing="1" w:after="100" w:afterAutospacing="1" w:line="560" w:lineRule="exact"/>
        <w:contextualSpacing/>
        <w:rPr>
          <w:rFonts w:ascii="仿宋_GB2312" w:eastAsia="仿宋_GB2312"/>
          <w:b/>
          <w:sz w:val="44"/>
          <w:szCs w:val="44"/>
        </w:rPr>
      </w:pPr>
    </w:p>
    <w:p w14:paraId="62F5CAC7">
      <w:pPr>
        <w:adjustRightInd w:val="0"/>
        <w:snapToGrid w:val="0"/>
        <w:spacing w:before="100" w:beforeAutospacing="1" w:after="100" w:afterAutospacing="1" w:line="560" w:lineRule="exact"/>
        <w:ind w:firstLine="643" w:firstLineChars="200"/>
        <w:contextualSpacing/>
        <w:rPr>
          <w:rFonts w:ascii="仿宋" w:hAnsi="仿宋" w:eastAsia="仿宋"/>
          <w:b/>
          <w:color w:val="000000"/>
          <w:sz w:val="32"/>
          <w:szCs w:val="32"/>
        </w:rPr>
      </w:pPr>
      <w:r>
        <w:rPr>
          <w:rFonts w:hint="eastAsia" w:ascii="仿宋" w:hAnsi="仿宋" w:eastAsia="仿宋"/>
          <w:b/>
          <w:color w:val="000000"/>
          <w:sz w:val="32"/>
          <w:szCs w:val="32"/>
        </w:rPr>
        <w:t>一、部门主要职责及机构设置情况</w:t>
      </w:r>
    </w:p>
    <w:p w14:paraId="28AEADE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605146E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_GB2312" w:hAnsi="仿宋" w:eastAsia="仿宋_GB2312" w:cs="仿宋"/>
          <w:bCs/>
          <w:sz w:val="32"/>
          <w:szCs w:val="32"/>
        </w:rPr>
        <w:t>本单位北京市第八中学附属小学为北京市西城区教育委员会所属二级</w:t>
      </w:r>
      <w:r>
        <w:rPr>
          <w:rFonts w:hint="eastAsia" w:ascii="仿宋_GB2312" w:hAnsi="仿宋" w:eastAsia="仿宋_GB2312" w:cs="仿宋"/>
          <w:bCs/>
          <w:spacing w:val="14"/>
          <w:sz w:val="32"/>
          <w:szCs w:val="32"/>
        </w:rPr>
        <w:t>预算单位，单位类型</w:t>
      </w:r>
      <w:r>
        <w:rPr>
          <w:rFonts w:hint="eastAsia" w:ascii="仿宋_GB2312" w:hAnsi="仿宋" w:eastAsia="仿宋_GB2312" w:cs="仿宋"/>
          <w:bCs/>
          <w:sz w:val="32"/>
          <w:szCs w:val="32"/>
        </w:rPr>
        <w:t>为财政补助事业单位，部门职责为义务教育小学教育。</w:t>
      </w:r>
    </w:p>
    <w:p w14:paraId="6762699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4097AAC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7</w:t>
      </w:r>
      <w:r>
        <w:rPr>
          <w:rFonts w:hint="eastAsia" w:ascii="仿宋" w:hAnsi="仿宋" w:eastAsia="仿宋"/>
          <w:color w:val="000000"/>
          <w:sz w:val="32"/>
          <w:szCs w:val="32"/>
        </w:rPr>
        <w:t>0人，实际在册教职工70人，离休</w:t>
      </w:r>
      <w:r>
        <w:rPr>
          <w:rFonts w:ascii="仿宋" w:hAnsi="仿宋" w:eastAsia="仿宋"/>
          <w:color w:val="000000"/>
          <w:sz w:val="32"/>
          <w:szCs w:val="32"/>
        </w:rPr>
        <w:t>0</w:t>
      </w:r>
      <w:r>
        <w:rPr>
          <w:rFonts w:hint="eastAsia" w:ascii="仿宋" w:hAnsi="仿宋" w:eastAsia="仿宋"/>
          <w:color w:val="000000"/>
          <w:sz w:val="32"/>
          <w:szCs w:val="32"/>
        </w:rPr>
        <w:t>人，退休</w:t>
      </w:r>
      <w:r>
        <w:rPr>
          <w:rFonts w:ascii="仿宋" w:hAnsi="仿宋" w:eastAsia="仿宋"/>
          <w:color w:val="000000"/>
          <w:sz w:val="32"/>
          <w:szCs w:val="32"/>
        </w:rPr>
        <w:t>15</w:t>
      </w:r>
      <w:r>
        <w:rPr>
          <w:rFonts w:hint="eastAsia" w:ascii="仿宋" w:hAnsi="仿宋" w:eastAsia="仿宋"/>
          <w:color w:val="000000"/>
          <w:sz w:val="32"/>
          <w:szCs w:val="32"/>
        </w:rPr>
        <w:t>3人。学生984人，其中：职高</w:t>
      </w:r>
      <w:r>
        <w:rPr>
          <w:rFonts w:ascii="仿宋" w:hAnsi="仿宋" w:eastAsia="仿宋"/>
          <w:color w:val="000000"/>
          <w:sz w:val="32"/>
          <w:szCs w:val="32"/>
        </w:rPr>
        <w:t>0</w:t>
      </w:r>
      <w:r>
        <w:rPr>
          <w:rFonts w:hint="eastAsia" w:ascii="仿宋" w:hAnsi="仿宋" w:eastAsia="仿宋"/>
          <w:color w:val="000000"/>
          <w:sz w:val="32"/>
          <w:szCs w:val="32"/>
        </w:rPr>
        <w:t>人，高中</w:t>
      </w:r>
      <w:r>
        <w:rPr>
          <w:rFonts w:ascii="仿宋" w:hAnsi="仿宋" w:eastAsia="仿宋"/>
          <w:color w:val="000000"/>
          <w:sz w:val="32"/>
          <w:szCs w:val="32"/>
        </w:rPr>
        <w:t>0</w:t>
      </w:r>
      <w:r>
        <w:rPr>
          <w:rFonts w:hint="eastAsia" w:ascii="仿宋" w:hAnsi="仿宋" w:eastAsia="仿宋"/>
          <w:color w:val="000000"/>
          <w:sz w:val="32"/>
          <w:szCs w:val="32"/>
        </w:rPr>
        <w:t>人，初中</w:t>
      </w:r>
      <w:r>
        <w:rPr>
          <w:rFonts w:ascii="仿宋" w:hAnsi="仿宋" w:eastAsia="仿宋"/>
          <w:color w:val="000000"/>
          <w:sz w:val="32"/>
          <w:szCs w:val="32"/>
        </w:rPr>
        <w:t>0</w:t>
      </w:r>
      <w:r>
        <w:rPr>
          <w:rFonts w:hint="eastAsia" w:ascii="仿宋" w:hAnsi="仿宋" w:eastAsia="仿宋"/>
          <w:color w:val="000000"/>
          <w:sz w:val="32"/>
          <w:szCs w:val="32"/>
        </w:rPr>
        <w:t>人，小学984人，特殊教育</w:t>
      </w:r>
      <w:r>
        <w:rPr>
          <w:rFonts w:ascii="仿宋" w:hAnsi="仿宋" w:eastAsia="仿宋"/>
          <w:color w:val="000000"/>
          <w:sz w:val="32"/>
          <w:szCs w:val="32"/>
        </w:rPr>
        <w:t>0</w:t>
      </w:r>
      <w:r>
        <w:rPr>
          <w:rFonts w:hint="eastAsia" w:ascii="仿宋" w:hAnsi="仿宋" w:eastAsia="仿宋"/>
          <w:color w:val="000000"/>
          <w:sz w:val="32"/>
          <w:szCs w:val="32"/>
        </w:rPr>
        <w:t>人，学前教育</w:t>
      </w:r>
      <w:r>
        <w:rPr>
          <w:rFonts w:ascii="仿宋" w:hAnsi="仿宋" w:eastAsia="仿宋"/>
          <w:color w:val="000000"/>
          <w:sz w:val="32"/>
          <w:szCs w:val="32"/>
        </w:rPr>
        <w:t>0</w:t>
      </w:r>
      <w:r>
        <w:rPr>
          <w:rFonts w:hint="eastAsia" w:ascii="仿宋" w:hAnsi="仿宋" w:eastAsia="仿宋"/>
          <w:color w:val="000000"/>
          <w:sz w:val="32"/>
          <w:szCs w:val="32"/>
        </w:rPr>
        <w:t>人。</w:t>
      </w:r>
    </w:p>
    <w:p w14:paraId="709EE60D">
      <w:pPr>
        <w:adjustRightInd w:val="0"/>
        <w:snapToGrid w:val="0"/>
        <w:spacing w:before="100" w:beforeAutospacing="1" w:after="100" w:afterAutospacing="1" w:line="560" w:lineRule="exact"/>
        <w:ind w:firstLine="643" w:firstLineChars="200"/>
        <w:contextualSpacing/>
        <w:rPr>
          <w:rFonts w:ascii="仿宋" w:hAnsi="仿宋" w:eastAsia="仿宋"/>
          <w:b/>
          <w:color w:val="000000"/>
          <w:sz w:val="32"/>
          <w:szCs w:val="32"/>
        </w:rPr>
      </w:pPr>
      <w:r>
        <w:rPr>
          <w:rFonts w:hint="eastAsia" w:ascii="仿宋" w:hAnsi="仿宋" w:eastAsia="仿宋"/>
          <w:b/>
          <w:color w:val="000000"/>
          <w:sz w:val="32"/>
          <w:szCs w:val="32"/>
        </w:rPr>
        <w:t>二、2024年部门预算收支及增减变化情况说明</w:t>
      </w:r>
    </w:p>
    <w:p w14:paraId="4E8122D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0C6C36F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3</w:t>
      </w:r>
      <w:r>
        <w:rPr>
          <w:rFonts w:hint="eastAsia" w:ascii="仿宋" w:hAnsi="仿宋" w:eastAsia="仿宋"/>
          <w:color w:val="000000"/>
          <w:sz w:val="32"/>
          <w:szCs w:val="32"/>
        </w:rPr>
        <w:t>487.25万元，比2023年年初</w:t>
      </w:r>
      <w:r>
        <w:rPr>
          <w:rFonts w:ascii="仿宋" w:hAnsi="仿宋" w:eastAsia="仿宋"/>
          <w:color w:val="000000"/>
          <w:sz w:val="32"/>
          <w:szCs w:val="32"/>
        </w:rPr>
        <w:t>预算</w:t>
      </w:r>
      <w:r>
        <w:rPr>
          <w:rFonts w:hint="eastAsia" w:ascii="仿宋" w:hAnsi="仿宋" w:eastAsia="仿宋"/>
          <w:color w:val="000000"/>
          <w:sz w:val="32"/>
          <w:szCs w:val="32"/>
        </w:rPr>
        <w:t>3150.49万元增加336.76万元，增长</w:t>
      </w:r>
      <w:r>
        <w:rPr>
          <w:rFonts w:ascii="仿宋" w:hAnsi="仿宋" w:eastAsia="仿宋"/>
          <w:color w:val="000000"/>
          <w:sz w:val="32"/>
          <w:szCs w:val="32"/>
        </w:rPr>
        <w:t>1</w:t>
      </w:r>
      <w:r>
        <w:rPr>
          <w:rFonts w:hint="eastAsia" w:ascii="仿宋" w:hAnsi="仿宋" w:eastAsia="仿宋"/>
          <w:color w:val="000000"/>
          <w:sz w:val="32"/>
          <w:szCs w:val="32"/>
        </w:rPr>
        <w:t>0.69%，主要原因1、因学生及教师人数增加，生均公用经费增加40.83万元。2、随着2</w:t>
      </w:r>
      <w:r>
        <w:rPr>
          <w:rFonts w:ascii="仿宋" w:hAnsi="仿宋" w:eastAsia="仿宋"/>
          <w:color w:val="000000"/>
          <w:sz w:val="32"/>
          <w:szCs w:val="32"/>
        </w:rPr>
        <w:t>02</w:t>
      </w:r>
      <w:r>
        <w:rPr>
          <w:rFonts w:hint="eastAsia" w:ascii="仿宋" w:hAnsi="仿宋" w:eastAsia="仿宋"/>
          <w:color w:val="000000"/>
          <w:sz w:val="32"/>
          <w:szCs w:val="32"/>
        </w:rPr>
        <w:t>3年工资上涨，社保缴费基数增大，人员类经费增加170.50万元。3、保洁、学生实践活动增长、增加外聘人员经费等，项目经费增加125.42万元。</w:t>
      </w:r>
    </w:p>
    <w:p w14:paraId="0386B2B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734638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3487.25</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3150.49</w:t>
      </w:r>
      <w:r>
        <w:rPr>
          <w:rFonts w:hint="eastAsia" w:ascii="仿宋" w:hAnsi="仿宋" w:eastAsia="仿宋"/>
          <w:color w:val="000000"/>
          <w:sz w:val="32"/>
          <w:szCs w:val="32"/>
        </w:rPr>
        <w:t>万元增加3</w:t>
      </w:r>
      <w:r>
        <w:rPr>
          <w:rFonts w:ascii="仿宋" w:hAnsi="仿宋" w:eastAsia="仿宋"/>
          <w:color w:val="000000"/>
          <w:sz w:val="32"/>
          <w:szCs w:val="32"/>
        </w:rPr>
        <w:t>36.76</w:t>
      </w:r>
      <w:r>
        <w:rPr>
          <w:rFonts w:hint="eastAsia" w:ascii="仿宋" w:hAnsi="仿宋" w:eastAsia="仿宋"/>
          <w:color w:val="000000"/>
          <w:sz w:val="32"/>
          <w:szCs w:val="32"/>
        </w:rPr>
        <w:t>万元，增长</w:t>
      </w:r>
      <w:r>
        <w:rPr>
          <w:rFonts w:ascii="仿宋" w:hAnsi="仿宋" w:eastAsia="仿宋"/>
          <w:color w:val="000000"/>
          <w:sz w:val="32"/>
          <w:szCs w:val="32"/>
        </w:rPr>
        <w:t>10.69</w:t>
      </w:r>
      <w:r>
        <w:rPr>
          <w:rFonts w:hint="eastAsia" w:ascii="仿宋" w:hAnsi="仿宋" w:eastAsia="仿宋"/>
          <w:color w:val="000000"/>
          <w:sz w:val="32"/>
          <w:szCs w:val="32"/>
        </w:rPr>
        <w:t>%。其中：一般公共预算支出预算</w:t>
      </w:r>
      <w:r>
        <w:rPr>
          <w:rFonts w:ascii="仿宋" w:hAnsi="仿宋" w:eastAsia="仿宋"/>
          <w:color w:val="000000"/>
          <w:sz w:val="32"/>
          <w:szCs w:val="32"/>
        </w:rPr>
        <w:t>3487.25</w:t>
      </w:r>
      <w:r>
        <w:rPr>
          <w:rFonts w:hint="eastAsia" w:ascii="仿宋" w:hAnsi="仿宋" w:eastAsia="仿宋"/>
          <w:color w:val="000000"/>
          <w:sz w:val="32"/>
          <w:szCs w:val="32"/>
        </w:rPr>
        <w:t>万元，一般公共预算支出预算中：</w:t>
      </w:r>
    </w:p>
    <w:p w14:paraId="0AA8E51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1、基本支出预算3191.03万元，比202</w:t>
      </w:r>
      <w:r>
        <w:rPr>
          <w:rFonts w:ascii="仿宋" w:hAnsi="仿宋" w:eastAsia="仿宋"/>
          <w:color w:val="000000"/>
          <w:sz w:val="32"/>
          <w:szCs w:val="32"/>
        </w:rPr>
        <w:t>3</w:t>
      </w:r>
      <w:r>
        <w:rPr>
          <w:rFonts w:hint="eastAsia" w:ascii="仿宋" w:hAnsi="仿宋" w:eastAsia="仿宋"/>
          <w:color w:val="000000"/>
          <w:sz w:val="32"/>
          <w:szCs w:val="32"/>
        </w:rPr>
        <w:t>年2979.70万元增加211.3</w:t>
      </w:r>
      <w:r>
        <w:rPr>
          <w:rFonts w:ascii="仿宋" w:hAnsi="仿宋" w:eastAsia="仿宋"/>
          <w:color w:val="000000"/>
          <w:sz w:val="32"/>
          <w:szCs w:val="32"/>
        </w:rPr>
        <w:t>4</w:t>
      </w:r>
      <w:r>
        <w:rPr>
          <w:rFonts w:hint="eastAsia" w:ascii="仿宋" w:hAnsi="仿宋" w:eastAsia="仿宋"/>
          <w:color w:val="000000"/>
          <w:sz w:val="32"/>
          <w:szCs w:val="32"/>
        </w:rPr>
        <w:t>万元，增长7.09</w:t>
      </w:r>
      <w:r>
        <w:rPr>
          <w:rFonts w:ascii="仿宋" w:hAnsi="仿宋" w:eastAsia="仿宋"/>
          <w:color w:val="000000"/>
          <w:sz w:val="32"/>
          <w:szCs w:val="32"/>
        </w:rPr>
        <w:t>%</w:t>
      </w:r>
      <w:r>
        <w:rPr>
          <w:rFonts w:hint="eastAsia" w:ascii="仿宋" w:hAnsi="仿宋" w:eastAsia="仿宋"/>
          <w:color w:val="000000"/>
          <w:sz w:val="32"/>
          <w:szCs w:val="32"/>
        </w:rPr>
        <w:t>，主要原因是因学生及教师人数增加，生均公用经费增加，2</w:t>
      </w:r>
      <w:r>
        <w:rPr>
          <w:rFonts w:ascii="仿宋" w:hAnsi="仿宋" w:eastAsia="仿宋"/>
          <w:color w:val="000000"/>
          <w:sz w:val="32"/>
          <w:szCs w:val="32"/>
        </w:rPr>
        <w:t>02</w:t>
      </w:r>
      <w:r>
        <w:rPr>
          <w:rFonts w:hint="eastAsia" w:ascii="仿宋" w:hAnsi="仿宋" w:eastAsia="仿宋"/>
          <w:color w:val="000000"/>
          <w:sz w:val="32"/>
          <w:szCs w:val="32"/>
        </w:rPr>
        <w:t>3年工资上涨，社保缴费基数增大，缴纳各项保险金额增加。</w:t>
      </w:r>
    </w:p>
    <w:p w14:paraId="1B513D3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2、项目支出预算296.21万元，比202</w:t>
      </w:r>
      <w:r>
        <w:rPr>
          <w:rFonts w:ascii="仿宋" w:hAnsi="仿宋" w:eastAsia="仿宋"/>
          <w:color w:val="000000"/>
          <w:sz w:val="32"/>
          <w:szCs w:val="32"/>
        </w:rPr>
        <w:t>3</w:t>
      </w:r>
      <w:r>
        <w:rPr>
          <w:rFonts w:hint="eastAsia" w:ascii="仿宋" w:hAnsi="仿宋" w:eastAsia="仿宋"/>
          <w:color w:val="000000"/>
          <w:sz w:val="32"/>
          <w:szCs w:val="32"/>
        </w:rPr>
        <w:t>年170.79万元增加125.42万元，增长73.44%。主要原因是主要原因是保洁、学生实践活动经费增长、增加外聘人员经费等。</w:t>
      </w:r>
    </w:p>
    <w:p w14:paraId="2C64559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三、主要支出情况</w:t>
      </w:r>
    </w:p>
    <w:p w14:paraId="4B437C3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542CD25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712CED5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（二）项目支出主要包括校园保障经费、保洁经费、学生实践活动经费、学生资助经费、外聘人员经费、综合维修定额等。</w:t>
      </w:r>
    </w:p>
    <w:p w14:paraId="620DB42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四、部门“三公”经费财政拨款预算说明</w:t>
      </w:r>
    </w:p>
    <w:p w14:paraId="011602F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7F562ED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686BE0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1D74B20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》的规定执行。2024年部门预算“三公”经费财政拨款预算安排</w:t>
      </w:r>
      <w:r>
        <w:rPr>
          <w:rFonts w:ascii="仿宋" w:hAnsi="仿宋" w:eastAsia="仿宋"/>
          <w:color w:val="000000"/>
          <w:sz w:val="32"/>
          <w:szCs w:val="32"/>
        </w:rPr>
        <w:t>0</w:t>
      </w:r>
      <w:r>
        <w:rPr>
          <w:rFonts w:hint="eastAsia" w:ascii="仿宋" w:hAnsi="仿宋" w:eastAsia="仿宋"/>
          <w:color w:val="000000"/>
          <w:sz w:val="32"/>
          <w:szCs w:val="32"/>
        </w:rPr>
        <w:t>万元，较2023年年初预算</w:t>
      </w:r>
      <w:r>
        <w:rPr>
          <w:rFonts w:ascii="仿宋" w:hAnsi="仿宋" w:eastAsia="仿宋"/>
          <w:color w:val="000000"/>
          <w:sz w:val="32"/>
          <w:szCs w:val="32"/>
        </w:rPr>
        <w:t>0</w:t>
      </w:r>
      <w:r>
        <w:rPr>
          <w:rFonts w:hint="eastAsia" w:ascii="仿宋" w:hAnsi="仿宋" w:eastAsia="仿宋"/>
          <w:color w:val="000000"/>
          <w:sz w:val="32"/>
          <w:szCs w:val="32"/>
        </w:rPr>
        <w:t>万元增加</w:t>
      </w:r>
      <w:r>
        <w:rPr>
          <w:rFonts w:ascii="仿宋" w:hAnsi="仿宋" w:eastAsia="仿宋"/>
          <w:color w:val="000000"/>
          <w:sz w:val="32"/>
          <w:szCs w:val="32"/>
        </w:rPr>
        <w:t>0</w:t>
      </w:r>
      <w:r>
        <w:rPr>
          <w:rFonts w:hint="eastAsia" w:ascii="仿宋" w:hAnsi="仿宋" w:eastAsia="仿宋"/>
          <w:color w:val="000000"/>
          <w:sz w:val="32"/>
          <w:szCs w:val="32"/>
        </w:rPr>
        <w:t>万元。</w:t>
      </w:r>
    </w:p>
    <w:p w14:paraId="21E8A82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4B537D5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5650FE0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7380EE2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2D51847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01FD5B7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0BBBCDD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18EF2D7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2024年涉及政府采购项目4个，预算资金54.69万元。</w:t>
      </w:r>
    </w:p>
    <w:p w14:paraId="6B26D8C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4C6D78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4F1E6234">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0330C0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2024年预算填报项目申报表的项目14项，占总项目数额的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0</w:t>
      </w:r>
      <w:r>
        <w:rPr>
          <w:rFonts w:hint="eastAsia" w:ascii="仿宋" w:hAnsi="仿宋" w:eastAsia="仿宋"/>
          <w:color w:val="000000"/>
          <w:sz w:val="32"/>
          <w:szCs w:val="32"/>
        </w:rPr>
        <w:t>个，涉及金额</w:t>
      </w:r>
      <w:r>
        <w:rPr>
          <w:rFonts w:ascii="仿宋" w:hAnsi="仿宋" w:eastAsia="仿宋"/>
          <w:color w:val="000000"/>
          <w:sz w:val="32"/>
          <w:szCs w:val="32"/>
        </w:rPr>
        <w:t>0</w:t>
      </w:r>
      <w:r>
        <w:rPr>
          <w:rFonts w:hint="eastAsia" w:ascii="仿宋" w:hAnsi="仿宋" w:eastAsia="仿宋"/>
          <w:color w:val="000000"/>
          <w:sz w:val="32"/>
          <w:szCs w:val="32"/>
        </w:rPr>
        <w:t>万元。</w:t>
      </w:r>
    </w:p>
    <w:p w14:paraId="6A8D598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390B454B">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715C219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607BB5B9">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2149.71万元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0</w:t>
      </w:r>
      <w:r>
        <w:rPr>
          <w:rFonts w:hint="eastAsia" w:ascii="仿宋" w:hAnsi="仿宋" w:eastAsia="仿宋"/>
          <w:color w:val="000000"/>
          <w:sz w:val="32"/>
          <w:szCs w:val="32"/>
        </w:rPr>
        <w:t>台</w:t>
      </w:r>
      <w:r>
        <w:rPr>
          <w:rFonts w:ascii="仿宋" w:hAnsi="仿宋" w:eastAsia="仿宋"/>
          <w:color w:val="000000"/>
          <w:sz w:val="32"/>
          <w:szCs w:val="32"/>
        </w:rPr>
        <w:t>，0</w:t>
      </w:r>
      <w:r>
        <w:rPr>
          <w:rFonts w:hint="eastAsia" w:ascii="仿宋" w:hAnsi="仿宋" w:eastAsia="仿宋"/>
          <w:color w:val="000000"/>
          <w:sz w:val="32"/>
          <w:szCs w:val="32"/>
        </w:rPr>
        <w:t>万元；单位</w:t>
      </w:r>
      <w:r>
        <w:rPr>
          <w:rFonts w:ascii="仿宋" w:hAnsi="仿宋" w:eastAsia="仿宋"/>
          <w:color w:val="000000"/>
          <w:sz w:val="32"/>
          <w:szCs w:val="32"/>
        </w:rPr>
        <w:t>价值</w:t>
      </w:r>
      <w:r>
        <w:rPr>
          <w:rFonts w:hint="eastAsia" w:ascii="仿宋" w:hAnsi="仿宋" w:eastAsia="仿宋"/>
          <w:color w:val="000000"/>
          <w:sz w:val="32"/>
          <w:szCs w:val="32"/>
        </w:rPr>
        <w:t>50万元以上</w:t>
      </w:r>
      <w:r>
        <w:rPr>
          <w:rFonts w:ascii="仿宋" w:hAnsi="仿宋" w:eastAsia="仿宋"/>
          <w:color w:val="000000"/>
          <w:sz w:val="32"/>
          <w:szCs w:val="32"/>
        </w:rPr>
        <w:t>的</w:t>
      </w:r>
      <w:r>
        <w:rPr>
          <w:rFonts w:hint="eastAsia" w:ascii="仿宋" w:hAnsi="仿宋" w:eastAsia="仿宋"/>
          <w:color w:val="000000"/>
          <w:sz w:val="32"/>
          <w:szCs w:val="32"/>
        </w:rPr>
        <w:t>通用</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的</w:t>
      </w:r>
      <w:r>
        <w:rPr>
          <w:rFonts w:hint="eastAsia" w:ascii="仿宋" w:hAnsi="仿宋" w:eastAsia="仿宋"/>
          <w:color w:val="000000"/>
          <w:sz w:val="32"/>
          <w:szCs w:val="32"/>
        </w:rPr>
        <w:t>专用</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4BFC3D0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2024年部门预算安排未安排车辆购置经费；安排购置单位</w:t>
      </w:r>
      <w:r>
        <w:rPr>
          <w:rFonts w:ascii="仿宋" w:hAnsi="仿宋" w:eastAsia="仿宋"/>
          <w:color w:val="000000"/>
          <w:sz w:val="32"/>
          <w:szCs w:val="32"/>
        </w:rPr>
        <w:t>价值</w:t>
      </w:r>
      <w:r>
        <w:rPr>
          <w:rFonts w:hint="eastAsia" w:ascii="仿宋" w:hAnsi="仿宋" w:eastAsia="仿宋"/>
          <w:color w:val="000000"/>
          <w:sz w:val="32"/>
          <w:szCs w:val="32"/>
        </w:rPr>
        <w:t>50万元以上</w:t>
      </w:r>
      <w:r>
        <w:rPr>
          <w:rFonts w:ascii="仿宋" w:hAnsi="仿宋" w:eastAsia="仿宋"/>
          <w:color w:val="000000"/>
          <w:sz w:val="32"/>
          <w:szCs w:val="32"/>
        </w:rPr>
        <w:t>的</w:t>
      </w:r>
      <w:r>
        <w:rPr>
          <w:rFonts w:hint="eastAsia" w:ascii="仿宋" w:hAnsi="仿宋" w:eastAsia="仿宋"/>
          <w:color w:val="000000"/>
          <w:sz w:val="32"/>
          <w:szCs w:val="32"/>
        </w:rPr>
        <w:t>通用</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万元，安排购置单位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的</w:t>
      </w:r>
      <w:r>
        <w:rPr>
          <w:rFonts w:hint="eastAsia" w:ascii="仿宋" w:hAnsi="仿宋" w:eastAsia="仿宋"/>
          <w:color w:val="000000"/>
          <w:sz w:val="32"/>
          <w:szCs w:val="32"/>
        </w:rPr>
        <w:t>专用</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24A8DCF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7B597CC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5D9B4B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11C187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58660FC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608B46E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559A269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35C65BA6">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5</w:t>
        </w:r>
        <w:r>
          <w:rPr>
            <w:rFonts w:ascii="仿宋" w:hAnsi="仿宋" w:eastAsia="仿宋"/>
            <w:sz w:val="28"/>
          </w:rPr>
          <w:fldChar w:fldCharType="end"/>
        </w:r>
      </w:p>
    </w:sdtContent>
  </w:sdt>
  <w:p w14:paraId="29C6F2F6">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2D94"/>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C76"/>
    <w:rsid w:val="00020D50"/>
    <w:rsid w:val="00020E32"/>
    <w:rsid w:val="00021B42"/>
    <w:rsid w:val="00021F9F"/>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37D7B"/>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0CB8"/>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387"/>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C64"/>
    <w:rsid w:val="001B1F45"/>
    <w:rsid w:val="001B2123"/>
    <w:rsid w:val="001B26A4"/>
    <w:rsid w:val="001B2A0B"/>
    <w:rsid w:val="001B2B6E"/>
    <w:rsid w:val="001B2E7D"/>
    <w:rsid w:val="001B34E8"/>
    <w:rsid w:val="001B3F48"/>
    <w:rsid w:val="001B45E8"/>
    <w:rsid w:val="001B4880"/>
    <w:rsid w:val="001B4D2D"/>
    <w:rsid w:val="001B4D71"/>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C7587"/>
    <w:rsid w:val="001D02F6"/>
    <w:rsid w:val="001D0ADF"/>
    <w:rsid w:val="001D0DDB"/>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9E8"/>
    <w:rsid w:val="00247119"/>
    <w:rsid w:val="00247547"/>
    <w:rsid w:val="00247895"/>
    <w:rsid w:val="00247B67"/>
    <w:rsid w:val="00247D04"/>
    <w:rsid w:val="00247E5B"/>
    <w:rsid w:val="002504B2"/>
    <w:rsid w:val="002504B3"/>
    <w:rsid w:val="00250A64"/>
    <w:rsid w:val="00250B3F"/>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1BA"/>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3F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3D"/>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1D7"/>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A37"/>
    <w:rsid w:val="00482BC1"/>
    <w:rsid w:val="00482E48"/>
    <w:rsid w:val="004833F8"/>
    <w:rsid w:val="004838D9"/>
    <w:rsid w:val="00483987"/>
    <w:rsid w:val="00483D5E"/>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4F7F9F"/>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6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22E"/>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3BC"/>
    <w:rsid w:val="00794FC5"/>
    <w:rsid w:val="00795BD7"/>
    <w:rsid w:val="00795D97"/>
    <w:rsid w:val="00795EAA"/>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499"/>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3F6D"/>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91"/>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147"/>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0FF"/>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06A"/>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287"/>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394"/>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674A"/>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03E"/>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08A8"/>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450"/>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9D8"/>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206"/>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18"/>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8AC"/>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525"/>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70554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336</Words>
  <Characters>1919</Characters>
  <Lines>15</Lines>
  <Paragraphs>4</Paragraphs>
  <TotalTime>344</TotalTime>
  <ScaleCrop>false</ScaleCrop>
  <LinksUpToDate>false</LinksUpToDate>
  <CharactersWithSpaces>2251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丁鸿宇</dc:creator>
  <cp:lastModifiedBy>臧璐</cp:lastModifiedBy>
  <dcterms:modified xsi:type="dcterms:W3CDTF">2025-05-07T05:59:18Z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135CEC31C87747BA973F3CBFAB795C04_12</vt:lpwstr>
  </property>
</Properties>
</file>