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5BC0EC">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北京市西城区教育学院</w:t>
      </w:r>
    </w:p>
    <w:p w14:paraId="2DA48F6C">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3EA5C7AC">
      <w:pPr>
        <w:snapToGrid w:val="0"/>
        <w:spacing w:before="100" w:beforeAutospacing="1" w:after="100" w:afterAutospacing="1" w:line="560" w:lineRule="exact"/>
        <w:contextualSpacing/>
        <w:rPr>
          <w:rFonts w:ascii="仿宋_GB2312" w:eastAsia="仿宋_GB2312"/>
          <w:b/>
          <w:sz w:val="44"/>
          <w:szCs w:val="44"/>
        </w:rPr>
      </w:pPr>
    </w:p>
    <w:p w14:paraId="40816B4E">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4F47004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3FF4255B">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1、部门职责</w:t>
      </w:r>
    </w:p>
    <w:p w14:paraId="3E9677DE">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西城教育学院是西城区教委的直属单位，是西城区教育系统干部、教师教育培训的专业机构。围绕做强“两个中心”，做实“四项工作”，做优“三级服务”的建设宗旨，依托教育干部培训中心和教师培训中心，承担全系统党建理论的研究宣传，党政领导干部、党员和入党积极分子的培训轮训，对外交流接待，教育扶贫，提供职评、考核会议场地及会务服务等工作。肩负为全系统教师专业发展服务、教育系统干部素质提升服务、两委组织决策服务的光荣使命。练硬本领，立德奉献，努力在首都教育系统发挥西城政治核心区的示范引领作用，合力打造西城魅力课堂、文化校园、品质教育。</w:t>
      </w:r>
    </w:p>
    <w:p w14:paraId="5518A2F3">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教育学院的办学理念是：“扬学术之威，铭树人之心，希智库之望，诚同仁之信。”，以坚如磐石的理想信念，摸石过河的探索精神，踩石登山的进取意志，踏石留痕的扎实作风，琢石成艺的专业追求，为西城教育优质、均衡、可持续的现代化发展做出了重大贡献，打造了一流的教育学院和教育党校，出色完成了“为干部专业成长服务、为党员整体素质提升服务、为教育帮扶服务、为两委组织决策服务”的重大使命。</w:t>
      </w:r>
    </w:p>
    <w:p w14:paraId="73E240DA">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p>
    <w:p w14:paraId="29636E30">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2、机构情况。</w:t>
      </w:r>
    </w:p>
    <w:p w14:paraId="24C95F6F">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lang w:eastAsia="zh-CN"/>
        </w:rPr>
      </w:pPr>
      <w:r>
        <w:rPr>
          <w:rFonts w:hint="eastAsia" w:ascii="仿宋" w:hAnsi="仿宋" w:eastAsia="仿宋"/>
          <w:color w:val="000000"/>
          <w:sz w:val="32"/>
          <w:szCs w:val="32"/>
        </w:rPr>
        <w:t>本单位内设四大业务部门：干训培训中心、师训培训中心、融合教育中心；信息平台中心。还设有三个服务部门：党政办公室、人财办公室、后勤保障部</w:t>
      </w:r>
      <w:r>
        <w:rPr>
          <w:rFonts w:hint="eastAsia" w:ascii="仿宋" w:hAnsi="仿宋" w:eastAsia="仿宋"/>
          <w:color w:val="000000"/>
          <w:sz w:val="32"/>
          <w:szCs w:val="32"/>
          <w:lang w:eastAsia="zh-CN"/>
        </w:rPr>
        <w:t>，</w:t>
      </w:r>
      <w:r>
        <w:rPr>
          <w:rFonts w:hint="eastAsia" w:ascii="仿宋" w:hAnsi="仿宋" w:eastAsia="仿宋"/>
          <w:color w:val="000000"/>
          <w:sz w:val="32"/>
          <w:szCs w:val="32"/>
        </w:rPr>
        <w:t>共7个部门</w:t>
      </w:r>
      <w:r>
        <w:rPr>
          <w:rFonts w:hint="eastAsia" w:ascii="仿宋" w:hAnsi="仿宋" w:eastAsia="仿宋"/>
          <w:color w:val="000000"/>
          <w:sz w:val="32"/>
          <w:szCs w:val="32"/>
          <w:lang w:eastAsia="zh-CN"/>
        </w:rPr>
        <w:t>。</w:t>
      </w:r>
    </w:p>
    <w:p w14:paraId="66F65B23">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p>
    <w:p w14:paraId="247CE151">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（二）人员构成情况</w:t>
      </w:r>
    </w:p>
    <w:p w14:paraId="7ECCC32F">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本单位事业编制66人，实际在册教职工55人，离休</w:t>
      </w:r>
      <w:r>
        <w:rPr>
          <w:rFonts w:ascii="仿宋" w:hAnsi="仿宋" w:eastAsia="仿宋"/>
          <w:color w:val="000000"/>
          <w:sz w:val="32"/>
          <w:szCs w:val="32"/>
        </w:rPr>
        <w:t>3</w:t>
      </w:r>
      <w:r>
        <w:rPr>
          <w:rFonts w:hint="eastAsia" w:ascii="仿宋" w:hAnsi="仿宋" w:eastAsia="仿宋"/>
          <w:color w:val="000000"/>
          <w:sz w:val="32"/>
          <w:szCs w:val="32"/>
        </w:rPr>
        <w:t>人，退休</w:t>
      </w:r>
      <w:r>
        <w:rPr>
          <w:rFonts w:ascii="仿宋" w:hAnsi="仿宋" w:eastAsia="仿宋"/>
          <w:color w:val="000000"/>
          <w:sz w:val="32"/>
          <w:szCs w:val="32"/>
        </w:rPr>
        <w:t>214</w:t>
      </w:r>
      <w:r>
        <w:rPr>
          <w:rFonts w:hint="eastAsia" w:ascii="仿宋" w:hAnsi="仿宋" w:eastAsia="仿宋"/>
          <w:color w:val="000000"/>
          <w:sz w:val="32"/>
          <w:szCs w:val="32"/>
        </w:rPr>
        <w:t>人。学生0人，其中：职高0人，高中0人，初中0人，小学0人，特殊教育0人，学前教育0人。</w:t>
      </w:r>
    </w:p>
    <w:p w14:paraId="1F77AAB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p>
    <w:p w14:paraId="2F957DB8">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0DFD8AE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03BF028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3223.61</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预算3466.13</w:t>
      </w:r>
      <w:r>
        <w:rPr>
          <w:rFonts w:hint="eastAsia" w:ascii="仿宋" w:hAnsi="仿宋" w:eastAsia="仿宋"/>
          <w:color w:val="000000"/>
          <w:sz w:val="32"/>
          <w:szCs w:val="32"/>
        </w:rPr>
        <w:t>万元减少2</w:t>
      </w:r>
      <w:r>
        <w:rPr>
          <w:rFonts w:ascii="仿宋" w:hAnsi="仿宋" w:eastAsia="仿宋"/>
          <w:color w:val="000000"/>
          <w:sz w:val="32"/>
          <w:szCs w:val="32"/>
        </w:rPr>
        <w:t>42.52</w:t>
      </w:r>
      <w:r>
        <w:rPr>
          <w:rFonts w:hint="eastAsia" w:ascii="仿宋" w:hAnsi="仿宋" w:eastAsia="仿宋"/>
          <w:color w:val="000000"/>
          <w:sz w:val="32"/>
          <w:szCs w:val="32"/>
        </w:rPr>
        <w:t>万元，降低</w:t>
      </w:r>
      <w:r>
        <w:rPr>
          <w:rFonts w:ascii="仿宋" w:hAnsi="仿宋" w:eastAsia="仿宋"/>
          <w:color w:val="000000"/>
          <w:sz w:val="32"/>
          <w:szCs w:val="32"/>
        </w:rPr>
        <w:t>7</w:t>
      </w:r>
      <w:r>
        <w:rPr>
          <w:rFonts w:hint="eastAsia" w:ascii="仿宋" w:hAnsi="仿宋" w:eastAsia="仿宋"/>
          <w:color w:val="000000"/>
          <w:sz w:val="32"/>
          <w:szCs w:val="32"/>
        </w:rPr>
        <w:t>%，主要原因是人员较上年减少，办公场所面积减少，项目经费减少。其中：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3223.61</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3466.13</w:t>
      </w:r>
      <w:r>
        <w:rPr>
          <w:rFonts w:hint="eastAsia" w:ascii="仿宋" w:hAnsi="仿宋" w:eastAsia="仿宋"/>
          <w:color w:val="000000"/>
          <w:sz w:val="32"/>
          <w:szCs w:val="32"/>
        </w:rPr>
        <w:t>万元减少</w:t>
      </w:r>
      <w:r>
        <w:rPr>
          <w:rFonts w:ascii="仿宋" w:hAnsi="仿宋" w:eastAsia="仿宋"/>
          <w:color w:val="000000"/>
          <w:sz w:val="32"/>
          <w:szCs w:val="32"/>
        </w:rPr>
        <w:t>242.52</w:t>
      </w:r>
      <w:r>
        <w:rPr>
          <w:rFonts w:hint="eastAsia" w:ascii="仿宋" w:hAnsi="仿宋" w:eastAsia="仿宋"/>
          <w:color w:val="000000"/>
          <w:sz w:val="32"/>
          <w:szCs w:val="32"/>
        </w:rPr>
        <w:t>万元，降低</w:t>
      </w:r>
      <w:r>
        <w:rPr>
          <w:rFonts w:ascii="仿宋" w:hAnsi="仿宋" w:eastAsia="仿宋"/>
          <w:color w:val="000000"/>
          <w:sz w:val="32"/>
          <w:szCs w:val="32"/>
        </w:rPr>
        <w:t>7</w:t>
      </w:r>
      <w:r>
        <w:rPr>
          <w:rFonts w:hint="eastAsia" w:ascii="仿宋" w:hAnsi="仿宋" w:eastAsia="仿宋"/>
          <w:color w:val="000000"/>
          <w:sz w:val="32"/>
          <w:szCs w:val="32"/>
        </w:rPr>
        <w:t>%。</w:t>
      </w:r>
    </w:p>
    <w:p w14:paraId="5C49089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777004E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3223.61</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3466.13</w:t>
      </w:r>
      <w:r>
        <w:rPr>
          <w:rFonts w:hint="eastAsia" w:ascii="仿宋" w:hAnsi="仿宋" w:eastAsia="仿宋"/>
          <w:color w:val="000000"/>
          <w:sz w:val="32"/>
          <w:szCs w:val="32"/>
        </w:rPr>
        <w:t>万元减少</w:t>
      </w:r>
      <w:r>
        <w:rPr>
          <w:rFonts w:ascii="仿宋" w:hAnsi="仿宋" w:eastAsia="仿宋"/>
          <w:color w:val="000000"/>
          <w:sz w:val="32"/>
          <w:szCs w:val="32"/>
        </w:rPr>
        <w:t>242.52</w:t>
      </w:r>
      <w:r>
        <w:rPr>
          <w:rFonts w:hint="eastAsia" w:ascii="仿宋" w:hAnsi="仿宋" w:eastAsia="仿宋"/>
          <w:color w:val="000000"/>
          <w:sz w:val="32"/>
          <w:szCs w:val="32"/>
        </w:rPr>
        <w:t>万元，降低</w:t>
      </w:r>
      <w:r>
        <w:rPr>
          <w:rFonts w:ascii="仿宋" w:hAnsi="仿宋" w:eastAsia="仿宋"/>
          <w:color w:val="000000"/>
          <w:sz w:val="32"/>
          <w:szCs w:val="32"/>
        </w:rPr>
        <w:t>7</w:t>
      </w:r>
      <w:r>
        <w:rPr>
          <w:rFonts w:hint="eastAsia" w:ascii="仿宋" w:hAnsi="仿宋" w:eastAsia="仿宋"/>
          <w:color w:val="000000"/>
          <w:sz w:val="32"/>
          <w:szCs w:val="32"/>
        </w:rPr>
        <w:t>%。其中：一般公共预算支出预算</w:t>
      </w:r>
      <w:r>
        <w:rPr>
          <w:rFonts w:ascii="仿宋" w:hAnsi="仿宋" w:eastAsia="仿宋"/>
          <w:color w:val="000000"/>
          <w:sz w:val="32"/>
          <w:szCs w:val="32"/>
        </w:rPr>
        <w:t>3223.61</w:t>
      </w:r>
      <w:r>
        <w:rPr>
          <w:rFonts w:hint="eastAsia" w:ascii="仿宋" w:hAnsi="仿宋" w:eastAsia="仿宋"/>
          <w:color w:val="000000"/>
          <w:sz w:val="32"/>
          <w:szCs w:val="32"/>
        </w:rPr>
        <w:t>万元，一般公共预算支出预算中：</w:t>
      </w:r>
    </w:p>
    <w:p w14:paraId="45EE33F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2634.83</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2839.90</w:t>
      </w:r>
      <w:r>
        <w:rPr>
          <w:rFonts w:hint="eastAsia" w:ascii="仿宋" w:hAnsi="仿宋" w:eastAsia="仿宋"/>
          <w:color w:val="000000"/>
          <w:sz w:val="32"/>
          <w:szCs w:val="32"/>
        </w:rPr>
        <w:t>万元减少2</w:t>
      </w:r>
      <w:r>
        <w:rPr>
          <w:rFonts w:ascii="仿宋" w:hAnsi="仿宋" w:eastAsia="仿宋"/>
          <w:color w:val="000000"/>
          <w:sz w:val="32"/>
          <w:szCs w:val="32"/>
        </w:rPr>
        <w:t>05.07</w:t>
      </w:r>
      <w:r>
        <w:rPr>
          <w:rFonts w:hint="eastAsia" w:ascii="仿宋" w:hAnsi="仿宋" w:eastAsia="仿宋"/>
          <w:color w:val="000000"/>
          <w:sz w:val="32"/>
          <w:szCs w:val="32"/>
        </w:rPr>
        <w:t>万元，减少7</w:t>
      </w:r>
      <w:r>
        <w:rPr>
          <w:rFonts w:ascii="仿宋" w:hAnsi="仿宋" w:eastAsia="仿宋"/>
          <w:color w:val="000000"/>
          <w:sz w:val="32"/>
          <w:szCs w:val="32"/>
        </w:rPr>
        <w:t>.22</w:t>
      </w:r>
      <w:r>
        <w:rPr>
          <w:rFonts w:hint="eastAsia" w:ascii="仿宋" w:hAnsi="仿宋" w:eastAsia="仿宋"/>
          <w:color w:val="000000"/>
          <w:sz w:val="32"/>
          <w:szCs w:val="32"/>
        </w:rPr>
        <w:t>%，主要原因是</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1</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20</w:t>
      </w:r>
      <w:r>
        <w:rPr>
          <w:rFonts w:ascii="仿宋" w:hAnsi="仿宋" w:eastAsia="仿宋"/>
          <w:color w:val="000000"/>
          <w:sz w:val="32"/>
          <w:szCs w:val="32"/>
        </w:rPr>
        <w:t>24</w:t>
      </w:r>
      <w:r>
        <w:rPr>
          <w:rFonts w:hint="eastAsia" w:ascii="仿宋" w:hAnsi="仿宋" w:eastAsia="仿宋"/>
          <w:color w:val="000000"/>
          <w:sz w:val="32"/>
          <w:szCs w:val="32"/>
        </w:rPr>
        <w:t>年人员较</w:t>
      </w:r>
      <w:r>
        <w:rPr>
          <w:rFonts w:hint="eastAsia" w:ascii="仿宋" w:hAnsi="仿宋" w:eastAsia="仿宋"/>
          <w:color w:val="000000"/>
          <w:sz w:val="32"/>
          <w:szCs w:val="32"/>
          <w:lang w:val="en-US" w:eastAsia="zh-CN"/>
        </w:rPr>
        <w:t>20</w:t>
      </w:r>
      <w:r>
        <w:rPr>
          <w:rFonts w:hint="eastAsia" w:ascii="仿宋" w:hAnsi="仿宋" w:eastAsia="仿宋"/>
          <w:color w:val="000000"/>
          <w:sz w:val="32"/>
          <w:szCs w:val="32"/>
        </w:rPr>
        <w:t>2</w:t>
      </w:r>
      <w:r>
        <w:rPr>
          <w:rFonts w:ascii="仿宋" w:hAnsi="仿宋" w:eastAsia="仿宋"/>
          <w:color w:val="000000"/>
          <w:sz w:val="32"/>
          <w:szCs w:val="32"/>
        </w:rPr>
        <w:t>3</w:t>
      </w:r>
      <w:r>
        <w:rPr>
          <w:rFonts w:hint="eastAsia" w:ascii="仿宋" w:hAnsi="仿宋" w:eastAsia="仿宋"/>
          <w:color w:val="000000"/>
          <w:sz w:val="32"/>
          <w:szCs w:val="32"/>
        </w:rPr>
        <w:t>年减少；</w:t>
      </w:r>
      <w:r>
        <w:rPr>
          <w:rFonts w:hint="eastAsia" w:ascii="仿宋" w:hAnsi="仿宋" w:eastAsia="仿宋"/>
          <w:color w:val="000000"/>
          <w:sz w:val="32"/>
          <w:szCs w:val="32"/>
          <w:lang w:eastAsia="zh-CN"/>
        </w:rPr>
        <w:t>（</w:t>
      </w:r>
      <w:r>
        <w:rPr>
          <w:rFonts w:hint="eastAsia" w:ascii="仿宋" w:hAnsi="仿宋" w:eastAsia="仿宋"/>
          <w:color w:val="000000"/>
          <w:sz w:val="32"/>
          <w:szCs w:val="32"/>
        </w:rPr>
        <w:t>2）我单位因搬家迁址，现办公面积比较小，相应的办公经费和维修费减少，且本年无供暖费支出。</w:t>
      </w:r>
    </w:p>
    <w:p w14:paraId="7521457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588.78</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626.23</w:t>
      </w:r>
      <w:r>
        <w:rPr>
          <w:rFonts w:hint="eastAsia" w:ascii="仿宋" w:hAnsi="仿宋" w:eastAsia="仿宋"/>
          <w:color w:val="000000"/>
          <w:sz w:val="32"/>
          <w:szCs w:val="32"/>
        </w:rPr>
        <w:t>万元减少</w:t>
      </w:r>
      <w:r>
        <w:rPr>
          <w:rFonts w:ascii="仿宋" w:hAnsi="仿宋" w:eastAsia="仿宋"/>
          <w:color w:val="000000"/>
          <w:sz w:val="32"/>
          <w:szCs w:val="32"/>
        </w:rPr>
        <w:t>37.45</w:t>
      </w:r>
      <w:r>
        <w:rPr>
          <w:rFonts w:hint="eastAsia" w:ascii="仿宋" w:hAnsi="仿宋" w:eastAsia="仿宋"/>
          <w:color w:val="000000"/>
          <w:sz w:val="32"/>
          <w:szCs w:val="32"/>
        </w:rPr>
        <w:t>万元，减少5</w:t>
      </w:r>
      <w:r>
        <w:rPr>
          <w:rFonts w:ascii="仿宋" w:hAnsi="仿宋" w:eastAsia="仿宋"/>
          <w:color w:val="000000"/>
          <w:sz w:val="32"/>
          <w:szCs w:val="32"/>
        </w:rPr>
        <w:t>.98</w:t>
      </w:r>
      <w:r>
        <w:rPr>
          <w:rFonts w:hint="eastAsia" w:ascii="仿宋" w:hAnsi="仿宋" w:eastAsia="仿宋"/>
          <w:color w:val="000000"/>
          <w:sz w:val="32"/>
          <w:szCs w:val="32"/>
        </w:rPr>
        <w:t>%。主要原因是部分项目预算减少。</w:t>
      </w:r>
    </w:p>
    <w:p w14:paraId="5388C402">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7F5334F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011C53A9">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42DFBF8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西城区教育系统普通党员集中轮训线上培训课程项目、党校干部培训项目、教师培训项目、西城区名优校长工作站（室）项目、西城区融合中心专项、书记工作站（室）培训项目、教师实训基地项目、西城区教育学院西城区教育党校学习平台运维服务项目、办公用房租金、物业费等。</w:t>
      </w:r>
    </w:p>
    <w:p w14:paraId="1E1974B0">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58B1885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15EF989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39412CD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49B9C50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ascii="仿宋" w:hAnsi="仿宋" w:eastAsia="仿宋"/>
          <w:color w:val="000000"/>
          <w:sz w:val="32"/>
          <w:szCs w:val="32"/>
        </w:rPr>
        <w:t>2.45</w:t>
      </w:r>
      <w:r>
        <w:rPr>
          <w:rFonts w:hint="eastAsia" w:ascii="仿宋" w:hAnsi="仿宋" w:eastAsia="仿宋"/>
          <w:color w:val="000000"/>
          <w:sz w:val="32"/>
          <w:szCs w:val="32"/>
        </w:rPr>
        <w:t>万元，较2023年年初预算</w:t>
      </w:r>
      <w:r>
        <w:rPr>
          <w:rFonts w:ascii="仿宋" w:hAnsi="仿宋" w:eastAsia="仿宋"/>
          <w:color w:val="000000"/>
          <w:sz w:val="32"/>
          <w:szCs w:val="32"/>
        </w:rPr>
        <w:t>2.45</w:t>
      </w:r>
      <w:r>
        <w:rPr>
          <w:rFonts w:hint="eastAsia" w:ascii="仿宋" w:hAnsi="仿宋" w:eastAsia="仿宋"/>
          <w:color w:val="000000"/>
          <w:sz w:val="32"/>
          <w:szCs w:val="32"/>
        </w:rPr>
        <w:t>万元一致，主要原因是公车支出预算与上年一致。</w:t>
      </w:r>
    </w:p>
    <w:p w14:paraId="67C0F57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500327B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0B7009ED">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1</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color w:val="000000"/>
          <w:sz w:val="32"/>
          <w:szCs w:val="32"/>
        </w:rPr>
        <w:t>2.45</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2.45</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192A265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3701171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42632A6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0B154E6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5110D8C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ascii="仿宋" w:hAnsi="仿宋" w:eastAsia="仿宋"/>
          <w:color w:val="000000"/>
          <w:sz w:val="32"/>
          <w:szCs w:val="32"/>
        </w:rPr>
        <w:t>0</w:t>
      </w:r>
      <w:r>
        <w:rPr>
          <w:rFonts w:hint="eastAsia" w:ascii="仿宋" w:hAnsi="仿宋" w:eastAsia="仿宋"/>
          <w:color w:val="000000"/>
          <w:sz w:val="32"/>
          <w:szCs w:val="32"/>
        </w:rPr>
        <w:t>万元。</w:t>
      </w:r>
    </w:p>
    <w:p w14:paraId="4EE6D84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2440341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5610E54D">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6619F21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14</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ascii="仿宋" w:hAnsi="仿宋" w:eastAsia="仿宋"/>
          <w:color w:val="000000"/>
          <w:sz w:val="32"/>
          <w:szCs w:val="32"/>
        </w:rPr>
        <w:t>1</w:t>
      </w:r>
      <w:r>
        <w:rPr>
          <w:rFonts w:hint="eastAsia" w:ascii="仿宋" w:hAnsi="仿宋" w:eastAsia="仿宋"/>
          <w:color w:val="000000"/>
          <w:sz w:val="32"/>
          <w:szCs w:val="32"/>
        </w:rPr>
        <w:t>个，涉及金额</w:t>
      </w:r>
      <w:r>
        <w:rPr>
          <w:rFonts w:ascii="仿宋" w:hAnsi="仿宋" w:eastAsia="仿宋"/>
          <w:color w:val="000000"/>
          <w:sz w:val="32"/>
          <w:szCs w:val="32"/>
        </w:rPr>
        <w:t>195.210</w:t>
      </w:r>
      <w:r>
        <w:rPr>
          <w:rFonts w:hint="eastAsia" w:ascii="仿宋" w:hAnsi="仿宋" w:eastAsia="仿宋"/>
          <w:color w:val="000000"/>
          <w:sz w:val="32"/>
          <w:szCs w:val="32"/>
        </w:rPr>
        <w:t>万元。</w:t>
      </w:r>
    </w:p>
    <w:p w14:paraId="06CBE0F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20662E5E">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0CB58AE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5C72ED7F">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固定资产总额1811.46</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1</w:t>
      </w:r>
      <w:r>
        <w:rPr>
          <w:rFonts w:hint="eastAsia" w:ascii="仿宋" w:hAnsi="仿宋" w:eastAsia="仿宋"/>
          <w:color w:val="000000"/>
          <w:sz w:val="32"/>
          <w:szCs w:val="32"/>
        </w:rPr>
        <w:t>台</w:t>
      </w:r>
      <w:r>
        <w:rPr>
          <w:rFonts w:ascii="仿宋" w:hAnsi="仿宋" w:eastAsia="仿宋"/>
          <w:color w:val="000000"/>
          <w:sz w:val="32"/>
          <w:szCs w:val="32"/>
        </w:rPr>
        <w:t>，12.84</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399AB9C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360E328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02F272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152A648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637F13C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5168EB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136114E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112397FC">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6</w:t>
        </w:r>
        <w:r>
          <w:rPr>
            <w:rFonts w:ascii="仿宋" w:hAnsi="仿宋" w:eastAsia="仿宋"/>
            <w:sz w:val="28"/>
          </w:rPr>
          <w:fldChar w:fldCharType="end"/>
        </w:r>
      </w:p>
    </w:sdtContent>
  </w:sdt>
  <w:p w14:paraId="3C1BC2B3">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1B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847"/>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065"/>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6F58"/>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D24"/>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1BB"/>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5B4"/>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5BE"/>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6EDF"/>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0CD"/>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656"/>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3ED"/>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467"/>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4EBA"/>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72F"/>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A44"/>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6CF"/>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47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2C1C"/>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C13"/>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4EF0"/>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15D23E29"/>
    <w:rsid w:val="3E5D3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401</Words>
  <Characters>2288</Characters>
  <Lines>19</Lines>
  <Paragraphs>5</Paragraphs>
  <TotalTime>404</TotalTime>
  <ScaleCrop>false</ScaleCrop>
  <LinksUpToDate>false</LinksUpToDate>
  <CharactersWithSpaces>2684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小翠西</dc:creator>
  <cp:lastModifiedBy>臧璐</cp:lastModifiedBy>
  <dcterms:modified xsi:type="dcterms:W3CDTF">2025-05-07T05:56:18Z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1B8674FEC85E480DBFE4BB39B30CD837_12</vt:lpwstr>
  </property>
</Properties>
</file>