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273381">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北京市西城区德胜中学</w:t>
      </w:r>
    </w:p>
    <w:p w14:paraId="0EE7AAC7">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1389AE65">
      <w:pPr>
        <w:snapToGrid w:val="0"/>
        <w:spacing w:before="100" w:beforeAutospacing="1" w:after="100" w:afterAutospacing="1" w:line="560" w:lineRule="exact"/>
        <w:contextualSpacing/>
        <w:rPr>
          <w:rFonts w:ascii="仿宋_GB2312" w:eastAsia="仿宋_GB2312"/>
          <w:b/>
          <w:sz w:val="44"/>
          <w:szCs w:val="44"/>
        </w:rPr>
      </w:pPr>
    </w:p>
    <w:p w14:paraId="4437E918">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4E31EA54">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144BB631">
      <w:pPr>
        <w:ind w:firstLine="640" w:firstLineChars="200"/>
        <w:rPr>
          <w:rFonts w:eastAsia="仿宋"/>
          <w:sz w:val="32"/>
        </w:rPr>
      </w:pPr>
      <w:r>
        <w:rPr>
          <w:rFonts w:hint="eastAsia" w:eastAsia="仿宋"/>
          <w:sz w:val="32"/>
        </w:rPr>
        <w:t>学校主要职责负责初中阶段义务教育。根据职能配置及工作需要，内设党政办公室、教学处、学生处、总务处。</w:t>
      </w:r>
    </w:p>
    <w:p w14:paraId="275536DD">
      <w:pPr>
        <w:ind w:firstLine="640" w:firstLineChars="200"/>
        <w:rPr>
          <w:rFonts w:eastAsia="仿宋"/>
          <w:sz w:val="32"/>
        </w:rPr>
      </w:pPr>
      <w:r>
        <w:rPr>
          <w:rFonts w:hint="eastAsia" w:eastAsia="仿宋"/>
          <w:sz w:val="32"/>
        </w:rPr>
        <w:t>党政办公室是学校党务及行政事务综合协调部门，负责处理学校党务、宣传、文化建设、人事劳资、安全、学校计划安排和总结、文件收发、督导、对外联络、档案管理、教师继续教育管理等工作。</w:t>
      </w:r>
    </w:p>
    <w:p w14:paraId="55C4241E">
      <w:pPr>
        <w:ind w:firstLine="640" w:firstLineChars="200"/>
        <w:rPr>
          <w:rFonts w:eastAsia="仿宋"/>
          <w:sz w:val="32"/>
        </w:rPr>
      </w:pPr>
      <w:r>
        <w:rPr>
          <w:rFonts w:hint="eastAsia" w:eastAsia="仿宋"/>
          <w:sz w:val="32"/>
        </w:rPr>
        <w:t>教学处负责教师队伍建设、课程规划和科研工作，制定并适时调整学校课程，编制教学计划，调配教育教学资源，组织落实日常教学、教务、科研、课后服务等工作。负责学校科研课题申报与管理，学校及教师科研成果管理。</w:t>
      </w:r>
    </w:p>
    <w:p w14:paraId="11EEBE17">
      <w:pPr>
        <w:ind w:firstLine="640" w:firstLineChars="200"/>
        <w:rPr>
          <w:rFonts w:eastAsia="仿宋"/>
          <w:sz w:val="32"/>
        </w:rPr>
      </w:pPr>
      <w:r>
        <w:rPr>
          <w:rFonts w:hint="eastAsia" w:eastAsia="仿宋"/>
          <w:sz w:val="32"/>
        </w:rPr>
        <w:t>学生处负责学生教育管理，主题教育活动开展，综合素质评价，指导班主任做好学生教育工作，组织开展家校共育，指导共青团和少先队工作。</w:t>
      </w:r>
    </w:p>
    <w:p w14:paraId="2219A9FF">
      <w:pPr>
        <w:ind w:firstLine="640" w:firstLineChars="200"/>
        <w:rPr>
          <w:rFonts w:eastAsia="仿宋"/>
          <w:sz w:val="32"/>
        </w:rPr>
      </w:pPr>
      <w:r>
        <w:rPr>
          <w:rFonts w:hint="eastAsia" w:eastAsia="仿宋"/>
          <w:sz w:val="32"/>
        </w:rPr>
        <w:t>总务处为教育教学提供保障服务，负责资产管理、财务、物业管理和就餐服务与管理，校园建设规划和维护修缮，教育用品与生活用品的采购，学校设备设施的运行与维护等工作。</w:t>
      </w:r>
    </w:p>
    <w:p w14:paraId="3D45C199">
      <w:pPr>
        <w:adjustRightInd w:val="0"/>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（二）人员构成情况</w:t>
      </w:r>
    </w:p>
    <w:p w14:paraId="3E387A1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w:t>
      </w:r>
      <w:r>
        <w:rPr>
          <w:rFonts w:ascii="仿宋" w:hAnsi="仿宋" w:eastAsia="仿宋"/>
          <w:color w:val="000000"/>
          <w:sz w:val="32"/>
          <w:szCs w:val="32"/>
        </w:rPr>
        <w:t>98</w:t>
      </w:r>
      <w:r>
        <w:rPr>
          <w:rFonts w:hint="eastAsia" w:ascii="仿宋" w:hAnsi="仿宋" w:eastAsia="仿宋"/>
          <w:color w:val="000000"/>
          <w:sz w:val="32"/>
          <w:szCs w:val="32"/>
        </w:rPr>
        <w:t>人，实际在册教职工</w:t>
      </w:r>
      <w:r>
        <w:rPr>
          <w:rFonts w:ascii="仿宋" w:hAnsi="仿宋" w:eastAsia="仿宋"/>
          <w:color w:val="000000"/>
          <w:sz w:val="32"/>
          <w:szCs w:val="32"/>
        </w:rPr>
        <w:t>84</w:t>
      </w:r>
      <w:r>
        <w:rPr>
          <w:rFonts w:hint="eastAsia" w:ascii="仿宋" w:hAnsi="仿宋" w:eastAsia="仿宋"/>
          <w:color w:val="000000"/>
          <w:sz w:val="32"/>
          <w:szCs w:val="32"/>
        </w:rPr>
        <w:t>人，离休</w:t>
      </w:r>
      <w:r>
        <w:rPr>
          <w:rFonts w:ascii="仿宋" w:hAnsi="仿宋" w:eastAsia="仿宋"/>
          <w:color w:val="000000"/>
          <w:sz w:val="32"/>
          <w:szCs w:val="32"/>
        </w:rPr>
        <w:t>0</w:t>
      </w:r>
      <w:r>
        <w:rPr>
          <w:rFonts w:hint="eastAsia" w:ascii="仿宋" w:hAnsi="仿宋" w:eastAsia="仿宋"/>
          <w:color w:val="000000"/>
          <w:sz w:val="32"/>
          <w:szCs w:val="32"/>
        </w:rPr>
        <w:t>人，退休</w:t>
      </w:r>
      <w:r>
        <w:rPr>
          <w:rFonts w:ascii="仿宋" w:hAnsi="仿宋" w:eastAsia="仿宋"/>
          <w:color w:val="000000"/>
          <w:sz w:val="32"/>
          <w:szCs w:val="32"/>
        </w:rPr>
        <w:t>0</w:t>
      </w:r>
      <w:r>
        <w:rPr>
          <w:rFonts w:hint="eastAsia" w:ascii="仿宋" w:hAnsi="仿宋" w:eastAsia="仿宋"/>
          <w:color w:val="000000"/>
          <w:sz w:val="32"/>
          <w:szCs w:val="32"/>
        </w:rPr>
        <w:t>人。学生</w:t>
      </w:r>
      <w:r>
        <w:rPr>
          <w:rFonts w:ascii="仿宋" w:hAnsi="仿宋" w:eastAsia="仿宋"/>
          <w:color w:val="000000"/>
          <w:sz w:val="32"/>
          <w:szCs w:val="32"/>
        </w:rPr>
        <w:t>878</w:t>
      </w:r>
      <w:r>
        <w:rPr>
          <w:rFonts w:hint="eastAsia" w:ascii="仿宋" w:hAnsi="仿宋" w:eastAsia="仿宋"/>
          <w:color w:val="000000"/>
          <w:sz w:val="32"/>
          <w:szCs w:val="32"/>
        </w:rPr>
        <w:t>人，其中：职高</w:t>
      </w:r>
      <w:r>
        <w:rPr>
          <w:rFonts w:ascii="仿宋" w:hAnsi="仿宋" w:eastAsia="仿宋"/>
          <w:color w:val="000000"/>
          <w:sz w:val="32"/>
          <w:szCs w:val="32"/>
        </w:rPr>
        <w:t>0</w:t>
      </w:r>
      <w:r>
        <w:rPr>
          <w:rFonts w:hint="eastAsia" w:ascii="仿宋" w:hAnsi="仿宋" w:eastAsia="仿宋"/>
          <w:color w:val="000000"/>
          <w:sz w:val="32"/>
          <w:szCs w:val="32"/>
        </w:rPr>
        <w:t>人，高中</w:t>
      </w:r>
      <w:r>
        <w:rPr>
          <w:rFonts w:ascii="仿宋" w:hAnsi="仿宋" w:eastAsia="仿宋"/>
          <w:color w:val="000000"/>
          <w:sz w:val="32"/>
          <w:szCs w:val="32"/>
        </w:rPr>
        <w:t>0</w:t>
      </w:r>
      <w:r>
        <w:rPr>
          <w:rFonts w:hint="eastAsia" w:ascii="仿宋" w:hAnsi="仿宋" w:eastAsia="仿宋"/>
          <w:color w:val="000000"/>
          <w:sz w:val="32"/>
          <w:szCs w:val="32"/>
        </w:rPr>
        <w:t>人，初中</w:t>
      </w:r>
      <w:r>
        <w:rPr>
          <w:rFonts w:ascii="仿宋" w:hAnsi="仿宋" w:eastAsia="仿宋"/>
          <w:color w:val="000000"/>
          <w:sz w:val="32"/>
          <w:szCs w:val="32"/>
        </w:rPr>
        <w:t>878</w:t>
      </w:r>
      <w:r>
        <w:rPr>
          <w:rFonts w:hint="eastAsia" w:ascii="仿宋" w:hAnsi="仿宋" w:eastAsia="仿宋"/>
          <w:color w:val="000000"/>
          <w:sz w:val="32"/>
          <w:szCs w:val="32"/>
        </w:rPr>
        <w:t>人，小学</w:t>
      </w:r>
      <w:r>
        <w:rPr>
          <w:rFonts w:ascii="仿宋" w:hAnsi="仿宋" w:eastAsia="仿宋"/>
          <w:color w:val="000000"/>
          <w:sz w:val="32"/>
          <w:szCs w:val="32"/>
        </w:rPr>
        <w:t>0</w:t>
      </w:r>
      <w:r>
        <w:rPr>
          <w:rFonts w:hint="eastAsia" w:ascii="仿宋" w:hAnsi="仿宋" w:eastAsia="仿宋"/>
          <w:color w:val="000000"/>
          <w:sz w:val="32"/>
          <w:szCs w:val="32"/>
        </w:rPr>
        <w:t>人，特殊教育</w:t>
      </w:r>
      <w:r>
        <w:rPr>
          <w:rFonts w:ascii="仿宋" w:hAnsi="仿宋" w:eastAsia="仿宋"/>
          <w:color w:val="000000"/>
          <w:sz w:val="32"/>
          <w:szCs w:val="32"/>
        </w:rPr>
        <w:t>0</w:t>
      </w:r>
      <w:r>
        <w:rPr>
          <w:rFonts w:hint="eastAsia" w:ascii="仿宋" w:hAnsi="仿宋" w:eastAsia="仿宋"/>
          <w:color w:val="000000"/>
          <w:sz w:val="32"/>
          <w:szCs w:val="32"/>
        </w:rPr>
        <w:t>人，学前教育</w:t>
      </w:r>
      <w:r>
        <w:rPr>
          <w:rFonts w:ascii="仿宋" w:hAnsi="仿宋" w:eastAsia="仿宋"/>
          <w:color w:val="000000"/>
          <w:sz w:val="32"/>
          <w:szCs w:val="32"/>
        </w:rPr>
        <w:t>0</w:t>
      </w:r>
      <w:r>
        <w:rPr>
          <w:rFonts w:hint="eastAsia" w:ascii="仿宋" w:hAnsi="仿宋" w:eastAsia="仿宋"/>
          <w:color w:val="000000"/>
          <w:sz w:val="32"/>
          <w:szCs w:val="32"/>
        </w:rPr>
        <w:t>人。</w:t>
      </w:r>
    </w:p>
    <w:p w14:paraId="70A21CB2">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4C63C705">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176BA20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w:t>
      </w:r>
      <w:r>
        <w:rPr>
          <w:rFonts w:ascii="仿宋" w:hAnsi="仿宋" w:eastAsia="仿宋"/>
          <w:color w:val="000000"/>
          <w:sz w:val="32"/>
          <w:szCs w:val="32"/>
        </w:rPr>
        <w:t>6,790.77</w:t>
      </w:r>
      <w:r>
        <w:rPr>
          <w:rFonts w:hint="eastAsia" w:ascii="仿宋" w:hAnsi="仿宋" w:eastAsia="仿宋"/>
          <w:color w:val="000000"/>
          <w:sz w:val="32"/>
          <w:szCs w:val="32"/>
        </w:rPr>
        <w:t>万元，比2023年</w:t>
      </w:r>
      <w:r>
        <w:rPr>
          <w:rFonts w:hint="eastAsia" w:ascii="仿宋" w:hAnsi="仿宋" w:eastAsia="仿宋"/>
          <w:sz w:val="32"/>
          <w:szCs w:val="32"/>
        </w:rPr>
        <w:t>收入</w:t>
      </w:r>
      <w:r>
        <w:rPr>
          <w:rFonts w:ascii="仿宋" w:hAnsi="仿宋" w:eastAsia="仿宋"/>
          <w:color w:val="000000"/>
          <w:sz w:val="32"/>
          <w:szCs w:val="32"/>
        </w:rPr>
        <w:t>预算5,969.38</w:t>
      </w:r>
      <w:r>
        <w:rPr>
          <w:rFonts w:hint="eastAsia" w:ascii="仿宋" w:hAnsi="仿宋" w:eastAsia="仿宋"/>
          <w:color w:val="000000"/>
          <w:sz w:val="32"/>
          <w:szCs w:val="32"/>
        </w:rPr>
        <w:t>万元增加</w:t>
      </w:r>
      <w:r>
        <w:rPr>
          <w:rFonts w:ascii="仿宋" w:hAnsi="仿宋" w:eastAsia="仿宋"/>
          <w:color w:val="000000"/>
          <w:sz w:val="32"/>
          <w:szCs w:val="32"/>
        </w:rPr>
        <w:t>821.39</w:t>
      </w:r>
      <w:r>
        <w:rPr>
          <w:rFonts w:hint="eastAsia" w:ascii="仿宋" w:hAnsi="仿宋" w:eastAsia="仿宋"/>
          <w:color w:val="000000"/>
          <w:sz w:val="32"/>
          <w:szCs w:val="32"/>
        </w:rPr>
        <w:t>万元，增长</w:t>
      </w:r>
      <w:r>
        <w:rPr>
          <w:rFonts w:ascii="仿宋" w:hAnsi="仿宋" w:eastAsia="仿宋"/>
          <w:color w:val="000000"/>
          <w:sz w:val="32"/>
          <w:szCs w:val="32"/>
        </w:rPr>
        <w:t>13.76%</w:t>
      </w:r>
      <w:r>
        <w:rPr>
          <w:rFonts w:hint="eastAsia" w:ascii="仿宋" w:hAnsi="仿宋" w:eastAsia="仿宋"/>
          <w:color w:val="000000"/>
          <w:sz w:val="32"/>
          <w:szCs w:val="32"/>
        </w:rPr>
        <w:t>，主要原因是</w:t>
      </w:r>
    </w:p>
    <w:p w14:paraId="68EABD3D">
      <w:pPr>
        <w:tabs>
          <w:tab w:val="left" w:pos="1680"/>
        </w:tabs>
        <w:snapToGrid w:val="0"/>
        <w:spacing w:before="100" w:beforeAutospacing="1" w:after="100" w:afterAutospacing="1" w:line="560" w:lineRule="exact"/>
        <w:contextualSpacing/>
        <w:rPr>
          <w:rFonts w:ascii="仿宋" w:hAnsi="仿宋" w:eastAsia="仿宋"/>
          <w:color w:val="000000"/>
          <w:sz w:val="32"/>
          <w:szCs w:val="32"/>
        </w:rPr>
      </w:pPr>
      <w:r>
        <w:rPr>
          <w:rFonts w:hint="eastAsia" w:ascii="仿宋" w:hAnsi="仿宋" w:eastAsia="仿宋"/>
          <w:color w:val="000000"/>
          <w:sz w:val="32"/>
          <w:szCs w:val="32"/>
        </w:rPr>
        <w:t>1.新建校增加在职人员</w:t>
      </w:r>
      <w:r>
        <w:rPr>
          <w:rFonts w:ascii="仿宋" w:hAnsi="仿宋" w:eastAsia="仿宋"/>
          <w:color w:val="000000"/>
          <w:sz w:val="32"/>
          <w:szCs w:val="32"/>
        </w:rPr>
        <w:t>27</w:t>
      </w:r>
      <w:r>
        <w:rPr>
          <w:rFonts w:hint="eastAsia" w:ascii="仿宋" w:hAnsi="仿宋" w:eastAsia="仿宋"/>
          <w:color w:val="000000"/>
          <w:sz w:val="32"/>
          <w:szCs w:val="32"/>
        </w:rPr>
        <w:t>人及岗位绩效调整标准，使各类人员经费增加。2.学生增加3</w:t>
      </w:r>
      <w:r>
        <w:rPr>
          <w:rFonts w:ascii="仿宋" w:hAnsi="仿宋" w:eastAsia="仿宋"/>
          <w:color w:val="000000"/>
          <w:sz w:val="32"/>
          <w:szCs w:val="32"/>
        </w:rPr>
        <w:t>11</w:t>
      </w:r>
      <w:r>
        <w:rPr>
          <w:rFonts w:hint="eastAsia" w:ascii="仿宋" w:hAnsi="仿宋" w:eastAsia="仿宋"/>
          <w:color w:val="000000"/>
          <w:sz w:val="32"/>
          <w:szCs w:val="32"/>
        </w:rPr>
        <w:t>名，相应生均定额公用经费增加。3.区财政大力支持教育，202</w:t>
      </w:r>
      <w:r>
        <w:rPr>
          <w:rFonts w:ascii="仿宋" w:hAnsi="仿宋" w:eastAsia="仿宋"/>
          <w:color w:val="000000"/>
          <w:sz w:val="32"/>
          <w:szCs w:val="32"/>
        </w:rPr>
        <w:t>4</w:t>
      </w:r>
      <w:r>
        <w:rPr>
          <w:rFonts w:hint="eastAsia" w:ascii="仿宋" w:hAnsi="仿宋" w:eastAsia="仿宋"/>
          <w:color w:val="000000"/>
          <w:sz w:val="32"/>
          <w:szCs w:val="32"/>
        </w:rPr>
        <w:t>年专项增加融合智联课堂系统建设项目经费1</w:t>
      </w:r>
      <w:r>
        <w:rPr>
          <w:rFonts w:ascii="仿宋" w:hAnsi="仿宋" w:eastAsia="仿宋"/>
          <w:color w:val="000000"/>
          <w:sz w:val="32"/>
          <w:szCs w:val="32"/>
        </w:rPr>
        <w:t>10</w:t>
      </w:r>
      <w:r>
        <w:rPr>
          <w:rFonts w:hint="eastAsia" w:ascii="仿宋" w:hAnsi="仿宋" w:eastAsia="仿宋"/>
          <w:color w:val="000000"/>
          <w:sz w:val="32"/>
          <w:szCs w:val="32"/>
        </w:rPr>
        <w:t>万元；增加达标设备经费</w:t>
      </w:r>
      <w:r>
        <w:rPr>
          <w:rFonts w:ascii="仿宋" w:hAnsi="仿宋" w:eastAsia="仿宋"/>
          <w:sz w:val="32"/>
          <w:szCs w:val="32"/>
        </w:rPr>
        <w:t>13.69</w:t>
      </w:r>
      <w:r>
        <w:rPr>
          <w:rFonts w:hint="eastAsia" w:ascii="仿宋" w:hAnsi="仿宋" w:eastAsia="仿宋"/>
          <w:color w:val="000000"/>
          <w:sz w:val="32"/>
          <w:szCs w:val="32"/>
        </w:rPr>
        <w:t>万元；增加综合维修定额及保洁经费共计1</w:t>
      </w:r>
      <w:r>
        <w:rPr>
          <w:rFonts w:ascii="仿宋" w:hAnsi="仿宋" w:eastAsia="仿宋"/>
          <w:color w:val="000000"/>
          <w:sz w:val="32"/>
          <w:szCs w:val="32"/>
        </w:rPr>
        <w:t>2.9</w:t>
      </w:r>
      <w:r>
        <w:rPr>
          <w:rFonts w:hint="eastAsia" w:ascii="仿宋" w:hAnsi="仿宋" w:eastAsia="仿宋"/>
          <w:color w:val="000000"/>
          <w:sz w:val="32"/>
          <w:szCs w:val="32"/>
        </w:rPr>
        <w:t>万元。其中：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ascii="仿宋" w:hAnsi="仿宋" w:eastAsia="仿宋"/>
          <w:color w:val="000000"/>
          <w:sz w:val="32"/>
          <w:szCs w:val="32"/>
        </w:rPr>
        <w:t>6,790.77</w:t>
      </w:r>
      <w:r>
        <w:rPr>
          <w:rFonts w:hint="eastAsia" w:ascii="仿宋" w:hAnsi="仿宋" w:eastAsia="仿宋"/>
          <w:color w:val="000000"/>
          <w:sz w:val="32"/>
          <w:szCs w:val="32"/>
        </w:rPr>
        <w:t>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w:t>
      </w:r>
      <w:r>
        <w:rPr>
          <w:rFonts w:ascii="仿宋" w:hAnsi="仿宋" w:eastAsia="仿宋"/>
          <w:color w:val="000000"/>
          <w:sz w:val="32"/>
          <w:szCs w:val="32"/>
        </w:rPr>
        <w:t>5,969.38</w:t>
      </w:r>
      <w:r>
        <w:rPr>
          <w:rFonts w:hint="eastAsia" w:ascii="仿宋" w:hAnsi="仿宋" w:eastAsia="仿宋"/>
          <w:color w:val="000000"/>
          <w:sz w:val="32"/>
          <w:szCs w:val="32"/>
        </w:rPr>
        <w:t>万元增加</w:t>
      </w:r>
      <w:r>
        <w:rPr>
          <w:rFonts w:ascii="仿宋" w:hAnsi="仿宋" w:eastAsia="仿宋"/>
          <w:color w:val="000000"/>
          <w:sz w:val="32"/>
          <w:szCs w:val="32"/>
        </w:rPr>
        <w:t>821.39</w:t>
      </w:r>
      <w:r>
        <w:rPr>
          <w:rFonts w:hint="eastAsia" w:ascii="仿宋" w:hAnsi="仿宋" w:eastAsia="仿宋"/>
          <w:color w:val="000000"/>
          <w:sz w:val="32"/>
          <w:szCs w:val="32"/>
        </w:rPr>
        <w:t>万元，增长</w:t>
      </w:r>
      <w:r>
        <w:rPr>
          <w:rFonts w:ascii="仿宋" w:hAnsi="仿宋" w:eastAsia="仿宋"/>
          <w:color w:val="000000"/>
          <w:sz w:val="32"/>
          <w:szCs w:val="32"/>
        </w:rPr>
        <w:t>13.76%</w:t>
      </w:r>
      <w:r>
        <w:rPr>
          <w:rFonts w:hint="eastAsia" w:ascii="仿宋" w:hAnsi="仿宋" w:eastAsia="仿宋"/>
          <w:color w:val="000000"/>
          <w:sz w:val="32"/>
          <w:szCs w:val="32"/>
        </w:rPr>
        <w:t>。</w:t>
      </w:r>
    </w:p>
    <w:p w14:paraId="74290EA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70A51B5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w:t>
      </w:r>
      <w:r>
        <w:rPr>
          <w:rFonts w:ascii="仿宋" w:hAnsi="仿宋" w:eastAsia="仿宋"/>
          <w:color w:val="000000"/>
          <w:sz w:val="32"/>
          <w:szCs w:val="32"/>
        </w:rPr>
        <w:t>6,790.77</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年年初预算</w:t>
      </w:r>
      <w:r>
        <w:rPr>
          <w:rFonts w:ascii="仿宋" w:hAnsi="仿宋" w:eastAsia="仿宋"/>
          <w:color w:val="000000"/>
          <w:sz w:val="32"/>
          <w:szCs w:val="32"/>
        </w:rPr>
        <w:t>5,969.38</w:t>
      </w:r>
      <w:r>
        <w:rPr>
          <w:rFonts w:hint="eastAsia" w:ascii="仿宋" w:hAnsi="仿宋" w:eastAsia="仿宋"/>
          <w:color w:val="000000"/>
          <w:sz w:val="32"/>
          <w:szCs w:val="32"/>
        </w:rPr>
        <w:t>万元增加</w:t>
      </w:r>
      <w:r>
        <w:rPr>
          <w:rFonts w:ascii="仿宋" w:hAnsi="仿宋" w:eastAsia="仿宋"/>
          <w:color w:val="000000"/>
          <w:sz w:val="32"/>
          <w:szCs w:val="32"/>
        </w:rPr>
        <w:t>821.39</w:t>
      </w:r>
      <w:r>
        <w:rPr>
          <w:rFonts w:hint="eastAsia" w:ascii="仿宋" w:hAnsi="仿宋" w:eastAsia="仿宋"/>
          <w:color w:val="000000"/>
          <w:sz w:val="32"/>
          <w:szCs w:val="32"/>
        </w:rPr>
        <w:t>万元，增长</w:t>
      </w:r>
      <w:r>
        <w:rPr>
          <w:rFonts w:ascii="仿宋" w:hAnsi="仿宋" w:eastAsia="仿宋"/>
          <w:color w:val="000000"/>
          <w:sz w:val="32"/>
          <w:szCs w:val="32"/>
        </w:rPr>
        <w:t>13.76</w:t>
      </w:r>
      <w:r>
        <w:rPr>
          <w:rFonts w:hint="eastAsia" w:ascii="仿宋" w:hAnsi="仿宋" w:eastAsia="仿宋"/>
          <w:color w:val="000000"/>
          <w:sz w:val="32"/>
          <w:szCs w:val="32"/>
        </w:rPr>
        <w:t>%。其中：一般公共预算支出预算</w:t>
      </w:r>
      <w:r>
        <w:rPr>
          <w:rFonts w:ascii="仿宋" w:hAnsi="仿宋" w:eastAsia="仿宋"/>
          <w:color w:val="000000"/>
          <w:sz w:val="32"/>
          <w:szCs w:val="32"/>
        </w:rPr>
        <w:t>6,790.77</w:t>
      </w:r>
      <w:r>
        <w:rPr>
          <w:rFonts w:hint="eastAsia" w:ascii="仿宋" w:hAnsi="仿宋" w:eastAsia="仿宋"/>
          <w:color w:val="000000"/>
          <w:sz w:val="32"/>
          <w:szCs w:val="32"/>
        </w:rPr>
        <w:t>万元，一般公共预算支出预算中：</w:t>
      </w:r>
    </w:p>
    <w:p w14:paraId="2285FE01">
      <w:pPr>
        <w:widowControl/>
        <w:ind w:firstLine="640" w:firstLineChars="200"/>
        <w:rPr>
          <w:rFonts w:ascii="仿宋" w:hAnsi="仿宋" w:eastAsia="仿宋"/>
          <w:color w:val="000000"/>
          <w:sz w:val="32"/>
          <w:szCs w:val="32"/>
        </w:rPr>
      </w:pPr>
      <w:r>
        <w:rPr>
          <w:rFonts w:hint="eastAsia" w:ascii="仿宋" w:hAnsi="仿宋" w:eastAsia="仿宋"/>
          <w:color w:val="000000"/>
          <w:sz w:val="32"/>
          <w:szCs w:val="32"/>
        </w:rPr>
        <w:t>1、基本支出预算</w:t>
      </w:r>
      <w:r>
        <w:rPr>
          <w:rFonts w:hint="eastAsia" w:ascii="仿宋" w:hAnsi="仿宋" w:eastAsia="仿宋" w:cs="宋体"/>
          <w:color w:val="000000"/>
          <w:kern w:val="0"/>
          <w:sz w:val="32"/>
          <w:szCs w:val="32"/>
        </w:rPr>
        <w:t>3,370.31</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hint="eastAsia" w:ascii="仿宋" w:hAnsi="仿宋" w:eastAsia="仿宋" w:cs="宋体"/>
          <w:color w:val="000000"/>
          <w:kern w:val="0"/>
          <w:sz w:val="32"/>
          <w:szCs w:val="32"/>
        </w:rPr>
        <w:t xml:space="preserve">2,148.11 </w:t>
      </w:r>
      <w:r>
        <w:rPr>
          <w:rFonts w:hint="eastAsia" w:ascii="仿宋" w:hAnsi="仿宋" w:eastAsia="仿宋"/>
          <w:color w:val="000000"/>
          <w:sz w:val="32"/>
          <w:szCs w:val="32"/>
        </w:rPr>
        <w:t>万元增加1</w:t>
      </w:r>
      <w:r>
        <w:rPr>
          <w:rFonts w:ascii="仿宋" w:hAnsi="仿宋" w:eastAsia="仿宋"/>
          <w:color w:val="000000"/>
          <w:sz w:val="32"/>
          <w:szCs w:val="32"/>
        </w:rPr>
        <w:t>222.20</w:t>
      </w:r>
      <w:r>
        <w:rPr>
          <w:rFonts w:hint="eastAsia" w:ascii="仿宋" w:hAnsi="仿宋" w:eastAsia="仿宋"/>
          <w:color w:val="000000"/>
          <w:sz w:val="32"/>
          <w:szCs w:val="32"/>
        </w:rPr>
        <w:t>万元，增长</w:t>
      </w:r>
      <w:r>
        <w:rPr>
          <w:rFonts w:ascii="仿宋" w:hAnsi="仿宋" w:eastAsia="仿宋"/>
          <w:color w:val="000000"/>
          <w:sz w:val="32"/>
          <w:szCs w:val="32"/>
        </w:rPr>
        <w:t>56.90</w:t>
      </w:r>
      <w:r>
        <w:rPr>
          <w:rFonts w:hint="eastAsia" w:ascii="仿宋" w:hAnsi="仿宋" w:eastAsia="仿宋"/>
          <w:color w:val="000000"/>
          <w:sz w:val="32"/>
          <w:szCs w:val="32"/>
        </w:rPr>
        <w:t>%，主要原因是1.新建校增加在职人员</w:t>
      </w:r>
      <w:r>
        <w:rPr>
          <w:rFonts w:ascii="仿宋" w:hAnsi="仿宋" w:eastAsia="仿宋"/>
          <w:color w:val="000000"/>
          <w:sz w:val="32"/>
          <w:szCs w:val="32"/>
        </w:rPr>
        <w:t>27</w:t>
      </w:r>
      <w:r>
        <w:rPr>
          <w:rFonts w:hint="eastAsia" w:ascii="仿宋" w:hAnsi="仿宋" w:eastAsia="仿宋"/>
          <w:color w:val="000000"/>
          <w:sz w:val="32"/>
          <w:szCs w:val="32"/>
        </w:rPr>
        <w:t>人及岗位绩效调整标准，使各类人员经费支出增加。2.学生增加3</w:t>
      </w:r>
      <w:r>
        <w:rPr>
          <w:rFonts w:ascii="仿宋" w:hAnsi="仿宋" w:eastAsia="仿宋"/>
          <w:color w:val="000000"/>
          <w:sz w:val="32"/>
          <w:szCs w:val="32"/>
        </w:rPr>
        <w:t>11</w:t>
      </w:r>
      <w:r>
        <w:rPr>
          <w:rFonts w:hint="eastAsia" w:ascii="仿宋" w:hAnsi="仿宋" w:eastAsia="仿宋"/>
          <w:color w:val="000000"/>
          <w:sz w:val="32"/>
          <w:szCs w:val="32"/>
        </w:rPr>
        <w:t>名，相应生均定额公用经费支出增加。</w:t>
      </w:r>
    </w:p>
    <w:p w14:paraId="6184DFE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w:t>
      </w:r>
      <w:r>
        <w:rPr>
          <w:rFonts w:ascii="仿宋" w:hAnsi="仿宋" w:eastAsia="仿宋"/>
          <w:color w:val="000000"/>
          <w:sz w:val="32"/>
          <w:szCs w:val="32"/>
        </w:rPr>
        <w:t>3,420.46</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ascii="仿宋" w:hAnsi="仿宋" w:eastAsia="仿宋"/>
          <w:color w:val="000000"/>
          <w:sz w:val="32"/>
          <w:szCs w:val="32"/>
        </w:rPr>
        <w:t>3,821.27</w:t>
      </w:r>
      <w:r>
        <w:rPr>
          <w:rFonts w:hint="eastAsia" w:ascii="仿宋" w:hAnsi="仿宋" w:eastAsia="仿宋"/>
          <w:color w:val="000000"/>
          <w:sz w:val="32"/>
          <w:szCs w:val="32"/>
        </w:rPr>
        <w:t>万元减少</w:t>
      </w:r>
      <w:r>
        <w:rPr>
          <w:rFonts w:ascii="仿宋" w:hAnsi="仿宋" w:eastAsia="仿宋"/>
          <w:color w:val="000000"/>
          <w:sz w:val="32"/>
          <w:szCs w:val="32"/>
        </w:rPr>
        <w:t>400.81</w:t>
      </w:r>
      <w:r>
        <w:rPr>
          <w:rFonts w:hint="eastAsia" w:ascii="仿宋" w:hAnsi="仿宋" w:eastAsia="仿宋"/>
          <w:color w:val="000000"/>
          <w:sz w:val="32"/>
          <w:szCs w:val="32"/>
        </w:rPr>
        <w:t>万元，降低</w:t>
      </w:r>
      <w:r>
        <w:rPr>
          <w:rFonts w:ascii="仿宋" w:hAnsi="仿宋" w:eastAsia="仿宋"/>
          <w:color w:val="000000"/>
          <w:sz w:val="32"/>
          <w:szCs w:val="32"/>
        </w:rPr>
        <w:t>10.49</w:t>
      </w:r>
      <w:r>
        <w:rPr>
          <w:rFonts w:hint="eastAsia" w:ascii="仿宋" w:hAnsi="仿宋" w:eastAsia="仿宋"/>
          <w:color w:val="000000"/>
          <w:sz w:val="32"/>
          <w:szCs w:val="32"/>
        </w:rPr>
        <w:t>%。主要原因是我校办学租用的校舍，有部分租赁合同存在到期情况。</w:t>
      </w:r>
    </w:p>
    <w:p w14:paraId="16AC0C4F">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0CBB749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（一）基本支出主要包括在职人员支出、个人和家庭补助支出、公用支出。</w:t>
      </w:r>
    </w:p>
    <w:p w14:paraId="2280978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（二）项目支出主要包括日常运维经费、办公用房租金、校园保障经费、设备新购、信息化项目等。</w:t>
      </w:r>
    </w:p>
    <w:p w14:paraId="6E3E6FFC">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04582BB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4A266AF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2B1F3C5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0962204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北京市西城区德胜中学的公用经费预算按照北京市财政局和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w:t>
      </w:r>
      <w:r>
        <w:rPr>
          <w:rFonts w:ascii="仿宋" w:hAnsi="仿宋" w:eastAsia="仿宋"/>
          <w:color w:val="000000"/>
          <w:sz w:val="32"/>
          <w:szCs w:val="32"/>
        </w:rPr>
        <w:t>0</w:t>
      </w:r>
      <w:r>
        <w:rPr>
          <w:rFonts w:hint="eastAsia" w:ascii="仿宋" w:hAnsi="仿宋" w:eastAsia="仿宋"/>
          <w:color w:val="000000"/>
          <w:sz w:val="32"/>
          <w:szCs w:val="32"/>
        </w:rPr>
        <w:t>万元，较2023年年初预算</w:t>
      </w:r>
      <w:r>
        <w:rPr>
          <w:rFonts w:ascii="仿宋" w:hAnsi="仿宋" w:eastAsia="仿宋"/>
          <w:color w:val="000000"/>
          <w:sz w:val="32"/>
          <w:szCs w:val="32"/>
        </w:rPr>
        <w:t>0</w:t>
      </w:r>
      <w:r>
        <w:rPr>
          <w:rFonts w:hint="eastAsia" w:ascii="仿宋" w:hAnsi="仿宋" w:eastAsia="仿宋"/>
          <w:color w:val="000000"/>
          <w:sz w:val="32"/>
          <w:szCs w:val="32"/>
        </w:rPr>
        <w:t>万元增加</w:t>
      </w:r>
      <w:r>
        <w:rPr>
          <w:rFonts w:ascii="仿宋" w:hAnsi="仿宋" w:eastAsia="仿宋"/>
          <w:color w:val="000000"/>
          <w:sz w:val="32"/>
          <w:szCs w:val="32"/>
        </w:rPr>
        <w:t>0</w:t>
      </w:r>
      <w:r>
        <w:rPr>
          <w:rFonts w:hint="eastAsia" w:ascii="仿宋" w:hAnsi="仿宋" w:eastAsia="仿宋"/>
          <w:color w:val="000000"/>
          <w:sz w:val="32"/>
          <w:szCs w:val="32"/>
        </w:rPr>
        <w:t>万元。</w:t>
      </w:r>
    </w:p>
    <w:p w14:paraId="44AC8B6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2464239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7EF9782A">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ascii="仿宋" w:hAnsi="仿宋" w:eastAsia="仿宋"/>
          <w:color w:val="000000"/>
          <w:sz w:val="32"/>
          <w:szCs w:val="32"/>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ascii="仿宋" w:hAnsi="仿宋" w:eastAsia="仿宋"/>
          <w:color w:val="000000"/>
          <w:sz w:val="32"/>
          <w:szCs w:val="32"/>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ascii="仿宋" w:hAnsi="仿宋" w:eastAsia="仿宋"/>
          <w:color w:val="000000"/>
          <w:sz w:val="32"/>
          <w:szCs w:val="32"/>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0D24F9B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471794C2">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5F86005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w:t>
      </w:r>
    </w:p>
    <w:p w14:paraId="7E225D44">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70A84A9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w:t>
      </w:r>
      <w:r>
        <w:rPr>
          <w:rFonts w:hint="eastAsia" w:ascii="仿宋" w:hAnsi="仿宋" w:eastAsia="仿宋"/>
          <w:color w:val="000000"/>
          <w:sz w:val="32"/>
          <w:szCs w:val="32"/>
          <w:highlight w:val="none"/>
          <w:lang w:val="en-US" w:eastAsia="zh-CN"/>
        </w:rPr>
        <w:t>0</w:t>
      </w:r>
      <w:r>
        <w:rPr>
          <w:rFonts w:hint="eastAsia" w:ascii="仿宋" w:hAnsi="仿宋" w:eastAsia="仿宋"/>
          <w:color w:val="000000"/>
          <w:sz w:val="32"/>
          <w:szCs w:val="32"/>
          <w:highlight w:val="none"/>
        </w:rPr>
        <w:t>万元</w:t>
      </w:r>
      <w:r>
        <w:rPr>
          <w:rFonts w:hint="eastAsia" w:ascii="仿宋" w:hAnsi="仿宋" w:eastAsia="仿宋"/>
          <w:color w:val="000000"/>
          <w:sz w:val="32"/>
          <w:szCs w:val="32"/>
        </w:rPr>
        <w:t>。</w:t>
      </w:r>
    </w:p>
    <w:p w14:paraId="7F53A6C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4F7F07FC">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w:t>
      </w:r>
    </w:p>
    <w:p w14:paraId="4A1AFFA8">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0577D7C8">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ascii="仿宋" w:hAnsi="仿宋" w:eastAsia="仿宋"/>
          <w:color w:val="000000"/>
          <w:sz w:val="32"/>
          <w:szCs w:val="32"/>
        </w:rPr>
        <w:t>10</w:t>
      </w:r>
      <w:r>
        <w:rPr>
          <w:rFonts w:hint="eastAsia" w:ascii="仿宋" w:hAnsi="仿宋" w:eastAsia="仿宋"/>
          <w:color w:val="000000"/>
          <w:sz w:val="32"/>
          <w:szCs w:val="32"/>
        </w:rPr>
        <w:t>项，占总项目数额的</w:t>
      </w:r>
      <w:r>
        <w:rPr>
          <w:rFonts w:ascii="仿宋" w:hAnsi="仿宋" w:eastAsia="仿宋"/>
          <w:color w:val="000000"/>
          <w:sz w:val="32"/>
          <w:szCs w:val="32"/>
        </w:rPr>
        <w:t>100</w:t>
      </w:r>
      <w:r>
        <w:rPr>
          <w:rFonts w:hint="eastAsia" w:ascii="仿宋" w:hAnsi="仿宋" w:eastAsia="仿宋"/>
          <w:color w:val="000000"/>
          <w:sz w:val="32"/>
          <w:szCs w:val="32"/>
        </w:rPr>
        <w:t>%以上，100万元以上项目共计</w:t>
      </w:r>
      <w:r>
        <w:rPr>
          <w:rFonts w:ascii="仿宋" w:hAnsi="仿宋" w:eastAsia="仿宋"/>
          <w:color w:val="000000"/>
          <w:sz w:val="32"/>
          <w:szCs w:val="32"/>
        </w:rPr>
        <w:t>3</w:t>
      </w:r>
      <w:r>
        <w:rPr>
          <w:rFonts w:hint="eastAsia" w:ascii="仿宋" w:hAnsi="仿宋" w:eastAsia="仿宋"/>
          <w:color w:val="000000"/>
          <w:sz w:val="32"/>
          <w:szCs w:val="32"/>
        </w:rPr>
        <w:t>个，涉及金额</w:t>
      </w:r>
      <w:r>
        <w:rPr>
          <w:rFonts w:ascii="仿宋" w:hAnsi="仿宋" w:eastAsia="仿宋"/>
          <w:color w:val="000000"/>
          <w:sz w:val="32"/>
          <w:szCs w:val="32"/>
        </w:rPr>
        <w:t>3,092.78</w:t>
      </w:r>
      <w:r>
        <w:rPr>
          <w:rFonts w:hint="eastAsia" w:ascii="仿宋" w:hAnsi="仿宋" w:eastAsia="仿宋"/>
          <w:color w:val="000000"/>
          <w:sz w:val="32"/>
          <w:szCs w:val="32"/>
        </w:rPr>
        <w:t>万元。</w:t>
      </w:r>
    </w:p>
    <w:p w14:paraId="26EF1CEF">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0C2A9D74">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004805DF">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3396C4F5">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固定资产总额1,947.86</w:t>
      </w:r>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w:t>
      </w:r>
      <w:r>
        <w:rPr>
          <w:rFonts w:ascii="仿宋" w:hAnsi="仿宋" w:eastAsia="仿宋"/>
          <w:color w:val="000000"/>
          <w:sz w:val="32"/>
          <w:szCs w:val="32"/>
        </w:rPr>
        <w:t>0</w:t>
      </w:r>
      <w:r>
        <w:rPr>
          <w:rFonts w:hint="eastAsia" w:ascii="仿宋" w:hAnsi="仿宋" w:eastAsia="仿宋"/>
          <w:color w:val="000000"/>
          <w:sz w:val="32"/>
          <w:szCs w:val="32"/>
        </w:rPr>
        <w:t>台</w:t>
      </w:r>
      <w:r>
        <w:rPr>
          <w:rFonts w:ascii="仿宋" w:hAnsi="仿宋" w:eastAsia="仿宋"/>
          <w:color w:val="000000"/>
          <w:sz w:val="32"/>
          <w:szCs w:val="32"/>
        </w:rPr>
        <w:t>，0</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设备0</w:t>
      </w:r>
      <w:r>
        <w:rPr>
          <w:rFonts w:hint="eastAsia" w:ascii="仿宋" w:hAnsi="仿宋" w:eastAsia="仿宋"/>
          <w:color w:val="000000"/>
          <w:sz w:val="32"/>
          <w:szCs w:val="32"/>
        </w:rPr>
        <w:t>台（套）、</w:t>
      </w:r>
      <w:r>
        <w:rPr>
          <w:rFonts w:ascii="仿宋" w:hAnsi="仿宋" w:eastAsia="仿宋"/>
          <w:color w:val="000000"/>
          <w:sz w:val="32"/>
          <w:szCs w:val="32"/>
        </w:rPr>
        <w:t>0</w:t>
      </w:r>
      <w:r>
        <w:rPr>
          <w:rFonts w:hint="eastAsia" w:ascii="仿宋" w:hAnsi="仿宋" w:eastAsia="仿宋"/>
          <w:color w:val="000000"/>
          <w:sz w:val="32"/>
          <w:szCs w:val="32"/>
        </w:rPr>
        <w:t>万元。</w:t>
      </w:r>
    </w:p>
    <w:p w14:paraId="661D49F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30C373F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2D9A65B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4299283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0320277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1C80D10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1FEBA38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6AE03170">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3</w:t>
        </w:r>
        <w:r>
          <w:rPr>
            <w:rFonts w:ascii="仿宋" w:hAnsi="仿宋" w:eastAsia="仿宋"/>
            <w:sz w:val="28"/>
          </w:rPr>
          <w:fldChar w:fldCharType="end"/>
        </w:r>
      </w:p>
    </w:sdtContent>
  </w:sdt>
  <w:p w14:paraId="7FA3826E">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39"/>
    <w:rsid w:val="00000251"/>
    <w:rsid w:val="00000C95"/>
    <w:rsid w:val="000018F4"/>
    <w:rsid w:val="00001A34"/>
    <w:rsid w:val="00002159"/>
    <w:rsid w:val="0000226C"/>
    <w:rsid w:val="00002331"/>
    <w:rsid w:val="00002490"/>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15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19D5"/>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0F7EE9"/>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1D2"/>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B07"/>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4F6"/>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91B"/>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787"/>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0D3"/>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758"/>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1E10"/>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4F7"/>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0991"/>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5C"/>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6B1"/>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748"/>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E83"/>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72A"/>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0ECE"/>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225"/>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4A33"/>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20E"/>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115F62BD"/>
    <w:rsid w:val="1A501F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rFonts w:ascii="Times New Roman" w:hAnsi="Times New Roman" w:eastAsia="宋体" w:cs="Times New Roman"/>
      <w:sz w:val="18"/>
      <w:szCs w:val="18"/>
    </w:rPr>
  </w:style>
  <w:style w:type="character" w:customStyle="1" w:styleId="7">
    <w:name w:val="页脚 字符"/>
    <w:basedOn w:val="5"/>
    <w:link w:val="2"/>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385</Words>
  <Characters>2198</Characters>
  <Lines>18</Lines>
  <Paragraphs>5</Paragraphs>
  <TotalTime>166</TotalTime>
  <ScaleCrop>false</ScaleCrop>
  <LinksUpToDate>false</LinksUpToDate>
  <CharactersWithSpaces>2578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2024-01-22T02:21:00Z</dcterms:created>
  <dc:creator>hp</dc:creator>
  <cp:lastModifiedBy>臧璐</cp:lastModifiedBy>
  <dcterms:modified xsi:type="dcterms:W3CDTF">2025-05-07T05:54:38Z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55C4BC6CFF87423A8F4DE0864E5C0DB8_12</vt:lpwstr>
  </property>
</Properties>
</file>