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99792">
      <w:pPr>
        <w:snapToGrid w:val="0"/>
        <w:spacing w:before="100" w:beforeAutospacing="1" w:after="100" w:afterAutospacing="1" w:line="560" w:lineRule="exact"/>
        <w:contextualSpacing/>
        <w:jc w:val="center"/>
        <w:rPr>
          <w:rFonts w:hint="default" w:ascii="方正小标宋简体" w:eastAsia="方正小标宋简体"/>
          <w:sz w:val="44"/>
          <w:szCs w:val="44"/>
          <w:lang w:val="en-US" w:eastAsia="zh-CN"/>
        </w:rPr>
      </w:pPr>
      <w:bookmarkStart w:id="1" w:name="_GoBack"/>
      <w:bookmarkEnd w:id="1"/>
      <w:r>
        <w:rPr>
          <w:rFonts w:hint="eastAsia" w:ascii="方正小标宋简体" w:eastAsia="方正小标宋简体"/>
          <w:sz w:val="44"/>
          <w:szCs w:val="44"/>
          <w:lang w:val="en-US" w:eastAsia="zh-CN"/>
        </w:rPr>
        <w:t>北京市西城区实验幼儿园</w:t>
      </w:r>
    </w:p>
    <w:p w14:paraId="39EFDD84">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1C65410D">
      <w:pPr>
        <w:snapToGrid w:val="0"/>
        <w:spacing w:before="100" w:beforeAutospacing="1" w:after="100" w:afterAutospacing="1" w:line="560" w:lineRule="exact"/>
        <w:contextualSpacing/>
        <w:rPr>
          <w:rFonts w:ascii="仿宋_GB2312" w:eastAsia="仿宋_GB2312"/>
          <w:b/>
          <w:sz w:val="44"/>
          <w:szCs w:val="44"/>
        </w:rPr>
      </w:pPr>
    </w:p>
    <w:p w14:paraId="6218A673">
      <w:pPr>
        <w:adjustRightInd w:val="0"/>
        <w:snapToGrid w:val="0"/>
        <w:spacing w:before="100" w:beforeAutospacing="1" w:after="100" w:afterAutospacing="1" w:line="560" w:lineRule="exact"/>
        <w:ind w:firstLine="643" w:firstLineChars="200"/>
        <w:contextualSpacing/>
        <w:rPr>
          <w:rFonts w:hint="eastAsia"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5EF06FEA">
      <w:pPr>
        <w:adjustRightInd w:val="0"/>
        <w:snapToGrid w:val="0"/>
        <w:spacing w:before="100" w:beforeAutospacing="1" w:after="100" w:afterAutospacing="1" w:line="560" w:lineRule="exact"/>
        <w:ind w:firstLine="643" w:firstLineChars="200"/>
        <w:contextualSpacing/>
        <w:rPr>
          <w:rFonts w:hint="eastAsia" w:ascii="仿宋" w:hAnsi="仿宋" w:eastAsia="仿宋"/>
          <w:b/>
          <w:bCs/>
          <w:color w:val="000000"/>
          <w:sz w:val="32"/>
          <w:szCs w:val="32"/>
        </w:rPr>
      </w:pPr>
      <w:r>
        <w:rPr>
          <w:rFonts w:hint="eastAsia" w:ascii="仿宋" w:hAnsi="仿宋" w:eastAsia="仿宋"/>
          <w:b/>
          <w:bCs/>
          <w:color w:val="000000"/>
          <w:sz w:val="32"/>
          <w:szCs w:val="32"/>
        </w:rPr>
        <w:t>（一）部门机构设置、职责</w:t>
      </w:r>
    </w:p>
    <w:p w14:paraId="3329F0E8">
      <w:pPr>
        <w:adjustRightInd w:val="0"/>
        <w:snapToGrid w:val="0"/>
        <w:spacing w:before="100" w:beforeAutospacing="1" w:after="100" w:afterAutospacing="1" w:line="560" w:lineRule="exact"/>
        <w:ind w:firstLine="640" w:firstLineChars="200"/>
        <w:contextualSpacing/>
        <w:rPr>
          <w:rFonts w:hint="eastAsia" w:ascii="仿宋" w:hAnsi="仿宋" w:eastAsia="仿宋"/>
          <w:b w:val="0"/>
          <w:bCs w:val="0"/>
          <w:color w:val="000000"/>
          <w:sz w:val="32"/>
          <w:szCs w:val="32"/>
        </w:rPr>
      </w:pPr>
      <w:r>
        <w:rPr>
          <w:rFonts w:hint="eastAsia" w:ascii="仿宋" w:hAnsi="仿宋" w:eastAsia="仿宋"/>
          <w:b w:val="0"/>
          <w:bCs w:val="0"/>
          <w:color w:val="000000"/>
          <w:sz w:val="32"/>
          <w:szCs w:val="32"/>
        </w:rPr>
        <w:t>本单位机构设置：实验幼儿园成立于1915年，是北京市一级一类幼儿园，2001年成为北京市首批市级示范园。根据北京市西城区教育委员会批复，北京市西城区实验幼儿园编制人员数</w:t>
      </w:r>
      <w:r>
        <w:rPr>
          <w:rFonts w:hint="eastAsia" w:ascii="仿宋" w:hAnsi="仿宋" w:eastAsia="仿宋"/>
          <w:b w:val="0"/>
          <w:bCs w:val="0"/>
          <w:color w:val="000000"/>
          <w:sz w:val="32"/>
          <w:szCs w:val="32"/>
          <w:lang w:val="en-US" w:eastAsia="zh-CN"/>
        </w:rPr>
        <w:t>78</w:t>
      </w:r>
      <w:r>
        <w:rPr>
          <w:rFonts w:hint="eastAsia" w:ascii="仿宋" w:hAnsi="仿宋" w:eastAsia="仿宋"/>
          <w:b w:val="0"/>
          <w:bCs w:val="0"/>
          <w:color w:val="000000"/>
          <w:sz w:val="32"/>
          <w:szCs w:val="32"/>
        </w:rPr>
        <w:t>人。下设园长组、党政组、教学组、总务组等</w:t>
      </w:r>
      <w:r>
        <w:rPr>
          <w:rFonts w:hint="eastAsia" w:ascii="仿宋" w:hAnsi="仿宋" w:eastAsia="仿宋"/>
          <w:b w:val="0"/>
          <w:bCs w:val="0"/>
          <w:color w:val="000000"/>
          <w:sz w:val="32"/>
          <w:szCs w:val="32"/>
          <w:lang w:val="en-US" w:eastAsia="zh-CN"/>
        </w:rPr>
        <w:t>4</w:t>
      </w:r>
      <w:r>
        <w:rPr>
          <w:rFonts w:hint="eastAsia" w:ascii="仿宋" w:hAnsi="仿宋" w:eastAsia="仿宋"/>
          <w:b w:val="0"/>
          <w:bCs w:val="0"/>
          <w:color w:val="000000"/>
          <w:sz w:val="32"/>
          <w:szCs w:val="32"/>
        </w:rPr>
        <w:t>个内设机构。</w:t>
      </w:r>
    </w:p>
    <w:p w14:paraId="63B69BEB">
      <w:pPr>
        <w:adjustRightInd w:val="0"/>
        <w:snapToGrid w:val="0"/>
        <w:spacing w:before="100" w:beforeAutospacing="1" w:after="100" w:afterAutospacing="1" w:line="560" w:lineRule="exact"/>
        <w:ind w:firstLine="640" w:firstLineChars="200"/>
        <w:contextualSpacing/>
        <w:rPr>
          <w:rFonts w:hint="eastAsia" w:ascii="仿宋" w:hAnsi="仿宋" w:eastAsia="仿宋"/>
          <w:b w:val="0"/>
          <w:bCs w:val="0"/>
          <w:color w:val="000000"/>
          <w:sz w:val="32"/>
          <w:szCs w:val="32"/>
        </w:rPr>
      </w:pPr>
      <w:r>
        <w:rPr>
          <w:rFonts w:hint="eastAsia" w:ascii="仿宋" w:hAnsi="仿宋" w:eastAsia="仿宋"/>
          <w:b w:val="0"/>
          <w:bCs w:val="0"/>
          <w:color w:val="000000"/>
          <w:sz w:val="32"/>
          <w:szCs w:val="32"/>
        </w:rPr>
        <w:t>主要职责:为学龄前儿童提供保育和教育服务。</w:t>
      </w:r>
    </w:p>
    <w:p w14:paraId="202B61F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3772992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hint="eastAsia" w:ascii="仿宋" w:hAnsi="仿宋" w:eastAsia="仿宋"/>
          <w:color w:val="000000"/>
          <w:sz w:val="32"/>
          <w:szCs w:val="32"/>
          <w:lang w:val="en-US" w:eastAsia="zh-CN"/>
        </w:rPr>
        <w:t>78</w:t>
      </w:r>
      <w:r>
        <w:rPr>
          <w:rFonts w:hint="eastAsia" w:ascii="仿宋" w:hAnsi="仿宋" w:eastAsia="仿宋"/>
          <w:color w:val="000000"/>
          <w:sz w:val="32"/>
          <w:szCs w:val="32"/>
        </w:rPr>
        <w:t>人，实际在册教职工</w:t>
      </w:r>
      <w:r>
        <w:rPr>
          <w:rFonts w:hint="eastAsia" w:ascii="仿宋" w:hAnsi="仿宋" w:eastAsia="仿宋"/>
          <w:color w:val="000000"/>
          <w:sz w:val="32"/>
          <w:szCs w:val="32"/>
          <w:lang w:val="en-US" w:eastAsia="zh-CN"/>
        </w:rPr>
        <w:t>77</w:t>
      </w:r>
      <w:r>
        <w:rPr>
          <w:rFonts w:hint="eastAsia" w:ascii="仿宋" w:hAnsi="仿宋" w:eastAsia="仿宋"/>
          <w:color w:val="000000"/>
          <w:sz w:val="32"/>
          <w:szCs w:val="32"/>
        </w:rPr>
        <w:t>人，离休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人，退休</w:t>
      </w:r>
      <w:r>
        <w:rPr>
          <w:rFonts w:hint="eastAsia" w:ascii="仿宋" w:hAnsi="仿宋" w:eastAsia="仿宋"/>
          <w:color w:val="000000"/>
          <w:sz w:val="32"/>
          <w:szCs w:val="32"/>
          <w:lang w:val="en-US" w:eastAsia="zh-CN"/>
        </w:rPr>
        <w:t>38</w:t>
      </w:r>
      <w:r>
        <w:rPr>
          <w:rFonts w:hint="eastAsia" w:ascii="仿宋" w:hAnsi="仿宋" w:eastAsia="仿宋"/>
          <w:color w:val="000000"/>
          <w:sz w:val="32"/>
          <w:szCs w:val="32"/>
        </w:rPr>
        <w:t>人。学生</w:t>
      </w:r>
      <w:r>
        <w:rPr>
          <w:rFonts w:hint="eastAsia" w:ascii="仿宋" w:hAnsi="仿宋" w:eastAsia="仿宋"/>
          <w:color w:val="000000"/>
          <w:sz w:val="32"/>
          <w:szCs w:val="32"/>
          <w:lang w:val="en-US" w:eastAsia="zh-CN"/>
        </w:rPr>
        <w:t>519</w:t>
      </w:r>
      <w:r>
        <w:rPr>
          <w:rFonts w:hint="eastAsia" w:ascii="仿宋" w:hAnsi="仿宋" w:eastAsia="仿宋"/>
          <w:color w:val="000000"/>
          <w:sz w:val="32"/>
          <w:szCs w:val="32"/>
        </w:rPr>
        <w:t>人，其中：职高</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人，高中</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人，初中</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人，小学</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人，特殊教育</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人，学前教育</w:t>
      </w:r>
      <w:r>
        <w:rPr>
          <w:rFonts w:hint="eastAsia" w:ascii="仿宋" w:hAnsi="仿宋" w:eastAsia="仿宋"/>
          <w:color w:val="000000"/>
          <w:sz w:val="32"/>
          <w:szCs w:val="32"/>
          <w:lang w:val="en-US" w:eastAsia="zh-CN"/>
        </w:rPr>
        <w:t>519</w:t>
      </w:r>
      <w:r>
        <w:rPr>
          <w:rFonts w:hint="eastAsia" w:ascii="仿宋" w:hAnsi="仿宋" w:eastAsia="仿宋"/>
          <w:color w:val="000000"/>
          <w:sz w:val="32"/>
          <w:szCs w:val="32"/>
        </w:rPr>
        <w:t>人。</w:t>
      </w:r>
    </w:p>
    <w:p w14:paraId="3F41AB2B">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2A00DB50">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7E9D00E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2024年收入预算3,310.03万元，比2023年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lang w:val="en-US" w:eastAsia="zh-CN"/>
        </w:rPr>
        <w:t>3152.61</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157.42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4.99</w:t>
      </w:r>
      <w:r>
        <w:rPr>
          <w:rFonts w:hint="eastAsia" w:ascii="仿宋" w:hAnsi="仿宋" w:eastAsia="仿宋"/>
          <w:color w:val="000000"/>
          <w:sz w:val="32"/>
          <w:szCs w:val="32"/>
        </w:rPr>
        <w:t>%，主要原因是</w:t>
      </w:r>
      <w:r>
        <w:rPr>
          <w:rFonts w:hint="eastAsia" w:ascii="仿宋" w:hAnsi="仿宋" w:eastAsia="仿宋"/>
          <w:sz w:val="32"/>
          <w:szCs w:val="32"/>
        </w:rPr>
        <w:t>随着</w:t>
      </w:r>
      <w:r>
        <w:rPr>
          <w:rFonts w:ascii="仿宋" w:hAnsi="仿宋" w:eastAsia="仿宋"/>
          <w:sz w:val="32"/>
          <w:szCs w:val="32"/>
        </w:rPr>
        <w:t>幼儿人数的</w:t>
      </w:r>
      <w:r>
        <w:rPr>
          <w:rFonts w:hint="eastAsia" w:ascii="仿宋" w:hAnsi="仿宋" w:eastAsia="仿宋"/>
          <w:sz w:val="32"/>
          <w:szCs w:val="32"/>
          <w:lang w:val="en-US" w:eastAsia="zh-CN"/>
        </w:rPr>
        <w:t>增加导致</w:t>
      </w:r>
      <w:r>
        <w:rPr>
          <w:rFonts w:hint="eastAsia" w:ascii="仿宋" w:hAnsi="仿宋" w:eastAsia="仿宋"/>
          <w:sz w:val="32"/>
          <w:szCs w:val="32"/>
        </w:rPr>
        <w:t>公用</w:t>
      </w:r>
      <w:r>
        <w:rPr>
          <w:rFonts w:hint="eastAsia" w:ascii="仿宋" w:hAnsi="仿宋" w:eastAsia="仿宋"/>
          <w:sz w:val="32"/>
          <w:szCs w:val="32"/>
          <w:lang w:val="en-US" w:eastAsia="zh-CN"/>
        </w:rPr>
        <w:t>定额增加；另外预算中增加</w:t>
      </w:r>
      <w:r>
        <w:rPr>
          <w:rFonts w:hint="eastAsia" w:ascii="仿宋" w:hAnsi="仿宋" w:eastAsia="仿宋"/>
          <w:color w:val="000000"/>
          <w:sz w:val="32"/>
          <w:szCs w:val="32"/>
          <w:lang w:val="en-US" w:eastAsia="zh-CN"/>
        </w:rPr>
        <w:t>了外聘人员、技防、修缮等项目经费</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hint="eastAsia" w:ascii="仿宋" w:hAnsi="仿宋" w:eastAsia="仿宋"/>
          <w:color w:val="000000"/>
          <w:sz w:val="32"/>
          <w:szCs w:val="32"/>
          <w:lang w:val="en-US" w:eastAsia="zh-CN"/>
        </w:rPr>
        <w:t>3310.03</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hint="eastAsia" w:ascii="仿宋" w:hAnsi="仿宋" w:eastAsia="仿宋"/>
          <w:color w:val="000000"/>
          <w:sz w:val="32"/>
          <w:szCs w:val="32"/>
          <w:lang w:val="en-US" w:eastAsia="zh-CN"/>
        </w:rPr>
        <w:t>3152.61</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157.42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4.99</w:t>
      </w:r>
      <w:r>
        <w:rPr>
          <w:rFonts w:hint="eastAsia" w:ascii="仿宋" w:hAnsi="仿宋" w:eastAsia="仿宋"/>
          <w:color w:val="000000"/>
          <w:sz w:val="32"/>
          <w:szCs w:val="32"/>
        </w:rPr>
        <w:t>%。</w:t>
      </w:r>
    </w:p>
    <w:p w14:paraId="008F205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1531ECC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hint="eastAsia" w:ascii="仿宋" w:hAnsi="仿宋" w:eastAsia="仿宋"/>
          <w:color w:val="000000"/>
          <w:sz w:val="32"/>
          <w:szCs w:val="32"/>
          <w:lang w:val="en-US" w:eastAsia="zh-CN"/>
        </w:rPr>
        <w:t>3310.03</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hint="eastAsia" w:ascii="仿宋" w:hAnsi="仿宋" w:eastAsia="仿宋"/>
          <w:color w:val="000000"/>
          <w:sz w:val="32"/>
          <w:szCs w:val="32"/>
          <w:lang w:val="en-US" w:eastAsia="zh-CN"/>
        </w:rPr>
        <w:t>3152.61</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157.42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4.99</w:t>
      </w:r>
      <w:r>
        <w:rPr>
          <w:rFonts w:hint="eastAsia" w:ascii="仿宋" w:hAnsi="仿宋" w:eastAsia="仿宋"/>
          <w:color w:val="000000"/>
          <w:sz w:val="32"/>
          <w:szCs w:val="32"/>
        </w:rPr>
        <w:t>%。其中：一般公共预算支出预算</w:t>
      </w:r>
      <w:r>
        <w:rPr>
          <w:rFonts w:hint="eastAsia" w:ascii="仿宋" w:hAnsi="仿宋" w:eastAsia="仿宋"/>
          <w:color w:val="000000"/>
          <w:sz w:val="32"/>
          <w:szCs w:val="32"/>
          <w:lang w:val="en-US" w:eastAsia="zh-CN"/>
        </w:rPr>
        <w:t>3310.03</w:t>
      </w:r>
      <w:r>
        <w:rPr>
          <w:rFonts w:hint="eastAsia" w:ascii="仿宋" w:hAnsi="仿宋" w:eastAsia="仿宋"/>
          <w:color w:val="000000"/>
          <w:sz w:val="32"/>
          <w:szCs w:val="32"/>
        </w:rPr>
        <w:t>万元，一般公共预算支出预算中：</w:t>
      </w:r>
    </w:p>
    <w:p w14:paraId="34E48A5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hint="eastAsia" w:ascii="仿宋" w:hAnsi="仿宋" w:eastAsia="仿宋"/>
          <w:color w:val="000000"/>
          <w:sz w:val="32"/>
          <w:szCs w:val="32"/>
          <w:lang w:val="en-US" w:eastAsia="zh-CN"/>
        </w:rPr>
        <w:t>2936.84</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2930.07</w:t>
      </w:r>
      <w:r>
        <w:rPr>
          <w:rFonts w:hint="eastAsia" w:ascii="仿宋" w:hAnsi="仿宋" w:eastAsia="仿宋"/>
          <w:color w:val="000000"/>
          <w:sz w:val="32"/>
          <w:szCs w:val="32"/>
        </w:rPr>
        <w:t>万元增</w:t>
      </w:r>
      <w:r>
        <w:rPr>
          <w:rFonts w:hint="eastAsia" w:ascii="仿宋" w:hAnsi="仿宋" w:eastAsia="仿宋"/>
          <w:color w:val="000000"/>
          <w:sz w:val="32"/>
          <w:szCs w:val="32"/>
          <w:highlight w:val="none"/>
        </w:rPr>
        <w:t>加</w:t>
      </w:r>
      <w:r>
        <w:rPr>
          <w:rFonts w:hint="eastAsia" w:ascii="仿宋" w:hAnsi="仿宋" w:eastAsia="仿宋"/>
          <w:color w:val="000000"/>
          <w:sz w:val="32"/>
          <w:szCs w:val="32"/>
          <w:highlight w:val="none"/>
          <w:lang w:val="en-US" w:eastAsia="zh-CN"/>
        </w:rPr>
        <w:t>6.78</w:t>
      </w:r>
      <w:r>
        <w:rPr>
          <w:rFonts w:hint="eastAsia" w:ascii="仿宋" w:hAnsi="仿宋" w:eastAsia="仿宋"/>
          <w:color w:val="000000"/>
          <w:sz w:val="32"/>
          <w:szCs w:val="32"/>
          <w:highlight w:val="none"/>
        </w:rPr>
        <w:t>万元，</w:t>
      </w:r>
      <w:r>
        <w:rPr>
          <w:rFonts w:hint="eastAsia" w:ascii="仿宋" w:hAnsi="仿宋" w:eastAsia="仿宋"/>
          <w:color w:val="000000"/>
          <w:sz w:val="32"/>
          <w:szCs w:val="32"/>
        </w:rPr>
        <w:t>增长</w:t>
      </w:r>
      <w:r>
        <w:rPr>
          <w:rFonts w:hint="eastAsia" w:ascii="仿宋" w:hAnsi="仿宋" w:eastAsia="仿宋"/>
          <w:color w:val="000000"/>
          <w:sz w:val="32"/>
          <w:szCs w:val="32"/>
          <w:lang w:val="en-US" w:eastAsia="zh-CN"/>
        </w:rPr>
        <w:t>0.23</w:t>
      </w:r>
      <w:r>
        <w:rPr>
          <w:rFonts w:hint="eastAsia" w:ascii="仿宋" w:hAnsi="仿宋" w:eastAsia="仿宋"/>
          <w:color w:val="000000"/>
          <w:sz w:val="32"/>
          <w:szCs w:val="32"/>
        </w:rPr>
        <w:t>%，主要原因是</w:t>
      </w:r>
      <w:r>
        <w:rPr>
          <w:rFonts w:hint="eastAsia" w:ascii="仿宋" w:hAnsi="仿宋" w:eastAsia="仿宋"/>
          <w:sz w:val="32"/>
          <w:szCs w:val="32"/>
        </w:rPr>
        <w:t>随着</w:t>
      </w:r>
      <w:r>
        <w:rPr>
          <w:rFonts w:ascii="仿宋" w:hAnsi="仿宋" w:eastAsia="仿宋"/>
          <w:sz w:val="32"/>
          <w:szCs w:val="32"/>
        </w:rPr>
        <w:t>幼儿人数的</w:t>
      </w:r>
      <w:r>
        <w:rPr>
          <w:rFonts w:hint="eastAsia" w:ascii="仿宋" w:hAnsi="仿宋" w:eastAsia="仿宋"/>
          <w:sz w:val="32"/>
          <w:szCs w:val="32"/>
          <w:lang w:val="en-US" w:eastAsia="zh-CN"/>
        </w:rPr>
        <w:t>增加导致</w:t>
      </w:r>
      <w:r>
        <w:rPr>
          <w:rFonts w:hint="eastAsia" w:ascii="仿宋" w:hAnsi="仿宋" w:eastAsia="仿宋"/>
          <w:sz w:val="32"/>
          <w:szCs w:val="32"/>
        </w:rPr>
        <w:t>公用</w:t>
      </w:r>
      <w:r>
        <w:rPr>
          <w:rFonts w:hint="eastAsia" w:ascii="仿宋" w:hAnsi="仿宋" w:eastAsia="仿宋"/>
          <w:sz w:val="32"/>
          <w:szCs w:val="32"/>
          <w:lang w:val="en-US" w:eastAsia="zh-CN"/>
        </w:rPr>
        <w:t>定额增加</w:t>
      </w:r>
      <w:r>
        <w:rPr>
          <w:rFonts w:hint="eastAsia" w:ascii="仿宋" w:hAnsi="仿宋" w:eastAsia="仿宋"/>
          <w:color w:val="000000"/>
          <w:sz w:val="32"/>
          <w:szCs w:val="32"/>
        </w:rPr>
        <w:t>。</w:t>
      </w:r>
    </w:p>
    <w:p w14:paraId="6966644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hint="eastAsia" w:ascii="仿宋" w:hAnsi="仿宋" w:eastAsia="仿宋"/>
          <w:color w:val="000000"/>
          <w:sz w:val="32"/>
          <w:szCs w:val="32"/>
          <w:lang w:val="en-US" w:eastAsia="zh-CN"/>
        </w:rPr>
        <w:t>373.19</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222.55</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150.64</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67.69</w:t>
      </w:r>
      <w:r>
        <w:rPr>
          <w:rFonts w:hint="eastAsia" w:ascii="仿宋" w:hAnsi="仿宋" w:eastAsia="仿宋"/>
          <w:color w:val="000000"/>
          <w:sz w:val="32"/>
          <w:szCs w:val="32"/>
        </w:rPr>
        <w:t>%。主要原因是</w:t>
      </w:r>
      <w:r>
        <w:rPr>
          <w:rFonts w:hint="eastAsia" w:ascii="仿宋" w:hAnsi="仿宋" w:eastAsia="仿宋"/>
          <w:sz w:val="32"/>
          <w:szCs w:val="32"/>
          <w:lang w:val="en-US" w:eastAsia="zh-CN"/>
        </w:rPr>
        <w:t>预算中增加</w:t>
      </w:r>
      <w:r>
        <w:rPr>
          <w:rFonts w:hint="eastAsia" w:ascii="仿宋" w:hAnsi="仿宋" w:eastAsia="仿宋"/>
          <w:color w:val="000000"/>
          <w:sz w:val="32"/>
          <w:szCs w:val="32"/>
          <w:lang w:val="en-US" w:eastAsia="zh-CN"/>
        </w:rPr>
        <w:t>了外聘人员、技防、修缮等项目经费</w:t>
      </w:r>
      <w:r>
        <w:rPr>
          <w:rFonts w:hint="eastAsia" w:ascii="仿宋" w:hAnsi="仿宋" w:eastAsia="仿宋"/>
          <w:color w:val="000000"/>
          <w:sz w:val="32"/>
          <w:szCs w:val="32"/>
        </w:rPr>
        <w:t>。</w:t>
      </w:r>
    </w:p>
    <w:p w14:paraId="0563F527">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7103E15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14F600F7">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6C8F77E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w:t>
      </w:r>
      <w:r>
        <w:rPr>
          <w:rFonts w:hint="eastAsia" w:ascii="仿宋" w:hAnsi="仿宋" w:eastAsia="仿宋"/>
          <w:sz w:val="32"/>
          <w:szCs w:val="32"/>
        </w:rPr>
        <w:t>教学活动费、校园保障经费、综合维修定额、保洁经费、运行管理经费、外聘人员经费、</w:t>
      </w:r>
      <w:r>
        <w:rPr>
          <w:rFonts w:hint="eastAsia" w:ascii="仿宋" w:hAnsi="仿宋" w:eastAsia="仿宋"/>
          <w:sz w:val="32"/>
          <w:szCs w:val="32"/>
          <w:lang w:val="en-US" w:eastAsia="zh-CN"/>
        </w:rPr>
        <w:t>技防经费</w:t>
      </w:r>
      <w:r>
        <w:rPr>
          <w:rFonts w:hint="eastAsia" w:ascii="仿宋" w:hAnsi="仿宋" w:eastAsia="仿宋"/>
          <w:sz w:val="32"/>
          <w:szCs w:val="32"/>
        </w:rPr>
        <w:t>、办公用房租金等</w:t>
      </w:r>
      <w:r>
        <w:rPr>
          <w:rFonts w:hint="eastAsia" w:ascii="仿宋" w:hAnsi="仿宋" w:eastAsia="仿宋"/>
          <w:color w:val="000000"/>
          <w:sz w:val="32"/>
          <w:szCs w:val="32"/>
        </w:rPr>
        <w:t>。</w:t>
      </w:r>
    </w:p>
    <w:p w14:paraId="4D975A44">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51A0BFD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54E465D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55A6BC7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38315F7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万元，较2023年年初预算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万元增加/减少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4C019C7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546C6B9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2D718766">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lang w:val="en-US" w:eastAsia="zh-CN"/>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5FDEA57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71CD6E3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65E0013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25A963F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68FD969C">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lang w:val="en-US" w:eastAsia="zh-CN"/>
        </w:rPr>
        <w:t>27.76</w:t>
      </w:r>
      <w:r>
        <w:rPr>
          <w:rFonts w:hint="eastAsia" w:ascii="仿宋" w:hAnsi="仿宋" w:eastAsia="仿宋"/>
          <w:color w:val="000000"/>
          <w:sz w:val="32"/>
          <w:szCs w:val="32"/>
        </w:rPr>
        <w:t>万元。</w:t>
      </w:r>
    </w:p>
    <w:p w14:paraId="19F5440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76616683">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4C0BCCB9">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42C8459A">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hint="eastAsia" w:ascii="仿宋" w:hAnsi="仿宋" w:eastAsia="仿宋"/>
          <w:color w:val="000000"/>
          <w:sz w:val="32"/>
          <w:szCs w:val="32"/>
          <w:lang w:val="en-US" w:eastAsia="zh-CN"/>
        </w:rPr>
        <w:t>11</w:t>
      </w:r>
      <w:r>
        <w:rPr>
          <w:rFonts w:hint="eastAsia" w:ascii="仿宋" w:hAnsi="仿宋" w:eastAsia="仿宋"/>
          <w:color w:val="000000"/>
          <w:sz w:val="32"/>
          <w:szCs w:val="32"/>
        </w:rPr>
        <w:t>项，占总项目数额的</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%以上，100万元以上项目共计</w:t>
      </w: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个，涉及金额</w:t>
      </w:r>
      <w:r>
        <w:rPr>
          <w:rFonts w:hint="eastAsia" w:ascii="仿宋" w:hAnsi="仿宋" w:eastAsia="仿宋"/>
          <w:color w:val="000000"/>
          <w:sz w:val="32"/>
          <w:szCs w:val="32"/>
          <w:lang w:val="en-US" w:eastAsia="zh-CN"/>
        </w:rPr>
        <w:t>106.08</w:t>
      </w:r>
      <w:r>
        <w:rPr>
          <w:rFonts w:hint="eastAsia" w:ascii="仿宋" w:hAnsi="仿宋" w:eastAsia="仿宋"/>
          <w:color w:val="000000"/>
          <w:sz w:val="32"/>
          <w:szCs w:val="32"/>
        </w:rPr>
        <w:t>万元。</w:t>
      </w:r>
    </w:p>
    <w:p w14:paraId="5E22B73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6F385A16">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66CAF82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0C2ADE91">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w:t>
      </w:r>
      <w:r>
        <w:rPr>
          <w:rFonts w:ascii="仿宋" w:hAnsi="仿宋" w:eastAsia="仿宋"/>
          <w:color w:val="000000"/>
          <w:sz w:val="32"/>
          <w:szCs w:val="32"/>
          <w:highlight w:val="none"/>
        </w:rPr>
        <w:t>额</w:t>
      </w:r>
      <w:r>
        <w:rPr>
          <w:rFonts w:hint="eastAsia" w:ascii="仿宋" w:hAnsi="仿宋" w:eastAsia="仿宋"/>
          <w:color w:val="000000"/>
          <w:sz w:val="32"/>
          <w:szCs w:val="32"/>
          <w:highlight w:val="none"/>
          <w:lang w:val="en-US" w:eastAsia="zh-CN"/>
        </w:rPr>
        <w:t>1896.22</w:t>
      </w:r>
      <w:r>
        <w:rPr>
          <w:rFonts w:hint="eastAsia" w:ascii="仿宋" w:hAnsi="仿宋" w:eastAsia="仿宋"/>
          <w:color w:val="000000"/>
          <w:sz w:val="32"/>
          <w:szCs w:val="32"/>
          <w:highlight w:val="none"/>
        </w:rPr>
        <w:t>万元</w:t>
      </w:r>
      <w:r>
        <w:rPr>
          <w:rFonts w:ascii="仿宋" w:hAnsi="仿宋" w:eastAsia="仿宋"/>
          <w:color w:val="000000"/>
          <w:sz w:val="32"/>
          <w:szCs w:val="32"/>
          <w:highlight w:val="none"/>
        </w:rPr>
        <w:t>，</w:t>
      </w:r>
      <w:r>
        <w:rPr>
          <w:rFonts w:ascii="仿宋" w:hAnsi="仿宋" w:eastAsia="仿宋"/>
          <w:color w:val="000000"/>
          <w:sz w:val="32"/>
          <w:szCs w:val="32"/>
        </w:rPr>
        <w:t>其中：</w:t>
      </w:r>
      <w:r>
        <w:rPr>
          <w:rFonts w:hint="eastAsia" w:ascii="仿宋" w:hAnsi="仿宋" w:eastAsia="仿宋"/>
          <w:color w:val="000000"/>
          <w:sz w:val="32"/>
          <w:szCs w:val="32"/>
        </w:rPr>
        <w:t>车辆</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w:t>
      </w:r>
      <w:r>
        <w:rPr>
          <w:rFonts w:ascii="仿宋" w:hAnsi="仿宋" w:eastAsia="仿宋"/>
          <w:color w:val="000000"/>
          <w:sz w:val="32"/>
          <w:szCs w:val="32"/>
        </w:rPr>
        <w:t>，</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00E6BCA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6D23720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99FA12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17B3272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7E0AE0A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2F1728C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40EC4DE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16545190">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7B25784F">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iZjY2OWQyN2UzMWIyYzllMDFhNGI3ZGY0NTAwY2Q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1AE3AC2"/>
    <w:rsid w:val="0301396B"/>
    <w:rsid w:val="093669A0"/>
    <w:rsid w:val="0A2A3D26"/>
    <w:rsid w:val="0AD2791B"/>
    <w:rsid w:val="0B57681E"/>
    <w:rsid w:val="11352D5E"/>
    <w:rsid w:val="12E81D55"/>
    <w:rsid w:val="14860DA6"/>
    <w:rsid w:val="17EB2DCD"/>
    <w:rsid w:val="1E2D5D39"/>
    <w:rsid w:val="20F23B7D"/>
    <w:rsid w:val="2422439F"/>
    <w:rsid w:val="2AA064ED"/>
    <w:rsid w:val="2BEE45DB"/>
    <w:rsid w:val="2C3F6D9D"/>
    <w:rsid w:val="2E314855"/>
    <w:rsid w:val="30264209"/>
    <w:rsid w:val="3112096E"/>
    <w:rsid w:val="3D547885"/>
    <w:rsid w:val="415D577B"/>
    <w:rsid w:val="441D1BF5"/>
    <w:rsid w:val="495B132C"/>
    <w:rsid w:val="49AE7551"/>
    <w:rsid w:val="4A49144C"/>
    <w:rsid w:val="553700F3"/>
    <w:rsid w:val="57243948"/>
    <w:rsid w:val="5BA45DF8"/>
    <w:rsid w:val="6A733103"/>
    <w:rsid w:val="6B466BAE"/>
    <w:rsid w:val="6D956AE2"/>
    <w:rsid w:val="71D23226"/>
    <w:rsid w:val="732D580E"/>
    <w:rsid w:val="79594D3D"/>
    <w:rsid w:val="7CEE66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281</Words>
  <Characters>1603</Characters>
  <Lines>13</Lines>
  <Paragraphs>3</Paragraphs>
  <TotalTime>23</TotalTime>
  <ScaleCrop>false</ScaleCrop>
  <LinksUpToDate>false</LinksUpToDate>
  <CharactersWithSpaces>1881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小屁孩儿</dc:creator>
  <cp:lastModifiedBy>臧璐</cp:lastModifiedBy>
  <cp:lastPrinted>2024-01-22T05:55:00Z</cp:lastPrinted>
  <dcterms:modified xsi:type="dcterms:W3CDTF">2025-05-07T05:55:24Z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F6B4E356223C45D2AFBE1D42E41E36F2_12</vt:lpwstr>
  </property>
</Properties>
</file>