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5F5D7">
      <w:pPr>
        <w:snapToGrid w:val="0"/>
        <w:spacing w:before="100" w:beforeAutospacing="1" w:after="100" w:afterAutospacing="1" w:line="560" w:lineRule="exact"/>
        <w:contextualSpacing/>
        <w:jc w:val="center"/>
        <w:rPr>
          <w:rFonts w:hint="default"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北京市西城区三义里第一幼儿园</w:t>
      </w:r>
    </w:p>
    <w:p w14:paraId="5DB57E9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7EACE67">
      <w:pPr>
        <w:snapToGrid w:val="0"/>
        <w:spacing w:before="100" w:beforeAutospacing="1" w:after="100" w:afterAutospacing="1" w:line="560" w:lineRule="exact"/>
        <w:contextualSpacing/>
        <w:rPr>
          <w:rFonts w:ascii="仿宋_GB2312" w:eastAsia="仿宋_GB2312"/>
          <w:b/>
          <w:sz w:val="44"/>
          <w:szCs w:val="44"/>
        </w:rPr>
      </w:pPr>
    </w:p>
    <w:p w14:paraId="35D04E1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3EE23FF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311674B6">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_GB2312" w:hAnsi="华文仿宋" w:eastAsia="仿宋_GB2312"/>
          <w:color w:val="000000"/>
          <w:sz w:val="32"/>
          <w:szCs w:val="32"/>
        </w:rPr>
        <w:t>本单位为西城区教委所属二级预算单位，单位性质为  全额拨款事业单位，独立核算单位共 1个。</w:t>
      </w:r>
      <w:r>
        <w:rPr>
          <w:rFonts w:hint="eastAsia" w:ascii="仿宋_GB2312" w:hAnsi="华文仿宋" w:eastAsia="仿宋_GB2312"/>
          <w:color w:val="000000"/>
          <w:sz w:val="32"/>
          <w:szCs w:val="32"/>
          <w:lang w:val="en-US" w:eastAsia="zh-CN"/>
        </w:rPr>
        <w:t>主要职责为学龄前儿童提供保育和教育服务。</w:t>
      </w:r>
      <w:r>
        <w:rPr>
          <w:rFonts w:ascii="仿宋_GB2312" w:hAnsi="华文仿宋" w:eastAsia="仿宋_GB2312"/>
          <w:color w:val="000000"/>
          <w:sz w:val="32"/>
          <w:szCs w:val="32"/>
        </w:rPr>
        <w:t xml:space="preserve"> </w:t>
      </w:r>
    </w:p>
    <w:p w14:paraId="1975FF3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8696F0F">
      <w:pPr>
        <w:tabs>
          <w:tab w:val="left" w:pos="1680"/>
        </w:tabs>
        <w:snapToGrid w:val="0"/>
        <w:spacing w:before="100" w:beforeAutospacing="1" w:after="100" w:afterAutospacing="1" w:line="560" w:lineRule="exact"/>
        <w:ind w:firstLine="640" w:firstLineChars="200"/>
        <w:contextualSpacing/>
        <w:rPr>
          <w:rFonts w:hint="default" w:ascii="仿宋" w:hAnsi="仿宋" w:eastAsia="仿宋"/>
          <w:color w:val="000000"/>
          <w:sz w:val="32"/>
          <w:szCs w:val="32"/>
          <w:lang w:val="en-US" w:eastAsia="zh-CN"/>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37</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36</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26</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265</w:t>
      </w:r>
      <w:r>
        <w:rPr>
          <w:rFonts w:hint="eastAsia" w:ascii="仿宋" w:hAnsi="仿宋" w:eastAsia="仿宋"/>
          <w:color w:val="000000"/>
          <w:sz w:val="32"/>
          <w:szCs w:val="32"/>
        </w:rPr>
        <w:t>人，其中：职高xx人，高中xx人，初中xx人，小学xx人，特殊教育xx人，学前教育</w:t>
      </w:r>
      <w:r>
        <w:rPr>
          <w:rFonts w:hint="eastAsia" w:ascii="仿宋" w:hAnsi="仿宋" w:eastAsia="仿宋"/>
          <w:color w:val="000000"/>
          <w:sz w:val="32"/>
          <w:szCs w:val="32"/>
          <w:lang w:val="en-US" w:eastAsia="zh-CN"/>
        </w:rPr>
        <w:t>265人。</w:t>
      </w:r>
    </w:p>
    <w:p w14:paraId="2FCA6C1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36ED80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A36F34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1825.07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1771.06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54.01万</w:t>
      </w:r>
      <w:r>
        <w:rPr>
          <w:rFonts w:hint="eastAsia" w:ascii="仿宋" w:hAnsi="仿宋" w:eastAsia="仿宋"/>
          <w:color w:val="000000"/>
          <w:sz w:val="32"/>
          <w:szCs w:val="32"/>
        </w:rPr>
        <w:t>元，增长</w:t>
      </w:r>
      <w:r>
        <w:rPr>
          <w:rFonts w:hint="eastAsia" w:ascii="仿宋" w:hAnsi="仿宋" w:eastAsia="仿宋"/>
          <w:color w:val="000000"/>
          <w:sz w:val="32"/>
          <w:szCs w:val="32"/>
          <w:lang w:val="en-US" w:eastAsia="zh-CN"/>
        </w:rPr>
        <w:t>3.05</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增加外聘人员项目经费</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1825.07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1771.06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54.01</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3.05</w:t>
      </w:r>
      <w:r>
        <w:rPr>
          <w:rFonts w:hint="eastAsia" w:ascii="仿宋" w:hAnsi="仿宋" w:eastAsia="仿宋"/>
          <w:color w:val="000000"/>
          <w:sz w:val="32"/>
          <w:szCs w:val="32"/>
        </w:rPr>
        <w:t>%。</w:t>
      </w:r>
    </w:p>
    <w:p w14:paraId="1E5343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2EEBFB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1825.07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1771.06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54.01</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3.05</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1825.07</w:t>
      </w:r>
      <w:r>
        <w:rPr>
          <w:rFonts w:hint="eastAsia" w:ascii="仿宋" w:hAnsi="仿宋" w:eastAsia="仿宋"/>
          <w:color w:val="000000"/>
          <w:sz w:val="32"/>
          <w:szCs w:val="32"/>
        </w:rPr>
        <w:t>万元，一般公共预算支出预算中：</w:t>
      </w:r>
    </w:p>
    <w:p w14:paraId="3D72ED9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1415.63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1437.5</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21.87</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-1.52</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2024年在职人员调出1人，人员经费减少</w:t>
      </w:r>
      <w:r>
        <w:rPr>
          <w:rFonts w:hint="eastAsia" w:ascii="仿宋" w:hAnsi="仿宋" w:eastAsia="仿宋"/>
          <w:color w:val="000000"/>
          <w:sz w:val="32"/>
          <w:szCs w:val="32"/>
        </w:rPr>
        <w:t>。</w:t>
      </w:r>
    </w:p>
    <w:p w14:paraId="330EBB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409.45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333.56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75.88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22.75</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新增天宁寺分园，增加外聘人员项目经费</w:t>
      </w:r>
      <w:r>
        <w:rPr>
          <w:rFonts w:hint="eastAsia" w:ascii="仿宋" w:hAnsi="仿宋" w:eastAsia="仿宋"/>
          <w:color w:val="000000"/>
          <w:sz w:val="32"/>
          <w:szCs w:val="32"/>
        </w:rPr>
        <w:t>。</w:t>
      </w:r>
    </w:p>
    <w:p w14:paraId="0CA1DE6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40B3E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1403984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7AC98C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val="en-US" w:eastAsia="zh-CN"/>
        </w:rPr>
        <w:t>校园保障经费、天宁寺分园房屋租金、外聘人员经费、教学活动经费、保洁经费</w:t>
      </w:r>
      <w:r>
        <w:rPr>
          <w:rFonts w:hint="eastAsia" w:ascii="仿宋" w:hAnsi="仿宋" w:eastAsia="仿宋"/>
          <w:color w:val="000000"/>
          <w:sz w:val="32"/>
          <w:szCs w:val="32"/>
        </w:rPr>
        <w:t>等。</w:t>
      </w:r>
    </w:p>
    <w:p w14:paraId="20A0F9CA">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7758D4C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34A0B2F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F1C01B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CF2D6CA">
      <w:pPr>
        <w:tabs>
          <w:tab w:val="left" w:pos="1680"/>
        </w:tabs>
        <w:snapToGrid w:val="0"/>
        <w:spacing w:before="100" w:beforeAutospacing="1" w:after="100" w:afterAutospacing="1" w:line="560" w:lineRule="exact"/>
        <w:ind w:firstLine="640" w:firstLineChars="200"/>
        <w:contextualSpacing/>
        <w:rPr>
          <w:rFonts w:hint="default" w:ascii="仿宋" w:hAnsi="仿宋" w:eastAsia="仿宋"/>
          <w:color w:val="000000"/>
          <w:sz w:val="32"/>
          <w:szCs w:val="32"/>
          <w:lang w:val="en-US" w:eastAsia="zh-CN"/>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r>
        <w:rPr>
          <w:rFonts w:hint="eastAsia" w:ascii="仿宋" w:hAnsi="仿宋" w:eastAsia="仿宋"/>
          <w:color w:val="000000"/>
          <w:sz w:val="32"/>
          <w:szCs w:val="32"/>
          <w:lang w:val="en-US" w:eastAsia="zh-CN"/>
        </w:rPr>
        <w:t>主要原因是本单位无此经费。</w:t>
      </w:r>
    </w:p>
    <w:p w14:paraId="0AC6FB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62155E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939D3B6">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507C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835C55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90E576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38DADD0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DF4C9F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12</w:t>
      </w:r>
      <w:r>
        <w:rPr>
          <w:rFonts w:hint="eastAsia" w:ascii="仿宋" w:hAnsi="仿宋" w:eastAsia="仿宋"/>
          <w:color w:val="000000"/>
          <w:sz w:val="32"/>
          <w:szCs w:val="32"/>
        </w:rPr>
        <w:t>万元。</w:t>
      </w:r>
    </w:p>
    <w:p w14:paraId="51F77DD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3C6D127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19FCCA05">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62E5AF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11</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206.187</w:t>
      </w:r>
      <w:r>
        <w:rPr>
          <w:rFonts w:hint="eastAsia" w:ascii="仿宋" w:hAnsi="仿宋" w:eastAsia="仿宋"/>
          <w:color w:val="000000"/>
          <w:sz w:val="32"/>
          <w:szCs w:val="32"/>
        </w:rPr>
        <w:t>万元。</w:t>
      </w:r>
    </w:p>
    <w:p w14:paraId="409CE4E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2F5B59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47A2F8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DD01C0E">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628.74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4A11731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205936D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24E72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353954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66EE25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38917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F2451D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7344BC6">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C8E452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0MGNiYzMyNGJhMjFkNDViOGY1OWE2OGUwMWQ0MTI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41A393E"/>
    <w:rsid w:val="04931F54"/>
    <w:rsid w:val="0C144437"/>
    <w:rsid w:val="1141232B"/>
    <w:rsid w:val="15F17475"/>
    <w:rsid w:val="1CDA10CA"/>
    <w:rsid w:val="260F6838"/>
    <w:rsid w:val="34160F16"/>
    <w:rsid w:val="38C3488D"/>
    <w:rsid w:val="3FC9189A"/>
    <w:rsid w:val="5BEB53B8"/>
    <w:rsid w:val="6AC44EBE"/>
    <w:rsid w:val="70BB7539"/>
    <w:rsid w:val="712B4C66"/>
    <w:rsid w:val="73FB13F1"/>
    <w:rsid w:val="756F2319"/>
    <w:rsid w:val="76970BC9"/>
    <w:rsid w:val="7A0759A7"/>
    <w:rsid w:val="7CC0083F"/>
    <w:rsid w:val="7E3A2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24</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lenovo</dc:creator>
  <cp:lastModifiedBy>臧璐</cp:lastModifiedBy>
  <dcterms:modified xsi:type="dcterms:W3CDTF">2025-05-07T05:56:03Z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7AF5B0DE27C844E0AFDA6047026DBD6F_12</vt:lpwstr>
  </property>
</Properties>
</file>