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FB823">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北京市西城区名苑幼儿园</w:t>
      </w:r>
    </w:p>
    <w:p w14:paraId="32B1FD8E">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7AF5BD71">
      <w:pPr>
        <w:snapToGrid w:val="0"/>
        <w:spacing w:before="100" w:beforeAutospacing="1" w:after="100" w:afterAutospacing="1" w:line="560" w:lineRule="exact"/>
        <w:contextualSpacing/>
        <w:rPr>
          <w:rFonts w:ascii="仿宋_GB2312" w:eastAsia="仿宋_GB2312"/>
          <w:b/>
          <w:sz w:val="44"/>
          <w:szCs w:val="44"/>
        </w:rPr>
      </w:pPr>
    </w:p>
    <w:p w14:paraId="6EEF4B54">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1FB4CE2A">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6A59AABF">
      <w:pPr>
        <w:adjustRightInd w:val="0"/>
        <w:snapToGrid w:val="0"/>
        <w:spacing w:before="100" w:beforeAutospacing="1" w:after="100" w:afterAutospacing="1" w:line="560" w:lineRule="exact"/>
        <w:ind w:firstLine="640" w:firstLineChars="200"/>
        <w:contextualSpacing/>
        <w:rPr>
          <w:rFonts w:hint="eastAsia" w:ascii="仿宋_GB2312" w:eastAsia="仿宋_GB2312"/>
          <w:color w:val="000000"/>
          <w:sz w:val="32"/>
          <w:szCs w:val="32"/>
        </w:rPr>
      </w:pPr>
      <w:r>
        <w:rPr>
          <w:rFonts w:hint="eastAsia" w:ascii="仿宋_GB2312" w:eastAsia="仿宋_GB2312"/>
          <w:color w:val="000000"/>
          <w:sz w:val="32"/>
          <w:szCs w:val="32"/>
        </w:rPr>
        <w:t>我园设置党政办公室、园长室、小班教学部、中班教学部、大班教学部、后勤办公室，财务办公室、保健办公室。主要开展学前教育工作，为幼儿提供相关保育教育服务。</w:t>
      </w:r>
    </w:p>
    <w:p w14:paraId="66510A3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0360641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ascii="仿宋" w:hAnsi="仿宋" w:eastAsia="仿宋"/>
          <w:color w:val="000000"/>
          <w:sz w:val="32"/>
          <w:szCs w:val="32"/>
        </w:rPr>
        <w:t>106</w:t>
      </w:r>
      <w:r>
        <w:rPr>
          <w:rFonts w:hint="eastAsia" w:ascii="仿宋" w:hAnsi="仿宋" w:eastAsia="仿宋"/>
          <w:color w:val="000000"/>
          <w:sz w:val="32"/>
          <w:szCs w:val="32"/>
        </w:rPr>
        <w:t>人，实际在册教职工</w:t>
      </w:r>
      <w:r>
        <w:rPr>
          <w:rFonts w:ascii="仿宋" w:hAnsi="仿宋" w:eastAsia="仿宋"/>
          <w:color w:val="000000"/>
          <w:sz w:val="32"/>
          <w:szCs w:val="32"/>
        </w:rPr>
        <w:t>106</w:t>
      </w:r>
      <w:r>
        <w:rPr>
          <w:rFonts w:hint="eastAsia" w:ascii="仿宋" w:hAnsi="仿宋" w:eastAsia="仿宋"/>
          <w:color w:val="000000"/>
          <w:sz w:val="32"/>
          <w:szCs w:val="32"/>
        </w:rPr>
        <w:t>人，离休</w:t>
      </w:r>
      <w:r>
        <w:rPr>
          <w:rFonts w:ascii="仿宋" w:hAnsi="仿宋" w:eastAsia="仿宋"/>
          <w:color w:val="000000"/>
          <w:sz w:val="32"/>
          <w:szCs w:val="32"/>
        </w:rPr>
        <w:t>1</w:t>
      </w:r>
      <w:r>
        <w:rPr>
          <w:rFonts w:hint="eastAsia" w:ascii="仿宋" w:hAnsi="仿宋" w:eastAsia="仿宋"/>
          <w:color w:val="000000"/>
          <w:sz w:val="32"/>
          <w:szCs w:val="32"/>
        </w:rPr>
        <w:t>人，退休</w:t>
      </w:r>
      <w:r>
        <w:rPr>
          <w:rFonts w:ascii="仿宋" w:hAnsi="仿宋" w:eastAsia="仿宋"/>
          <w:color w:val="000000"/>
          <w:sz w:val="32"/>
          <w:szCs w:val="32"/>
        </w:rPr>
        <w:t>40</w:t>
      </w:r>
      <w:r>
        <w:rPr>
          <w:rFonts w:hint="eastAsia" w:ascii="仿宋" w:hAnsi="仿宋" w:eastAsia="仿宋"/>
          <w:color w:val="000000"/>
          <w:sz w:val="32"/>
          <w:szCs w:val="32"/>
        </w:rPr>
        <w:t>人。学生</w:t>
      </w:r>
      <w:r>
        <w:rPr>
          <w:rFonts w:ascii="仿宋" w:hAnsi="仿宋" w:eastAsia="仿宋"/>
          <w:color w:val="000000"/>
          <w:sz w:val="32"/>
          <w:szCs w:val="32"/>
        </w:rPr>
        <w:t>904</w:t>
      </w:r>
      <w:r>
        <w:rPr>
          <w:rFonts w:hint="eastAsia" w:ascii="仿宋" w:hAnsi="仿宋" w:eastAsia="仿宋"/>
          <w:color w:val="000000"/>
          <w:sz w:val="32"/>
          <w:szCs w:val="32"/>
        </w:rPr>
        <w:t>人，其中：职高</w:t>
      </w:r>
      <w:r>
        <w:rPr>
          <w:rFonts w:ascii="仿宋" w:hAnsi="仿宋" w:eastAsia="仿宋"/>
          <w:color w:val="000000"/>
          <w:sz w:val="32"/>
          <w:szCs w:val="32"/>
        </w:rPr>
        <w:t>0</w:t>
      </w:r>
      <w:r>
        <w:rPr>
          <w:rFonts w:hint="eastAsia" w:ascii="仿宋" w:hAnsi="仿宋" w:eastAsia="仿宋"/>
          <w:color w:val="000000"/>
          <w:sz w:val="32"/>
          <w:szCs w:val="32"/>
        </w:rPr>
        <w:t>人，高中</w:t>
      </w:r>
      <w:r>
        <w:rPr>
          <w:rFonts w:ascii="仿宋" w:hAnsi="仿宋" w:eastAsia="仿宋"/>
          <w:color w:val="000000"/>
          <w:sz w:val="32"/>
          <w:szCs w:val="32"/>
        </w:rPr>
        <w:t>0</w:t>
      </w:r>
      <w:r>
        <w:rPr>
          <w:rFonts w:hint="eastAsia" w:ascii="仿宋" w:hAnsi="仿宋" w:eastAsia="仿宋"/>
          <w:color w:val="000000"/>
          <w:sz w:val="32"/>
          <w:szCs w:val="32"/>
        </w:rPr>
        <w:t>人，初中</w:t>
      </w:r>
      <w:r>
        <w:rPr>
          <w:rFonts w:ascii="仿宋" w:hAnsi="仿宋" w:eastAsia="仿宋"/>
          <w:color w:val="000000"/>
          <w:sz w:val="32"/>
          <w:szCs w:val="32"/>
        </w:rPr>
        <w:t>0</w:t>
      </w:r>
      <w:r>
        <w:rPr>
          <w:rFonts w:hint="eastAsia" w:ascii="仿宋" w:hAnsi="仿宋" w:eastAsia="仿宋"/>
          <w:color w:val="000000"/>
          <w:sz w:val="32"/>
          <w:szCs w:val="32"/>
        </w:rPr>
        <w:t>人，小学</w:t>
      </w:r>
      <w:r>
        <w:rPr>
          <w:rFonts w:ascii="仿宋" w:hAnsi="仿宋" w:eastAsia="仿宋"/>
          <w:color w:val="000000"/>
          <w:sz w:val="32"/>
          <w:szCs w:val="32"/>
        </w:rPr>
        <w:t>0</w:t>
      </w:r>
      <w:r>
        <w:rPr>
          <w:rFonts w:hint="eastAsia" w:ascii="仿宋" w:hAnsi="仿宋" w:eastAsia="仿宋"/>
          <w:color w:val="000000"/>
          <w:sz w:val="32"/>
          <w:szCs w:val="32"/>
        </w:rPr>
        <w:t>人，特殊教育</w:t>
      </w:r>
      <w:r>
        <w:rPr>
          <w:rFonts w:ascii="仿宋" w:hAnsi="仿宋" w:eastAsia="仿宋"/>
          <w:color w:val="000000"/>
          <w:sz w:val="32"/>
          <w:szCs w:val="32"/>
        </w:rPr>
        <w:t>0</w:t>
      </w:r>
      <w:r>
        <w:rPr>
          <w:rFonts w:hint="eastAsia" w:ascii="仿宋" w:hAnsi="仿宋" w:eastAsia="仿宋"/>
          <w:color w:val="000000"/>
          <w:sz w:val="32"/>
          <w:szCs w:val="32"/>
        </w:rPr>
        <w:t>人，学前教育</w:t>
      </w:r>
      <w:r>
        <w:rPr>
          <w:rFonts w:ascii="仿宋" w:hAnsi="仿宋" w:eastAsia="仿宋"/>
          <w:color w:val="000000"/>
          <w:sz w:val="32"/>
          <w:szCs w:val="32"/>
        </w:rPr>
        <w:t>904</w:t>
      </w:r>
      <w:r>
        <w:rPr>
          <w:rFonts w:hint="eastAsia" w:ascii="仿宋" w:hAnsi="仿宋" w:eastAsia="仿宋"/>
          <w:color w:val="000000"/>
          <w:sz w:val="32"/>
          <w:szCs w:val="32"/>
        </w:rPr>
        <w:t>人。</w:t>
      </w:r>
    </w:p>
    <w:p w14:paraId="11ABC2D4">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53DD936C">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7B4055B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ascii="仿宋" w:hAnsi="仿宋" w:eastAsia="仿宋"/>
          <w:color w:val="000000"/>
          <w:sz w:val="32"/>
          <w:szCs w:val="32"/>
        </w:rPr>
        <w:t>5488.63</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预算5435.95</w:t>
      </w:r>
      <w:r>
        <w:rPr>
          <w:rFonts w:hint="eastAsia" w:ascii="仿宋" w:hAnsi="仿宋" w:eastAsia="仿宋"/>
          <w:color w:val="000000"/>
          <w:sz w:val="32"/>
          <w:szCs w:val="32"/>
        </w:rPr>
        <w:t>万元增加</w:t>
      </w:r>
      <w:r>
        <w:rPr>
          <w:rFonts w:ascii="仿宋" w:hAnsi="仿宋" w:eastAsia="仿宋"/>
          <w:color w:val="000000"/>
          <w:sz w:val="32"/>
          <w:szCs w:val="32"/>
        </w:rPr>
        <w:t>52.67</w:t>
      </w:r>
      <w:r>
        <w:rPr>
          <w:rFonts w:hint="eastAsia" w:ascii="仿宋" w:hAnsi="仿宋" w:eastAsia="仿宋"/>
          <w:color w:val="000000"/>
          <w:sz w:val="32"/>
          <w:szCs w:val="32"/>
        </w:rPr>
        <w:t>万元，增长</w:t>
      </w:r>
      <w:r>
        <w:rPr>
          <w:rFonts w:ascii="仿宋" w:hAnsi="仿宋" w:eastAsia="仿宋"/>
          <w:color w:val="000000"/>
          <w:sz w:val="32"/>
          <w:szCs w:val="32"/>
        </w:rPr>
        <w:t>0.97</w:t>
      </w:r>
      <w:r>
        <w:rPr>
          <w:rFonts w:hint="eastAsia" w:ascii="仿宋" w:hAnsi="仿宋" w:eastAsia="仿宋"/>
          <w:color w:val="000000"/>
          <w:sz w:val="32"/>
          <w:szCs w:val="32"/>
        </w:rPr>
        <w:t>%，主要原因是2</w:t>
      </w:r>
      <w:r>
        <w:rPr>
          <w:rFonts w:ascii="仿宋" w:hAnsi="仿宋" w:eastAsia="仿宋"/>
          <w:color w:val="000000"/>
          <w:sz w:val="32"/>
          <w:szCs w:val="32"/>
        </w:rPr>
        <w:t>024</w:t>
      </w:r>
      <w:r>
        <w:rPr>
          <w:rFonts w:hint="eastAsia" w:ascii="仿宋" w:hAnsi="仿宋" w:eastAsia="仿宋"/>
          <w:color w:val="000000"/>
          <w:sz w:val="32"/>
          <w:szCs w:val="32"/>
        </w:rPr>
        <w:t>年项目预算增加了外聘人员项目。其中：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5488.63</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ascii="仿宋" w:hAnsi="仿宋" w:eastAsia="仿宋"/>
          <w:color w:val="000000"/>
          <w:sz w:val="32"/>
          <w:szCs w:val="32"/>
        </w:rPr>
        <w:t>5435.95</w:t>
      </w:r>
      <w:r>
        <w:rPr>
          <w:rFonts w:hint="eastAsia" w:ascii="仿宋" w:hAnsi="仿宋" w:eastAsia="仿宋"/>
          <w:color w:val="000000"/>
          <w:sz w:val="32"/>
          <w:szCs w:val="32"/>
        </w:rPr>
        <w:t>万元增加</w:t>
      </w:r>
      <w:r>
        <w:rPr>
          <w:rFonts w:ascii="仿宋" w:hAnsi="仿宋" w:eastAsia="仿宋"/>
          <w:color w:val="000000"/>
          <w:sz w:val="32"/>
          <w:szCs w:val="32"/>
        </w:rPr>
        <w:t>52.67</w:t>
      </w:r>
      <w:r>
        <w:rPr>
          <w:rFonts w:hint="eastAsia" w:ascii="仿宋" w:hAnsi="仿宋" w:eastAsia="仿宋"/>
          <w:color w:val="000000"/>
          <w:sz w:val="32"/>
          <w:szCs w:val="32"/>
        </w:rPr>
        <w:t>万元，增长</w:t>
      </w:r>
      <w:r>
        <w:rPr>
          <w:rFonts w:ascii="仿宋" w:hAnsi="仿宋" w:eastAsia="仿宋"/>
          <w:color w:val="000000"/>
          <w:sz w:val="32"/>
          <w:szCs w:val="32"/>
        </w:rPr>
        <w:t>0.97</w:t>
      </w:r>
      <w:r>
        <w:rPr>
          <w:rFonts w:hint="eastAsia" w:ascii="仿宋" w:hAnsi="仿宋" w:eastAsia="仿宋"/>
          <w:color w:val="000000"/>
          <w:sz w:val="32"/>
          <w:szCs w:val="32"/>
        </w:rPr>
        <w:t>%。</w:t>
      </w:r>
    </w:p>
    <w:p w14:paraId="645158A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31C27E3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ascii="仿宋" w:hAnsi="仿宋" w:eastAsia="仿宋"/>
          <w:color w:val="000000"/>
          <w:sz w:val="32"/>
          <w:szCs w:val="32"/>
        </w:rPr>
        <w:t>5488.63</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ascii="仿宋" w:hAnsi="仿宋" w:eastAsia="仿宋"/>
          <w:color w:val="000000"/>
          <w:sz w:val="32"/>
          <w:szCs w:val="32"/>
        </w:rPr>
        <w:t>5435.95</w:t>
      </w:r>
      <w:r>
        <w:rPr>
          <w:rFonts w:hint="eastAsia" w:ascii="仿宋" w:hAnsi="仿宋" w:eastAsia="仿宋"/>
          <w:color w:val="000000"/>
          <w:sz w:val="32"/>
          <w:szCs w:val="32"/>
        </w:rPr>
        <w:t>万元增加</w:t>
      </w:r>
      <w:r>
        <w:rPr>
          <w:rFonts w:ascii="仿宋" w:hAnsi="仿宋" w:eastAsia="仿宋"/>
          <w:color w:val="000000"/>
          <w:sz w:val="32"/>
          <w:szCs w:val="32"/>
        </w:rPr>
        <w:t>52.67</w:t>
      </w:r>
      <w:r>
        <w:rPr>
          <w:rFonts w:hint="eastAsia" w:ascii="仿宋" w:hAnsi="仿宋" w:eastAsia="仿宋"/>
          <w:color w:val="000000"/>
          <w:sz w:val="32"/>
          <w:szCs w:val="32"/>
        </w:rPr>
        <w:t>万元，增长</w:t>
      </w:r>
      <w:r>
        <w:rPr>
          <w:rFonts w:ascii="仿宋" w:hAnsi="仿宋" w:eastAsia="仿宋"/>
          <w:color w:val="000000"/>
          <w:sz w:val="32"/>
          <w:szCs w:val="32"/>
        </w:rPr>
        <w:t>0.97</w:t>
      </w:r>
      <w:r>
        <w:rPr>
          <w:rFonts w:hint="eastAsia" w:ascii="仿宋" w:hAnsi="仿宋" w:eastAsia="仿宋"/>
          <w:color w:val="000000"/>
          <w:sz w:val="32"/>
          <w:szCs w:val="32"/>
        </w:rPr>
        <w:t>%。其中：一般公共预算支出预算</w:t>
      </w:r>
      <w:r>
        <w:rPr>
          <w:rFonts w:ascii="仿宋" w:hAnsi="仿宋" w:eastAsia="仿宋"/>
          <w:color w:val="000000"/>
          <w:sz w:val="32"/>
          <w:szCs w:val="32"/>
        </w:rPr>
        <w:t>5488.63</w:t>
      </w:r>
      <w:r>
        <w:rPr>
          <w:rFonts w:hint="eastAsia" w:ascii="仿宋" w:hAnsi="仿宋" w:eastAsia="仿宋"/>
          <w:color w:val="000000"/>
          <w:sz w:val="32"/>
          <w:szCs w:val="32"/>
        </w:rPr>
        <w:t>万元，一般公共预算支出预算中：</w:t>
      </w:r>
    </w:p>
    <w:p w14:paraId="738E45E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ascii="仿宋" w:hAnsi="仿宋" w:eastAsia="仿宋"/>
          <w:color w:val="000000"/>
          <w:sz w:val="32"/>
          <w:szCs w:val="32"/>
        </w:rPr>
        <w:t>4022.55</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4103.47</w:t>
      </w:r>
      <w:r>
        <w:rPr>
          <w:rFonts w:hint="eastAsia" w:ascii="仿宋" w:hAnsi="仿宋" w:eastAsia="仿宋"/>
          <w:color w:val="000000"/>
          <w:sz w:val="32"/>
          <w:szCs w:val="32"/>
        </w:rPr>
        <w:t>万元减少</w:t>
      </w:r>
      <w:r>
        <w:rPr>
          <w:rFonts w:ascii="仿宋" w:hAnsi="仿宋" w:eastAsia="仿宋"/>
          <w:color w:val="000000"/>
          <w:sz w:val="32"/>
          <w:szCs w:val="32"/>
        </w:rPr>
        <w:t>80.92</w:t>
      </w:r>
      <w:r>
        <w:rPr>
          <w:rFonts w:hint="eastAsia" w:ascii="仿宋" w:hAnsi="仿宋" w:eastAsia="仿宋"/>
          <w:color w:val="000000"/>
          <w:sz w:val="32"/>
          <w:szCs w:val="32"/>
        </w:rPr>
        <w:t>万元，降低</w:t>
      </w:r>
      <w:r>
        <w:rPr>
          <w:rFonts w:ascii="仿宋" w:hAnsi="仿宋" w:eastAsia="仿宋"/>
          <w:color w:val="000000"/>
          <w:sz w:val="32"/>
          <w:szCs w:val="32"/>
        </w:rPr>
        <w:t>1.97</w:t>
      </w:r>
      <w:r>
        <w:rPr>
          <w:rFonts w:hint="eastAsia" w:ascii="仿宋" w:hAnsi="仿宋" w:eastAsia="仿宋"/>
          <w:color w:val="000000"/>
          <w:sz w:val="32"/>
          <w:szCs w:val="32"/>
        </w:rPr>
        <w:t>%，主要原因是</w:t>
      </w:r>
      <w:r>
        <w:rPr>
          <w:rFonts w:ascii="仿宋" w:hAnsi="仿宋" w:eastAsia="仿宋"/>
          <w:color w:val="000000"/>
          <w:sz w:val="32"/>
          <w:szCs w:val="32"/>
        </w:rPr>
        <w:t>2024</w:t>
      </w:r>
      <w:r>
        <w:rPr>
          <w:rFonts w:hint="eastAsia" w:ascii="仿宋" w:hAnsi="仿宋" w:eastAsia="仿宋"/>
          <w:color w:val="000000"/>
          <w:sz w:val="32"/>
          <w:szCs w:val="32"/>
        </w:rPr>
        <w:t>年预算教职工人数1</w:t>
      </w:r>
      <w:r>
        <w:rPr>
          <w:rFonts w:ascii="仿宋" w:hAnsi="仿宋" w:eastAsia="仿宋"/>
          <w:color w:val="000000"/>
          <w:sz w:val="32"/>
          <w:szCs w:val="32"/>
        </w:rPr>
        <w:t>06</w:t>
      </w:r>
      <w:r>
        <w:rPr>
          <w:rFonts w:hint="eastAsia" w:ascii="仿宋" w:hAnsi="仿宋" w:eastAsia="仿宋"/>
          <w:color w:val="000000"/>
          <w:sz w:val="32"/>
          <w:szCs w:val="32"/>
        </w:rPr>
        <w:t>人，2</w:t>
      </w:r>
      <w:r>
        <w:rPr>
          <w:rFonts w:ascii="仿宋" w:hAnsi="仿宋" w:eastAsia="仿宋"/>
          <w:color w:val="000000"/>
          <w:sz w:val="32"/>
          <w:szCs w:val="32"/>
        </w:rPr>
        <w:t>023</w:t>
      </w:r>
      <w:r>
        <w:rPr>
          <w:rFonts w:hint="eastAsia" w:ascii="仿宋" w:hAnsi="仿宋" w:eastAsia="仿宋"/>
          <w:color w:val="000000"/>
          <w:sz w:val="32"/>
          <w:szCs w:val="32"/>
        </w:rPr>
        <w:t>年预算教职工人数1</w:t>
      </w:r>
      <w:r>
        <w:rPr>
          <w:rFonts w:ascii="仿宋" w:hAnsi="仿宋" w:eastAsia="仿宋"/>
          <w:color w:val="000000"/>
          <w:sz w:val="32"/>
          <w:szCs w:val="32"/>
        </w:rPr>
        <w:t>14</w:t>
      </w:r>
      <w:r>
        <w:rPr>
          <w:rFonts w:hint="eastAsia" w:ascii="仿宋" w:hAnsi="仿宋" w:eastAsia="仿宋"/>
          <w:color w:val="000000"/>
          <w:sz w:val="32"/>
          <w:szCs w:val="32"/>
        </w:rPr>
        <w:t>人，减少8人；另2</w:t>
      </w:r>
      <w:r>
        <w:rPr>
          <w:rFonts w:ascii="仿宋" w:hAnsi="仿宋" w:eastAsia="仿宋"/>
          <w:color w:val="000000"/>
          <w:sz w:val="32"/>
          <w:szCs w:val="32"/>
        </w:rPr>
        <w:t>024</w:t>
      </w:r>
      <w:r>
        <w:rPr>
          <w:rFonts w:hint="eastAsia" w:ascii="仿宋" w:hAnsi="仿宋" w:eastAsia="仿宋"/>
          <w:color w:val="000000"/>
          <w:sz w:val="32"/>
          <w:szCs w:val="32"/>
        </w:rPr>
        <w:t>年预算幼儿人数</w:t>
      </w:r>
      <w:r>
        <w:rPr>
          <w:rFonts w:ascii="仿宋" w:hAnsi="仿宋" w:eastAsia="仿宋"/>
          <w:color w:val="000000"/>
          <w:sz w:val="32"/>
          <w:szCs w:val="32"/>
        </w:rPr>
        <w:t>904</w:t>
      </w:r>
      <w:r>
        <w:rPr>
          <w:rFonts w:hint="eastAsia" w:ascii="仿宋" w:hAnsi="仿宋" w:eastAsia="仿宋"/>
          <w:color w:val="000000"/>
          <w:sz w:val="32"/>
          <w:szCs w:val="32"/>
        </w:rPr>
        <w:t>人，2</w:t>
      </w:r>
      <w:r>
        <w:rPr>
          <w:rFonts w:ascii="仿宋" w:hAnsi="仿宋" w:eastAsia="仿宋"/>
          <w:color w:val="000000"/>
          <w:sz w:val="32"/>
          <w:szCs w:val="32"/>
        </w:rPr>
        <w:t>023</w:t>
      </w:r>
      <w:r>
        <w:rPr>
          <w:rFonts w:hint="eastAsia" w:ascii="仿宋" w:hAnsi="仿宋" w:eastAsia="仿宋"/>
          <w:color w:val="000000"/>
          <w:sz w:val="32"/>
          <w:szCs w:val="32"/>
        </w:rPr>
        <w:t>年预算幼儿人数9</w:t>
      </w:r>
      <w:r>
        <w:rPr>
          <w:rFonts w:ascii="仿宋" w:hAnsi="仿宋" w:eastAsia="仿宋"/>
          <w:color w:val="000000"/>
          <w:sz w:val="32"/>
          <w:szCs w:val="32"/>
        </w:rPr>
        <w:t>35</w:t>
      </w:r>
      <w:r>
        <w:rPr>
          <w:rFonts w:hint="eastAsia" w:ascii="仿宋" w:hAnsi="仿宋" w:eastAsia="仿宋"/>
          <w:color w:val="000000"/>
          <w:sz w:val="32"/>
          <w:szCs w:val="32"/>
        </w:rPr>
        <w:t>人，减少3</w:t>
      </w:r>
      <w:r>
        <w:rPr>
          <w:rFonts w:ascii="仿宋" w:hAnsi="仿宋" w:eastAsia="仿宋"/>
          <w:color w:val="000000"/>
          <w:sz w:val="32"/>
          <w:szCs w:val="32"/>
        </w:rPr>
        <w:t>1</w:t>
      </w:r>
      <w:r>
        <w:rPr>
          <w:rFonts w:hint="eastAsia" w:ascii="仿宋" w:hAnsi="仿宋" w:eastAsia="仿宋"/>
          <w:color w:val="000000"/>
          <w:sz w:val="32"/>
          <w:szCs w:val="32"/>
        </w:rPr>
        <w:t>人，故基本支出预算有所降低。</w:t>
      </w:r>
    </w:p>
    <w:p w14:paraId="1B2805F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1466.08</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1332.48</w:t>
      </w:r>
      <w:r>
        <w:rPr>
          <w:rFonts w:hint="eastAsia" w:ascii="仿宋" w:hAnsi="仿宋" w:eastAsia="仿宋"/>
          <w:color w:val="000000"/>
          <w:sz w:val="32"/>
          <w:szCs w:val="32"/>
        </w:rPr>
        <w:t>万元增加</w:t>
      </w:r>
      <w:r>
        <w:rPr>
          <w:rFonts w:ascii="仿宋" w:hAnsi="仿宋" w:eastAsia="仿宋"/>
          <w:color w:val="000000"/>
          <w:sz w:val="32"/>
          <w:szCs w:val="32"/>
        </w:rPr>
        <w:t>133.59</w:t>
      </w:r>
      <w:r>
        <w:rPr>
          <w:rFonts w:hint="eastAsia" w:ascii="仿宋" w:hAnsi="仿宋" w:eastAsia="仿宋"/>
          <w:color w:val="000000"/>
          <w:sz w:val="32"/>
          <w:szCs w:val="32"/>
        </w:rPr>
        <w:t>万元，增长</w:t>
      </w:r>
      <w:r>
        <w:rPr>
          <w:rFonts w:ascii="仿宋" w:hAnsi="仿宋" w:eastAsia="仿宋"/>
          <w:color w:val="000000"/>
          <w:sz w:val="32"/>
          <w:szCs w:val="32"/>
        </w:rPr>
        <w:t>10.03</w:t>
      </w:r>
      <w:r>
        <w:rPr>
          <w:rFonts w:hint="eastAsia" w:ascii="仿宋" w:hAnsi="仿宋" w:eastAsia="仿宋"/>
          <w:color w:val="000000"/>
          <w:sz w:val="32"/>
          <w:szCs w:val="32"/>
        </w:rPr>
        <w:t>%。主要原因是2</w:t>
      </w:r>
      <w:r>
        <w:rPr>
          <w:rFonts w:ascii="仿宋" w:hAnsi="仿宋" w:eastAsia="仿宋"/>
          <w:color w:val="000000"/>
          <w:sz w:val="32"/>
          <w:szCs w:val="32"/>
        </w:rPr>
        <w:t>024</w:t>
      </w:r>
      <w:r>
        <w:rPr>
          <w:rFonts w:hint="eastAsia" w:ascii="仿宋" w:hAnsi="仿宋" w:eastAsia="仿宋"/>
          <w:color w:val="000000"/>
          <w:sz w:val="32"/>
          <w:szCs w:val="32"/>
        </w:rPr>
        <w:t>年项目预算增加了外聘人员项目。</w:t>
      </w:r>
    </w:p>
    <w:p w14:paraId="6E571C79">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166303D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34371264">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6C08807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（二）项目支出主要包括房租、外聘人员经费、校园保障经费等。</w:t>
      </w:r>
    </w:p>
    <w:p w14:paraId="50B9FD93">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0E8A393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4A7BD89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331C5FA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bookmarkEnd w:id="0"/>
    <w:p w14:paraId="6BAF7A7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单位无此经费。</w:t>
      </w:r>
    </w:p>
    <w:p w14:paraId="0A7CD4E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738D6B3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04EFE79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7FBF3E3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2E04BCD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ascii="仿宋" w:hAnsi="仿宋" w:eastAsia="仿宋"/>
          <w:color w:val="000000"/>
          <w:sz w:val="32"/>
          <w:szCs w:val="32"/>
        </w:rPr>
        <w:t>0</w:t>
      </w:r>
      <w:r>
        <w:rPr>
          <w:rFonts w:hint="eastAsia" w:ascii="仿宋" w:hAnsi="仿宋" w:eastAsia="仿宋"/>
          <w:color w:val="000000"/>
          <w:sz w:val="32"/>
          <w:szCs w:val="32"/>
        </w:rPr>
        <w:t>万元。</w:t>
      </w:r>
    </w:p>
    <w:p w14:paraId="6C35A9B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70BE7C7D">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05EBE8E6">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7A7809C5">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ascii="仿宋" w:hAnsi="仿宋" w:eastAsia="仿宋"/>
          <w:color w:val="000000"/>
          <w:sz w:val="32"/>
          <w:szCs w:val="32"/>
        </w:rPr>
        <w:t>13</w:t>
      </w:r>
      <w:r>
        <w:rPr>
          <w:rFonts w:hint="eastAsia" w:ascii="仿宋" w:hAnsi="仿宋" w:eastAsia="仿宋"/>
          <w:color w:val="000000"/>
          <w:sz w:val="32"/>
          <w:szCs w:val="32"/>
        </w:rPr>
        <w:t>项，占总项目数额的</w:t>
      </w:r>
      <w:r>
        <w:rPr>
          <w:rFonts w:ascii="仿宋" w:hAnsi="仿宋" w:eastAsia="仿宋"/>
          <w:color w:val="000000"/>
          <w:sz w:val="32"/>
          <w:szCs w:val="32"/>
        </w:rPr>
        <w:t>100</w:t>
      </w:r>
      <w:r>
        <w:rPr>
          <w:rFonts w:hint="eastAsia" w:ascii="仿宋" w:hAnsi="仿宋" w:eastAsia="仿宋"/>
          <w:color w:val="000000"/>
          <w:sz w:val="32"/>
          <w:szCs w:val="32"/>
        </w:rPr>
        <w:t>%以上，100万元以上项目共计</w:t>
      </w:r>
      <w:r>
        <w:rPr>
          <w:rFonts w:ascii="仿宋" w:hAnsi="仿宋" w:eastAsia="仿宋"/>
          <w:color w:val="000000"/>
          <w:sz w:val="32"/>
          <w:szCs w:val="32"/>
        </w:rPr>
        <w:t>5</w:t>
      </w:r>
      <w:r>
        <w:rPr>
          <w:rFonts w:hint="eastAsia" w:ascii="仿宋" w:hAnsi="仿宋" w:eastAsia="仿宋"/>
          <w:color w:val="000000"/>
          <w:sz w:val="32"/>
          <w:szCs w:val="32"/>
        </w:rPr>
        <w:t>个，涉及金额</w:t>
      </w:r>
      <w:r>
        <w:rPr>
          <w:rFonts w:ascii="仿宋" w:hAnsi="仿宋" w:eastAsia="仿宋"/>
          <w:color w:val="000000"/>
          <w:sz w:val="32"/>
          <w:szCs w:val="32"/>
        </w:rPr>
        <w:t>1334</w:t>
      </w:r>
      <w:r>
        <w:rPr>
          <w:rFonts w:hint="eastAsia" w:ascii="仿宋" w:hAnsi="仿宋" w:eastAsia="仿宋"/>
          <w:color w:val="000000"/>
          <w:sz w:val="32"/>
          <w:szCs w:val="32"/>
        </w:rPr>
        <w:t>万元。</w:t>
      </w:r>
    </w:p>
    <w:p w14:paraId="0657AC88">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71D6C74F">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4F3F2F8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723087F7">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固定资产总额1166.79</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ascii="仿宋" w:hAnsi="仿宋" w:eastAsia="仿宋"/>
          <w:color w:val="000000"/>
          <w:sz w:val="32"/>
          <w:szCs w:val="32"/>
        </w:rPr>
        <w:t>0</w:t>
      </w:r>
      <w:r>
        <w:rPr>
          <w:rFonts w:hint="eastAsia" w:ascii="仿宋" w:hAnsi="仿宋" w:eastAsia="仿宋"/>
          <w:color w:val="000000"/>
          <w:sz w:val="32"/>
          <w:szCs w:val="32"/>
        </w:rPr>
        <w:t>台</w:t>
      </w:r>
      <w:r>
        <w:rPr>
          <w:rFonts w:ascii="仿宋" w:hAnsi="仿宋" w:eastAsia="仿宋"/>
          <w:color w:val="000000"/>
          <w:sz w:val="32"/>
          <w:szCs w:val="32"/>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设备0</w:t>
      </w:r>
      <w:r>
        <w:rPr>
          <w:rFonts w:hint="eastAsia" w:ascii="仿宋" w:hAnsi="仿宋" w:eastAsia="仿宋"/>
          <w:color w:val="000000"/>
          <w:sz w:val="32"/>
          <w:szCs w:val="32"/>
        </w:rPr>
        <w:t>台（套）、</w:t>
      </w:r>
      <w:r>
        <w:rPr>
          <w:rFonts w:ascii="仿宋" w:hAnsi="仿宋" w:eastAsia="仿宋"/>
          <w:color w:val="000000"/>
          <w:sz w:val="32"/>
          <w:szCs w:val="32"/>
        </w:rPr>
        <w:t>0</w:t>
      </w:r>
      <w:r>
        <w:rPr>
          <w:rFonts w:hint="eastAsia" w:ascii="仿宋" w:hAnsi="仿宋" w:eastAsia="仿宋"/>
          <w:color w:val="000000"/>
          <w:sz w:val="32"/>
          <w:szCs w:val="32"/>
        </w:rPr>
        <w:t>万元。</w:t>
      </w:r>
    </w:p>
    <w:p w14:paraId="62E475A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64FDD7A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99552C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026B20B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0111DA4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2081437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54B055B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4F542560">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37E81503">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5764D"/>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4B91"/>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0"/>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2D6"/>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BA5"/>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6"/>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7C1"/>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CAB"/>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AE8"/>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1A3"/>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0D6"/>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2F8D7311"/>
    <w:rsid w:val="61EA1D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263</Words>
  <Characters>1504</Characters>
  <Lines>12</Lines>
  <Paragraphs>3</Paragraphs>
  <TotalTime>389</TotalTime>
  <ScaleCrop>false</ScaleCrop>
  <LinksUpToDate>false</LinksUpToDate>
  <CharactersWithSpaces>1764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于萌</dc:creator>
  <cp:lastModifiedBy>臧璐</cp:lastModifiedBy>
  <dcterms:modified xsi:type="dcterms:W3CDTF">2025-05-07T05:55:56Z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E6575E30D2E4492EB3123CA52647BA93_12</vt:lpwstr>
  </property>
</Properties>
</file>