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98" w:lineRule="exact"/>
        <w:jc w:val="center"/>
        <w:textAlignment w:val="auto"/>
        <w:rPr>
          <w:rFonts w:hint="eastAsia" w:ascii="方正小标宋简体" w:eastAsia="方正小标宋简体" w:cs="方正粗宋简体"/>
          <w:color w:val="FF0000"/>
          <w:w w:val="60"/>
          <w:sz w:val="96"/>
          <w:szCs w:val="9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1340" w:lineRule="exact"/>
        <w:jc w:val="center"/>
        <w:textAlignment w:val="auto"/>
        <w:rPr>
          <w:rFonts w:ascii="方正小标宋简体" w:eastAsia="方正小标宋简体" w:cs="方正粗宋简体"/>
          <w:color w:val="FF0000"/>
          <w:w w:val="60"/>
          <w:sz w:val="96"/>
          <w:szCs w:val="96"/>
        </w:rPr>
      </w:pPr>
      <w:r>
        <w:rPr>
          <w:rFonts w:hint="eastAsia" w:ascii="方正小标宋简体" w:eastAsia="方正小标宋简体" w:cs="方正粗宋简体"/>
          <w:color w:val="FF0000"/>
          <w:w w:val="60"/>
          <w:sz w:val="96"/>
          <w:szCs w:val="96"/>
        </w:rPr>
        <w:t>北京市西城区发展和改革委员会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line">
                  <wp:posOffset>338455</wp:posOffset>
                </wp:positionV>
                <wp:extent cx="5615940" cy="0"/>
                <wp:effectExtent l="0" t="9525" r="381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85pt;margin-top:26.65pt;height:0pt;width:442.2pt;mso-position-vertical-relative:line;z-index:251659264;mso-width-relative:page;mso-height-relative:page;" filled="f" stroked="t" coordsize="21600,21600" o:gfxdata="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mnO/DYAAAACQEAAA8AAAAAAAAAAQAg&#10;AAAAIgAAAGRycy9kb3ducmV2LnhtbFBLAQIUABQAAAAIAIdO4kCTsmeI1QEAAHYDAAAOAAAAAAAA&#10;AAEAIAAAACcBAABkcnMvZTJvRG9jLnhtbFBLBQYAAAAABgAGAFkBAABu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sz w:val="32"/>
        </w:rPr>
        <w:t>西发改文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〔202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54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 xml:space="preserve">号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 xml:space="preserve">   签发人：</w:t>
      </w:r>
      <w:r>
        <w:rPr>
          <w:rFonts w:hint="eastAsia" w:ascii="楷体" w:hAnsi="楷体" w:eastAsia="楷体" w:cs="楷体"/>
          <w:sz w:val="32"/>
          <w:szCs w:val="32"/>
          <w:lang w:eastAsia="zh-CN" w:bidi="ar"/>
        </w:rPr>
        <w:t>袁</w:t>
      </w:r>
      <w:r>
        <w:rPr>
          <w:rFonts w:hint="eastAsia" w:ascii="楷体" w:hAnsi="楷体" w:eastAsia="楷体" w:cs="楷体"/>
          <w:sz w:val="32"/>
          <w:szCs w:val="32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lang w:eastAsia="zh-CN" w:bidi="ar"/>
        </w:rPr>
        <w:t>文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关于印发西城区2024年度重点用能单位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节能目标责任评价考核结果的通知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outlineLvl w:val="9"/>
        <w:rPr>
          <w:rFonts w:hint="eastAsia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各相关单位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《北京市“十四五”节能目标责任评价考核实施方案》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的要求，区发展改革委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辖区内70家重点用能单位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开展了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节能目标责任评价考核。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现将考核结果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国家电网有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限公司等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家单位考核结果为“超额完成”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北京印钞有限公司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等48家单位考核结果为“完成”；北京市第三建筑工程有限公司等14家单位考核结果为“基本完成”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现对考核结果为“超额完成”的用能单位予以通报表扬。考核结果为“完成”和“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”的用能单位，要加强用能管理，积极采用先进技术开展节能改造，切实提升能源利用效率。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leftChars="0" w:hanging="960" w:hanging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98" w:leftChars="304" w:hanging="960" w:hangingChars="3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西城区202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年度重点用能单位节能目标责任评价考核结果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北京市西城区发展和改革委员会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83926735    83926736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rPr>
          <w:rFonts w:hint="eastAsia"/>
          <w:sz w:val="32"/>
          <w:szCs w:val="32"/>
        </w:rPr>
      </w:pPr>
    </w:p>
    <w:p>
      <w:pPr>
        <w:pStyle w:val="5"/>
        <w:rPr>
          <w:rFonts w:hint="eastAsia"/>
          <w:sz w:val="32"/>
          <w:szCs w:val="32"/>
        </w:rPr>
      </w:pPr>
    </w:p>
    <w:p>
      <w:pPr>
        <w:pStyle w:val="6"/>
        <w:rPr>
          <w:rFonts w:hint="eastAsia"/>
          <w:sz w:val="32"/>
          <w:szCs w:val="32"/>
        </w:rPr>
      </w:pPr>
    </w:p>
    <w:p>
      <w:pPr>
        <w:pStyle w:val="5"/>
        <w:rPr>
          <w:rFonts w:hint="eastAsia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/>
          <w:sz w:val="32"/>
          <w:szCs w:val="32"/>
        </w:rPr>
      </w:pPr>
    </w:p>
    <w:p>
      <w:pPr>
        <w:pStyle w:val="6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22860</wp:posOffset>
                </wp:positionV>
                <wp:extent cx="5273675" cy="127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67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pt;margin-top:1.8pt;height:0.1pt;width:415.25pt;z-index:251661312;mso-width-relative:page;mso-height-relative:page;" filled="f" stroked="t" coordsize="21600,21600" o:gfxdata="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O1Fk/UAAAABgEAAA8A&#10;AAAAAAAAAQAgAAAAIgAAAGRycy9kb3ducmV2LnhtbFBLAQIUABQAAAAIAIdO4kCZ/MU44gEAAKcD&#10;AAAOAAAAAAAAAAEAIAAAACM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北京市西城区发展和改革委员会办公室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spacing w:val="-11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76835</wp:posOffset>
                </wp:positionV>
                <wp:extent cx="5273675" cy="127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67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6.05pt;height:0.1pt;width:415.25pt;z-index:251660288;mso-width-relative:page;mso-height-relative:page;" filled="f" stroked="t" coordsize="21600,21600" o:gfxdata="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zl6CHWAAAACAEA&#10;AA8AAAAAAAAAAQAgAAAAIgAAAGRycy9kb3ducmV2LnhtbFBLAQIUABQAAAAIAIdO4kCtBPU44wEA&#10;AKc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spacing w:val="-11"/>
          <w:sz w:val="36"/>
          <w:szCs w:val="36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position w:val="-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position w:val="-2"/>
          <w:sz w:val="36"/>
          <w:szCs w:val="36"/>
          <w:lang w:val="en-US" w:eastAsia="zh-CN"/>
        </w:rPr>
        <w:t>西城区2024年度重点用能单位节能目标责任评价考核结果</w:t>
      </w:r>
    </w:p>
    <w:tbl>
      <w:tblPr>
        <w:tblStyle w:val="12"/>
        <w:tblW w:w="81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889"/>
        <w:gridCol w:w="14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考评等级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国家电网有限公司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超额完成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国网冀北电力有限公司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超额完成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中国银行股份有限公司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超额完成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北京市自来水集团有限责任公司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超额完成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国家大剧院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超额完成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北京北排水环境发展有限公司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超额完成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首都博物馆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超额完成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北京建筑大学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超额完成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北京印钞有限公司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北京农村商业银行股份有限公司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首都医科大学附属北京积水潭医院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中国邮政储蓄银行股份有限公司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北京动物园管理处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金融街物业股份有限公司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中国移动通信有限公司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中国工商银行股份有限公司北京市分行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中国建设银行股份有限公司北京市分行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北京万通鼎安国际物业服务有限公司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北京大学第一医院(北京大学第一临床医学院)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首都医科大学附属北京儿童医院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国家能源集团置业有限公司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北京莲花物业管理有限责任公司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中国人民公安大学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北京大学人民医院(北京大学第二临床医学院）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北京首旅酒店(集团)股份有限公司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北京鲁能物业服务有限责任公司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中国建设银行股份有限公司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北京市燃气集团有限责任公司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北京宣房楼宇设备有限公司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中国联合网络通信有限公司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中国光大银行股份有限公司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中化金茂物业管理(北京)有限公司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外交学院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首都医科大学附属复兴医院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成方金融信息技术服务有限公司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北京金昊房地产开发有限公司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37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交通银行股份有限公司北京市分行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38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中国医学科学院阜外医院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39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首都医科大学宣武医院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40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北京绿洲德瀚环境保护中心有限责任公司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41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中国职工之家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42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中国人寿保险股份有限公司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43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中国工商银行股份有限公司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44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中国人民保险集团股份有限公司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45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北京金融街第一太平戴维斯物业管理有限公司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46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招商银行股份有限公司北京分行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47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首都医科大学附属北京友谊医院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48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北京德源翔隆供暖技术服务有限责任公司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49</w:t>
            </w:r>
          </w:p>
        </w:tc>
        <w:tc>
          <w:tcPr>
            <w:tcW w:w="5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北京天宝伟业物业管理有限责任公司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50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中国全聚德(集团)股份有限公司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51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北京银行股份有限公司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52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中国中化股份有限公司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53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北京信沃达海洋科技有限公司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54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中国中医科学院广安门医院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55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聚德华天控股有限公司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56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北京建工集团有限责任公司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57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北京市第三建筑工程有限公司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基本完成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58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北京环雅丽都投资有限公司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基本完成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59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中央音乐学院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基本完成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60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北京康诚利达工程建设有限公司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基本完成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61</w:t>
            </w:r>
          </w:p>
        </w:tc>
        <w:tc>
          <w:tcPr>
            <w:tcW w:w="5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北京中商和旭物业管理有限公司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基本完成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62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中国民生银行股份有限公司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基本完成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63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首都医科大学附属北京安定医院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基本完成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64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西单大悦城有限公司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基本完成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65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国寿物业管理有限公司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基本完成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66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北京市政建设集团有限责任公司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基本完成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67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国家开发银行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基本完成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68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中国电信股份有限公司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基本完成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69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北京金融街购物中心有限公司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基本完成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70</w:t>
            </w:r>
          </w:p>
        </w:tc>
        <w:tc>
          <w:tcPr>
            <w:tcW w:w="58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北京银行股份有限公司北京分行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基本完成</w:t>
            </w:r>
          </w:p>
        </w:tc>
      </w:tr>
    </w:tbl>
    <w:p>
      <w:pPr>
        <w:pStyle w:val="8"/>
        <w:rPr>
          <w:rFonts w:hint="eastAsia"/>
        </w:rPr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- 2 -</w:t>
    </w:r>
    <w:r>
      <w:fldChar w:fldCharType="end"/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9208A"/>
    <w:rsid w:val="0080154B"/>
    <w:rsid w:val="013B5653"/>
    <w:rsid w:val="01AF1A67"/>
    <w:rsid w:val="05C07656"/>
    <w:rsid w:val="06C63B05"/>
    <w:rsid w:val="07D72924"/>
    <w:rsid w:val="08750C5B"/>
    <w:rsid w:val="08E9452A"/>
    <w:rsid w:val="08FC124B"/>
    <w:rsid w:val="0C105825"/>
    <w:rsid w:val="0CF522A3"/>
    <w:rsid w:val="0F083138"/>
    <w:rsid w:val="0F5950B6"/>
    <w:rsid w:val="0FB1243F"/>
    <w:rsid w:val="103F7CC3"/>
    <w:rsid w:val="113A2C9C"/>
    <w:rsid w:val="127D0EE3"/>
    <w:rsid w:val="138B28C7"/>
    <w:rsid w:val="142A2405"/>
    <w:rsid w:val="14FC52AE"/>
    <w:rsid w:val="15473CBF"/>
    <w:rsid w:val="15B54F42"/>
    <w:rsid w:val="15F371DB"/>
    <w:rsid w:val="168E3569"/>
    <w:rsid w:val="175C02BB"/>
    <w:rsid w:val="17646BCE"/>
    <w:rsid w:val="178467B0"/>
    <w:rsid w:val="17BB1FD8"/>
    <w:rsid w:val="186F3326"/>
    <w:rsid w:val="18D37EBD"/>
    <w:rsid w:val="193C3EA3"/>
    <w:rsid w:val="199E4249"/>
    <w:rsid w:val="1B396B55"/>
    <w:rsid w:val="1E174F9C"/>
    <w:rsid w:val="1E825159"/>
    <w:rsid w:val="1EAA43CA"/>
    <w:rsid w:val="211C403B"/>
    <w:rsid w:val="212C7437"/>
    <w:rsid w:val="22556E5C"/>
    <w:rsid w:val="22F60C45"/>
    <w:rsid w:val="232079E6"/>
    <w:rsid w:val="2460321E"/>
    <w:rsid w:val="25521E18"/>
    <w:rsid w:val="25713D47"/>
    <w:rsid w:val="272369C9"/>
    <w:rsid w:val="28492573"/>
    <w:rsid w:val="28A95957"/>
    <w:rsid w:val="29687F6A"/>
    <w:rsid w:val="29EE32F7"/>
    <w:rsid w:val="2AF70FD4"/>
    <w:rsid w:val="2C5A058B"/>
    <w:rsid w:val="2C903025"/>
    <w:rsid w:val="2CE75868"/>
    <w:rsid w:val="2D7A0F02"/>
    <w:rsid w:val="2FF446ED"/>
    <w:rsid w:val="30480891"/>
    <w:rsid w:val="32E32FC2"/>
    <w:rsid w:val="32E74F2F"/>
    <w:rsid w:val="346E0A51"/>
    <w:rsid w:val="354E70EA"/>
    <w:rsid w:val="357D3353"/>
    <w:rsid w:val="358D1441"/>
    <w:rsid w:val="35D83D28"/>
    <w:rsid w:val="36A42F9E"/>
    <w:rsid w:val="38415988"/>
    <w:rsid w:val="385C318F"/>
    <w:rsid w:val="389D682A"/>
    <w:rsid w:val="38A2693A"/>
    <w:rsid w:val="38AB73DB"/>
    <w:rsid w:val="39051B1B"/>
    <w:rsid w:val="394E1674"/>
    <w:rsid w:val="39CC1DBC"/>
    <w:rsid w:val="3C595110"/>
    <w:rsid w:val="3DBF59FC"/>
    <w:rsid w:val="3E8566AC"/>
    <w:rsid w:val="41873B6C"/>
    <w:rsid w:val="42055106"/>
    <w:rsid w:val="44D229FC"/>
    <w:rsid w:val="45807189"/>
    <w:rsid w:val="45C52282"/>
    <w:rsid w:val="46780652"/>
    <w:rsid w:val="49396FF0"/>
    <w:rsid w:val="496D6555"/>
    <w:rsid w:val="4C246DB1"/>
    <w:rsid w:val="4CF82857"/>
    <w:rsid w:val="4DED56A7"/>
    <w:rsid w:val="4F3368D6"/>
    <w:rsid w:val="50132AF1"/>
    <w:rsid w:val="50FE6E6A"/>
    <w:rsid w:val="510E5DF3"/>
    <w:rsid w:val="533375E4"/>
    <w:rsid w:val="54817A35"/>
    <w:rsid w:val="54A0489D"/>
    <w:rsid w:val="54A133A8"/>
    <w:rsid w:val="55470C3E"/>
    <w:rsid w:val="55E82E81"/>
    <w:rsid w:val="569E7D4D"/>
    <w:rsid w:val="56FD7164"/>
    <w:rsid w:val="5728527F"/>
    <w:rsid w:val="5762292F"/>
    <w:rsid w:val="5AE21BA3"/>
    <w:rsid w:val="5D947EF2"/>
    <w:rsid w:val="5DB248C1"/>
    <w:rsid w:val="5DBE363E"/>
    <w:rsid w:val="5E2059B0"/>
    <w:rsid w:val="5E3B232E"/>
    <w:rsid w:val="5F104623"/>
    <w:rsid w:val="615E4C62"/>
    <w:rsid w:val="620D1CE0"/>
    <w:rsid w:val="62190170"/>
    <w:rsid w:val="623C5325"/>
    <w:rsid w:val="63A353B4"/>
    <w:rsid w:val="640E0060"/>
    <w:rsid w:val="641630F7"/>
    <w:rsid w:val="64724DC5"/>
    <w:rsid w:val="65805298"/>
    <w:rsid w:val="6799208A"/>
    <w:rsid w:val="67992FA4"/>
    <w:rsid w:val="6A6D105E"/>
    <w:rsid w:val="6B492C03"/>
    <w:rsid w:val="6D5856EF"/>
    <w:rsid w:val="6F350C8D"/>
    <w:rsid w:val="6F616041"/>
    <w:rsid w:val="6FB23C0F"/>
    <w:rsid w:val="70092B5C"/>
    <w:rsid w:val="7024707D"/>
    <w:rsid w:val="72AD44DE"/>
    <w:rsid w:val="747140CE"/>
    <w:rsid w:val="74C84617"/>
    <w:rsid w:val="77D54E9B"/>
    <w:rsid w:val="787E51F4"/>
    <w:rsid w:val="79203A1E"/>
    <w:rsid w:val="7A7938D5"/>
    <w:rsid w:val="7A8559C3"/>
    <w:rsid w:val="7B59798E"/>
    <w:rsid w:val="7BF4316D"/>
    <w:rsid w:val="7C38142C"/>
    <w:rsid w:val="7D23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djustRightInd w:val="0"/>
      <w:snapToGrid w:val="0"/>
      <w:spacing w:line="600" w:lineRule="exact"/>
      <w:jc w:val="center"/>
      <w:outlineLvl w:val="0"/>
    </w:pPr>
    <w:rPr>
      <w:rFonts w:ascii="等线" w:hAnsi="等线" w:eastAsia="方正小标宋简体"/>
      <w:bCs/>
      <w:kern w:val="44"/>
      <w:sz w:val="36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toc 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Normal Indent"/>
    <w:basedOn w:val="1"/>
    <w:next w:val="6"/>
    <w:unhideWhenUsed/>
    <w:qFormat/>
    <w:uiPriority w:val="99"/>
    <w:pPr>
      <w:spacing w:line="560" w:lineRule="exact"/>
      <w:ind w:firstLine="560"/>
    </w:pPr>
    <w:rPr>
      <w:rFonts w:eastAsia="仿宋_GB2312"/>
      <w:sz w:val="36"/>
      <w:szCs w:val="36"/>
    </w:rPr>
  </w:style>
  <w:style w:type="paragraph" w:styleId="6">
    <w:name w:val="Body Text Indent"/>
    <w:basedOn w:val="1"/>
    <w:next w:val="5"/>
    <w:qFormat/>
    <w:uiPriority w:val="99"/>
    <w:pPr>
      <w:spacing w:after="120"/>
      <w:ind w:left="420" w:leftChars="2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Plain Text"/>
    <w:basedOn w:val="1"/>
    <w:next w:val="1"/>
    <w:qFormat/>
    <w:uiPriority w:val="0"/>
    <w:rPr>
      <w:rFonts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page number"/>
    <w:basedOn w:val="13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1546</Words>
  <Characters>1645</Characters>
  <Lines>0</Lines>
  <Paragraphs>0</Paragraphs>
  <TotalTime>12</TotalTime>
  <ScaleCrop>false</ScaleCrop>
  <LinksUpToDate>false</LinksUpToDate>
  <CharactersWithSpaces>1729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2021-02-07T06:04:00Z</dcterms:created>
  <dc:creator>京都小厮</dc:creator>
  <cp:lastModifiedBy>2024.8.15</cp:lastModifiedBy>
  <cp:lastPrinted>2022-05-09T08:18:00Z</cp:lastPrinted>
  <dcterms:modified xsi:type="dcterms:W3CDTF">2025-08-05T06:36:27Z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eyJoZGlkIjoiN2IyMGJjMWI2ZGIzMDM5NTM4NmY1M2MzMjZhOWIzN2YifQ==</vt:lpwstr>
  </property>
  <property fmtid="{D5CDD505-2E9C-101B-9397-08002B2CF9AE}" pid="4" name="ICV">
    <vt:lpwstr>C8C51C036D1F46D8A2099917893F116F_12</vt:lpwstr>
  </property>
</Properties>
</file>