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47CF2">
      <w:pPr>
        <w:widowControl w:val="0"/>
        <w:wordWrap/>
        <w:adjustRightInd/>
        <w:snapToGrid/>
        <w:spacing w:before="0" w:beforeAutospacing="0" w:after="0" w:afterAutospacing="0" w:line="560" w:lineRule="exact"/>
        <w:ind w:left="0" w:right="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附件2</w:t>
      </w:r>
    </w:p>
    <w:p w14:paraId="1886FCE5">
      <w:pPr>
        <w:widowControl w:val="0"/>
        <w:wordWrap/>
        <w:adjustRightInd/>
        <w:snapToGrid/>
        <w:spacing w:before="0" w:beforeAutospacing="0" w:after="0" w:afterAutospacing="0" w:line="560" w:lineRule="exact"/>
        <w:ind w:left="0" w:right="0"/>
        <w:jc w:val="center"/>
        <w:rPr>
          <w:rFonts w:hint="eastAsia" w:ascii="方正小标宋简体" w:hAnsi="方正小标宋简体" w:eastAsia="方正小标宋简体" w:cs="方正小标宋简体"/>
          <w:b w:val="0"/>
          <w:bCs/>
          <w:kern w:val="2"/>
          <w:sz w:val="44"/>
          <w:szCs w:val="44"/>
        </w:rPr>
      </w:pPr>
      <w:r>
        <w:rPr>
          <w:rFonts w:hint="eastAsia" w:ascii="方正小标宋简体" w:hAnsi="方正小标宋简体" w:eastAsia="方正小标宋简体" w:cs="方正小标宋简体"/>
          <w:b w:val="0"/>
          <w:bCs/>
          <w:kern w:val="2"/>
          <w:sz w:val="44"/>
          <w:szCs w:val="44"/>
          <w:lang w:val="en-US" w:eastAsia="zh-CN"/>
        </w:rPr>
        <w:t>拍卖企业非法集资风险排查自查情况表</w:t>
      </w:r>
    </w:p>
    <w:tbl>
      <w:tblPr>
        <w:tblStyle w:val="7"/>
        <w:tblW w:w="9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2698"/>
        <w:gridCol w:w="1050"/>
        <w:gridCol w:w="1080"/>
        <w:gridCol w:w="3518"/>
      </w:tblGrid>
      <w:tr w14:paraId="54DDE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828" w:type="dxa"/>
            <w:tcBorders>
              <w:top w:val="single" w:color="auto" w:sz="4" w:space="0"/>
              <w:left w:val="single" w:color="auto" w:sz="4" w:space="0"/>
              <w:bottom w:val="single" w:color="auto" w:sz="4" w:space="0"/>
              <w:right w:val="single" w:color="auto" w:sz="4" w:space="0"/>
            </w:tcBorders>
            <w:vAlign w:val="center"/>
          </w:tcPr>
          <w:p w14:paraId="386AC243">
            <w:pPr>
              <w:widowControl w:val="0"/>
              <w:wordWrap/>
              <w:adjustRightInd/>
              <w:snapToGrid/>
              <w:spacing w:before="0" w:beforeAutospacing="0" w:after="0" w:afterAutospacing="0" w:line="560" w:lineRule="exact"/>
              <w:ind w:left="0" w:right="0"/>
              <w:jc w:val="center"/>
              <w:rPr>
                <w:rFonts w:hint="eastAsia" w:ascii="仿宋_GB2312" w:eastAsia="仿宋_GB2312" w:cs="仿宋_GB2312"/>
                <w:b/>
                <w:bCs w:val="0"/>
                <w:kern w:val="2"/>
                <w:sz w:val="24"/>
                <w:szCs w:val="24"/>
              </w:rPr>
            </w:pPr>
            <w:r>
              <w:rPr>
                <w:rFonts w:hint="eastAsia" w:ascii="仿宋_GB2312" w:hAnsi="Times New Roman" w:eastAsia="仿宋_GB2312" w:cs="仿宋_GB2312"/>
                <w:b/>
                <w:bCs w:val="0"/>
                <w:kern w:val="2"/>
                <w:sz w:val="24"/>
                <w:szCs w:val="24"/>
                <w:lang w:val="en-US" w:eastAsia="zh-CN"/>
              </w:rPr>
              <w:t>序号</w:t>
            </w:r>
          </w:p>
        </w:tc>
        <w:tc>
          <w:tcPr>
            <w:tcW w:w="2698" w:type="dxa"/>
            <w:tcBorders>
              <w:top w:val="single" w:color="auto" w:sz="4" w:space="0"/>
              <w:left w:val="nil"/>
              <w:bottom w:val="single" w:color="auto" w:sz="4" w:space="0"/>
              <w:right w:val="single" w:color="auto" w:sz="4" w:space="0"/>
            </w:tcBorders>
            <w:vAlign w:val="center"/>
          </w:tcPr>
          <w:p w14:paraId="5C37D124">
            <w:pPr>
              <w:widowControl w:val="0"/>
              <w:wordWrap/>
              <w:adjustRightInd/>
              <w:snapToGrid/>
              <w:spacing w:before="0" w:beforeAutospacing="0" w:after="0" w:afterAutospacing="0" w:line="560" w:lineRule="exact"/>
              <w:ind w:left="0" w:right="0"/>
              <w:jc w:val="center"/>
              <w:rPr>
                <w:rFonts w:hint="eastAsia" w:ascii="仿宋_GB2312" w:eastAsia="仿宋_GB2312" w:cs="仿宋_GB2312"/>
                <w:b/>
                <w:bCs w:val="0"/>
                <w:kern w:val="2"/>
                <w:sz w:val="24"/>
                <w:szCs w:val="24"/>
              </w:rPr>
            </w:pPr>
            <w:r>
              <w:rPr>
                <w:rFonts w:hint="eastAsia" w:ascii="仿宋_GB2312" w:hAnsi="Times New Roman" w:eastAsia="仿宋_GB2312" w:cs="仿宋_GB2312"/>
                <w:b/>
                <w:bCs w:val="0"/>
                <w:kern w:val="2"/>
                <w:sz w:val="24"/>
                <w:szCs w:val="24"/>
                <w:lang w:val="en-US" w:eastAsia="zh-CN"/>
              </w:rPr>
              <w:t>排查内容</w:t>
            </w:r>
          </w:p>
        </w:tc>
        <w:tc>
          <w:tcPr>
            <w:tcW w:w="1050" w:type="dxa"/>
            <w:tcBorders>
              <w:top w:val="single" w:color="auto" w:sz="4" w:space="0"/>
              <w:left w:val="nil"/>
              <w:bottom w:val="single" w:color="auto" w:sz="4" w:space="0"/>
              <w:right w:val="single" w:color="auto" w:sz="4" w:space="0"/>
            </w:tcBorders>
            <w:vAlign w:val="center"/>
          </w:tcPr>
          <w:p w14:paraId="7B293548">
            <w:pPr>
              <w:widowControl w:val="0"/>
              <w:wordWrap/>
              <w:adjustRightInd/>
              <w:snapToGrid/>
              <w:spacing w:before="0" w:beforeAutospacing="0" w:after="0" w:afterAutospacing="0" w:line="560" w:lineRule="exact"/>
              <w:ind w:left="0" w:right="0"/>
              <w:jc w:val="center"/>
              <w:rPr>
                <w:rFonts w:hint="eastAsia" w:ascii="仿宋_GB2312" w:eastAsia="仿宋_GB2312" w:cs="仿宋_GB2312"/>
                <w:b/>
                <w:bCs w:val="0"/>
                <w:kern w:val="2"/>
                <w:sz w:val="24"/>
                <w:szCs w:val="24"/>
              </w:rPr>
            </w:pPr>
            <w:r>
              <w:rPr>
                <w:rFonts w:hint="eastAsia" w:ascii="仿宋_GB2312" w:hAnsi="Times New Roman" w:eastAsia="仿宋_GB2312" w:cs="仿宋_GB2312"/>
                <w:b/>
                <w:bCs w:val="0"/>
                <w:kern w:val="2"/>
                <w:sz w:val="24"/>
                <w:szCs w:val="24"/>
                <w:lang w:val="en-US" w:eastAsia="zh-CN"/>
              </w:rPr>
              <w:t>是</w:t>
            </w:r>
          </w:p>
        </w:tc>
        <w:tc>
          <w:tcPr>
            <w:tcW w:w="1080" w:type="dxa"/>
            <w:tcBorders>
              <w:top w:val="single" w:color="auto" w:sz="4" w:space="0"/>
              <w:left w:val="nil"/>
              <w:bottom w:val="single" w:color="auto" w:sz="4" w:space="0"/>
              <w:right w:val="single" w:color="auto" w:sz="4" w:space="0"/>
            </w:tcBorders>
            <w:vAlign w:val="center"/>
          </w:tcPr>
          <w:p w14:paraId="61B6B3D2">
            <w:pPr>
              <w:widowControl w:val="0"/>
              <w:wordWrap/>
              <w:adjustRightInd/>
              <w:snapToGrid/>
              <w:spacing w:before="0" w:beforeAutospacing="0" w:after="0" w:afterAutospacing="0" w:line="560" w:lineRule="exact"/>
              <w:ind w:left="0" w:right="0"/>
              <w:jc w:val="center"/>
              <w:rPr>
                <w:rFonts w:hint="eastAsia" w:ascii="仿宋_GB2312" w:eastAsia="仿宋_GB2312" w:cs="仿宋_GB2312"/>
                <w:b/>
                <w:bCs w:val="0"/>
                <w:kern w:val="2"/>
                <w:sz w:val="24"/>
                <w:szCs w:val="24"/>
              </w:rPr>
            </w:pPr>
            <w:r>
              <w:rPr>
                <w:rFonts w:hint="eastAsia" w:ascii="仿宋_GB2312" w:hAnsi="Times New Roman" w:eastAsia="仿宋_GB2312" w:cs="仿宋_GB2312"/>
                <w:b/>
                <w:bCs w:val="0"/>
                <w:kern w:val="2"/>
                <w:sz w:val="24"/>
                <w:szCs w:val="24"/>
                <w:lang w:val="en-US" w:eastAsia="zh-CN"/>
              </w:rPr>
              <w:t>否</w:t>
            </w:r>
          </w:p>
        </w:tc>
        <w:tc>
          <w:tcPr>
            <w:tcW w:w="3518" w:type="dxa"/>
            <w:tcBorders>
              <w:top w:val="single" w:color="auto" w:sz="4" w:space="0"/>
              <w:left w:val="nil"/>
              <w:bottom w:val="single" w:color="auto" w:sz="4" w:space="0"/>
              <w:right w:val="single" w:color="auto" w:sz="4" w:space="0"/>
            </w:tcBorders>
            <w:vAlign w:val="center"/>
          </w:tcPr>
          <w:p w14:paraId="2AC613D6">
            <w:pPr>
              <w:widowControl w:val="0"/>
              <w:wordWrap/>
              <w:adjustRightInd/>
              <w:snapToGrid/>
              <w:spacing w:before="0" w:beforeAutospacing="0" w:after="0" w:afterAutospacing="0" w:line="560" w:lineRule="exact"/>
              <w:ind w:left="0" w:right="0"/>
              <w:jc w:val="center"/>
              <w:rPr>
                <w:rFonts w:hint="eastAsia" w:ascii="仿宋_GB2312" w:eastAsia="仿宋_GB2312" w:cs="仿宋_GB2312"/>
                <w:b/>
                <w:bCs w:val="0"/>
                <w:kern w:val="2"/>
                <w:sz w:val="24"/>
                <w:szCs w:val="24"/>
              </w:rPr>
            </w:pPr>
            <w:r>
              <w:rPr>
                <w:rFonts w:hint="eastAsia" w:ascii="仿宋_GB2312" w:hAnsi="Times New Roman" w:eastAsia="仿宋_GB2312" w:cs="仿宋_GB2312"/>
                <w:b/>
                <w:bCs w:val="0"/>
                <w:kern w:val="2"/>
                <w:sz w:val="24"/>
                <w:szCs w:val="24"/>
                <w:lang w:val="en-US" w:eastAsia="zh-CN"/>
              </w:rPr>
              <w:t>具体情况</w:t>
            </w:r>
          </w:p>
        </w:tc>
      </w:tr>
      <w:tr w14:paraId="6E430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28" w:type="dxa"/>
            <w:tcBorders>
              <w:top w:val="single" w:color="auto" w:sz="4" w:space="0"/>
              <w:left w:val="single" w:color="auto" w:sz="4" w:space="0"/>
              <w:bottom w:val="single" w:color="auto" w:sz="4" w:space="0"/>
              <w:right w:val="single" w:color="auto" w:sz="4" w:space="0"/>
            </w:tcBorders>
            <w:vAlign w:val="center"/>
          </w:tcPr>
          <w:p w14:paraId="1B2E0E49">
            <w:pPr>
              <w:widowControl w:val="0"/>
              <w:wordWrap/>
              <w:adjustRightInd/>
              <w:snapToGrid/>
              <w:spacing w:before="0" w:beforeAutospacing="0" w:after="0" w:afterAutospacing="0" w:line="56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1</w:t>
            </w:r>
          </w:p>
        </w:tc>
        <w:tc>
          <w:tcPr>
            <w:tcW w:w="2698" w:type="dxa"/>
            <w:tcBorders>
              <w:top w:val="single" w:color="auto" w:sz="4" w:space="0"/>
              <w:left w:val="nil"/>
              <w:bottom w:val="single" w:color="auto" w:sz="4" w:space="0"/>
              <w:right w:val="single" w:color="auto" w:sz="4" w:space="0"/>
            </w:tcBorders>
            <w:vAlign w:val="center"/>
          </w:tcPr>
          <w:p w14:paraId="3B5DF42F">
            <w:pPr>
              <w:widowControl w:val="0"/>
              <w:wordWrap/>
              <w:adjustRightInd/>
              <w:snapToGrid/>
              <w:spacing w:before="0" w:beforeAutospacing="0" w:after="0" w:afterAutospacing="0" w:line="560" w:lineRule="exact"/>
              <w:ind w:left="0" w:right="0"/>
              <w:jc w:val="left"/>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是否有非法集资、吸收或变相吸收公众存款等违规行为</w:t>
            </w:r>
          </w:p>
        </w:tc>
        <w:tc>
          <w:tcPr>
            <w:tcW w:w="1050" w:type="dxa"/>
            <w:tcBorders>
              <w:top w:val="single" w:color="auto" w:sz="4" w:space="0"/>
              <w:left w:val="nil"/>
              <w:bottom w:val="single" w:color="auto" w:sz="4" w:space="0"/>
              <w:right w:val="single" w:color="auto" w:sz="4" w:space="0"/>
            </w:tcBorders>
            <w:vAlign w:val="center"/>
          </w:tcPr>
          <w:p w14:paraId="1F3BB6E7">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1080" w:type="dxa"/>
            <w:tcBorders>
              <w:top w:val="single" w:color="auto" w:sz="4" w:space="0"/>
              <w:left w:val="nil"/>
              <w:bottom w:val="single" w:color="auto" w:sz="4" w:space="0"/>
              <w:right w:val="single" w:color="auto" w:sz="4" w:space="0"/>
            </w:tcBorders>
            <w:vAlign w:val="center"/>
          </w:tcPr>
          <w:p w14:paraId="26B2A2EE">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3518" w:type="dxa"/>
            <w:tcBorders>
              <w:top w:val="single" w:color="auto" w:sz="4" w:space="0"/>
              <w:left w:val="nil"/>
              <w:bottom w:val="single" w:color="auto" w:sz="4" w:space="0"/>
              <w:right w:val="single" w:color="auto" w:sz="4" w:space="0"/>
            </w:tcBorders>
            <w:vAlign w:val="center"/>
          </w:tcPr>
          <w:p w14:paraId="1171D37E">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r>
      <w:tr w14:paraId="683B9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W w:w="828" w:type="dxa"/>
            <w:tcBorders>
              <w:top w:val="single" w:color="auto" w:sz="4" w:space="0"/>
              <w:left w:val="single" w:color="auto" w:sz="4" w:space="0"/>
              <w:bottom w:val="single" w:color="auto" w:sz="4" w:space="0"/>
              <w:right w:val="single" w:color="auto" w:sz="4" w:space="0"/>
            </w:tcBorders>
            <w:vAlign w:val="center"/>
          </w:tcPr>
          <w:p w14:paraId="46D0B7D9">
            <w:pPr>
              <w:widowControl w:val="0"/>
              <w:wordWrap/>
              <w:adjustRightInd/>
              <w:snapToGrid/>
              <w:spacing w:before="0" w:beforeAutospacing="0" w:after="0" w:afterAutospacing="0" w:line="56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2</w:t>
            </w:r>
          </w:p>
        </w:tc>
        <w:tc>
          <w:tcPr>
            <w:tcW w:w="2698" w:type="dxa"/>
            <w:tcBorders>
              <w:top w:val="single" w:color="auto" w:sz="4" w:space="0"/>
              <w:left w:val="nil"/>
              <w:bottom w:val="single" w:color="auto" w:sz="4" w:space="0"/>
              <w:right w:val="single" w:color="auto" w:sz="4" w:space="0"/>
            </w:tcBorders>
            <w:vAlign w:val="center"/>
          </w:tcPr>
          <w:p w14:paraId="1F9DB033">
            <w:pPr>
              <w:widowControl w:val="0"/>
              <w:wordWrap/>
              <w:adjustRightInd/>
              <w:snapToGrid/>
              <w:spacing w:before="0" w:beforeAutospacing="0" w:after="0" w:afterAutospacing="0" w:line="560" w:lineRule="exact"/>
              <w:ind w:left="0" w:right="0"/>
              <w:jc w:val="left"/>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企业股东、高级管理人员和员工是否有假借企业名义或由企业提供担保，参与非法集资活动行为</w:t>
            </w:r>
          </w:p>
        </w:tc>
        <w:tc>
          <w:tcPr>
            <w:tcW w:w="1050" w:type="dxa"/>
            <w:tcBorders>
              <w:top w:val="single" w:color="auto" w:sz="4" w:space="0"/>
              <w:left w:val="nil"/>
              <w:bottom w:val="single" w:color="auto" w:sz="4" w:space="0"/>
              <w:right w:val="single" w:color="auto" w:sz="4" w:space="0"/>
            </w:tcBorders>
            <w:vAlign w:val="center"/>
          </w:tcPr>
          <w:p w14:paraId="02A87C7A">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1080" w:type="dxa"/>
            <w:tcBorders>
              <w:top w:val="single" w:color="auto" w:sz="4" w:space="0"/>
              <w:left w:val="nil"/>
              <w:bottom w:val="single" w:color="auto" w:sz="4" w:space="0"/>
              <w:right w:val="single" w:color="auto" w:sz="4" w:space="0"/>
            </w:tcBorders>
            <w:vAlign w:val="center"/>
          </w:tcPr>
          <w:p w14:paraId="4F25CAC1">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3518" w:type="dxa"/>
            <w:tcBorders>
              <w:top w:val="single" w:color="auto" w:sz="4" w:space="0"/>
              <w:left w:val="nil"/>
              <w:bottom w:val="single" w:color="auto" w:sz="4" w:space="0"/>
              <w:right w:val="single" w:color="auto" w:sz="4" w:space="0"/>
            </w:tcBorders>
            <w:vAlign w:val="center"/>
          </w:tcPr>
          <w:p w14:paraId="1D7C592A">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r>
      <w:tr w14:paraId="21913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28" w:type="dxa"/>
            <w:tcBorders>
              <w:top w:val="single" w:color="auto" w:sz="4" w:space="0"/>
              <w:left w:val="single" w:color="auto" w:sz="4" w:space="0"/>
              <w:bottom w:val="single" w:color="auto" w:sz="4" w:space="0"/>
              <w:right w:val="single" w:color="auto" w:sz="4" w:space="0"/>
            </w:tcBorders>
            <w:vAlign w:val="center"/>
          </w:tcPr>
          <w:p w14:paraId="70860F0F">
            <w:pPr>
              <w:widowControl w:val="0"/>
              <w:wordWrap/>
              <w:adjustRightInd/>
              <w:snapToGrid/>
              <w:spacing w:before="0" w:beforeAutospacing="0" w:after="0" w:afterAutospacing="0" w:line="56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3</w:t>
            </w:r>
          </w:p>
        </w:tc>
        <w:tc>
          <w:tcPr>
            <w:tcW w:w="2698" w:type="dxa"/>
            <w:tcBorders>
              <w:top w:val="single" w:color="auto" w:sz="4" w:space="0"/>
              <w:left w:val="nil"/>
              <w:bottom w:val="single" w:color="auto" w:sz="4" w:space="0"/>
              <w:right w:val="single" w:color="auto" w:sz="4" w:space="0"/>
            </w:tcBorders>
            <w:vAlign w:val="center"/>
          </w:tcPr>
          <w:p w14:paraId="733EE667">
            <w:pPr>
              <w:widowControl w:val="0"/>
              <w:wordWrap/>
              <w:adjustRightInd/>
              <w:snapToGrid/>
              <w:spacing w:before="0" w:beforeAutospacing="0" w:after="0" w:afterAutospacing="0" w:line="560" w:lineRule="exact"/>
              <w:ind w:left="0" w:right="0"/>
              <w:jc w:val="left"/>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企业股东、</w:t>
            </w:r>
            <w:bookmarkStart w:id="0" w:name="_GoBack"/>
            <w:bookmarkEnd w:id="0"/>
            <w:r>
              <w:rPr>
                <w:rFonts w:hint="eastAsia" w:ascii="仿宋_GB2312" w:hAnsi="Times New Roman" w:eastAsia="仿宋_GB2312" w:cs="仿宋_GB2312"/>
                <w:kern w:val="2"/>
                <w:sz w:val="24"/>
                <w:szCs w:val="24"/>
                <w:lang w:val="en-US" w:eastAsia="zh-CN"/>
              </w:rPr>
              <w:t>高级管理人员是否有投资担保公司、小额贷公司情况</w:t>
            </w:r>
          </w:p>
        </w:tc>
        <w:tc>
          <w:tcPr>
            <w:tcW w:w="1050" w:type="dxa"/>
            <w:tcBorders>
              <w:top w:val="single" w:color="auto" w:sz="4" w:space="0"/>
              <w:left w:val="nil"/>
              <w:bottom w:val="single" w:color="auto" w:sz="4" w:space="0"/>
              <w:right w:val="single" w:color="auto" w:sz="4" w:space="0"/>
            </w:tcBorders>
            <w:vAlign w:val="center"/>
          </w:tcPr>
          <w:p w14:paraId="51F73FC0">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1080" w:type="dxa"/>
            <w:tcBorders>
              <w:top w:val="single" w:color="auto" w:sz="4" w:space="0"/>
              <w:left w:val="nil"/>
              <w:bottom w:val="single" w:color="auto" w:sz="4" w:space="0"/>
              <w:right w:val="single" w:color="auto" w:sz="4" w:space="0"/>
            </w:tcBorders>
            <w:vAlign w:val="center"/>
          </w:tcPr>
          <w:p w14:paraId="0D85E576">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3518" w:type="dxa"/>
            <w:tcBorders>
              <w:top w:val="single" w:color="auto" w:sz="4" w:space="0"/>
              <w:left w:val="nil"/>
              <w:bottom w:val="single" w:color="auto" w:sz="4" w:space="0"/>
              <w:right w:val="single" w:color="auto" w:sz="4" w:space="0"/>
            </w:tcBorders>
            <w:vAlign w:val="center"/>
          </w:tcPr>
          <w:p w14:paraId="075BF784">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r>
      <w:tr w14:paraId="6F6C2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28" w:type="dxa"/>
            <w:tcBorders>
              <w:top w:val="single" w:color="auto" w:sz="4" w:space="0"/>
              <w:left w:val="single" w:color="auto" w:sz="4" w:space="0"/>
              <w:bottom w:val="single" w:color="auto" w:sz="4" w:space="0"/>
              <w:right w:val="single" w:color="auto" w:sz="4" w:space="0"/>
            </w:tcBorders>
            <w:vAlign w:val="center"/>
          </w:tcPr>
          <w:p w14:paraId="27ACC66C">
            <w:pPr>
              <w:widowControl w:val="0"/>
              <w:wordWrap/>
              <w:adjustRightInd/>
              <w:snapToGrid/>
              <w:spacing w:before="0" w:beforeAutospacing="0" w:after="0" w:afterAutospacing="0" w:line="56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4</w:t>
            </w:r>
          </w:p>
        </w:tc>
        <w:tc>
          <w:tcPr>
            <w:tcW w:w="2698" w:type="dxa"/>
            <w:tcBorders>
              <w:top w:val="single" w:color="auto" w:sz="4" w:space="0"/>
              <w:left w:val="nil"/>
              <w:bottom w:val="single" w:color="auto" w:sz="4" w:space="0"/>
              <w:right w:val="single" w:color="auto" w:sz="4" w:space="0"/>
            </w:tcBorders>
            <w:vAlign w:val="center"/>
          </w:tcPr>
          <w:p w14:paraId="20E4A26A">
            <w:pPr>
              <w:widowControl w:val="0"/>
              <w:wordWrap/>
              <w:adjustRightInd/>
              <w:snapToGrid/>
              <w:spacing w:before="0" w:beforeAutospacing="0" w:after="0" w:afterAutospacing="0" w:line="560" w:lineRule="exact"/>
              <w:ind w:left="0" w:right="0"/>
              <w:jc w:val="left"/>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企业股东、高级管理人员是否有违法违规记录</w:t>
            </w:r>
          </w:p>
        </w:tc>
        <w:tc>
          <w:tcPr>
            <w:tcW w:w="1050" w:type="dxa"/>
            <w:tcBorders>
              <w:top w:val="single" w:color="auto" w:sz="4" w:space="0"/>
              <w:left w:val="nil"/>
              <w:bottom w:val="single" w:color="auto" w:sz="4" w:space="0"/>
              <w:right w:val="single" w:color="auto" w:sz="4" w:space="0"/>
            </w:tcBorders>
            <w:vAlign w:val="center"/>
          </w:tcPr>
          <w:p w14:paraId="31EA230B">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1080" w:type="dxa"/>
            <w:tcBorders>
              <w:top w:val="single" w:color="auto" w:sz="4" w:space="0"/>
              <w:left w:val="nil"/>
              <w:bottom w:val="single" w:color="auto" w:sz="4" w:space="0"/>
              <w:right w:val="single" w:color="auto" w:sz="4" w:space="0"/>
            </w:tcBorders>
            <w:vAlign w:val="center"/>
          </w:tcPr>
          <w:p w14:paraId="12794D14">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3518" w:type="dxa"/>
            <w:tcBorders>
              <w:top w:val="single" w:color="auto" w:sz="4" w:space="0"/>
              <w:left w:val="nil"/>
              <w:bottom w:val="single" w:color="auto" w:sz="4" w:space="0"/>
              <w:right w:val="single" w:color="auto" w:sz="4" w:space="0"/>
            </w:tcBorders>
            <w:vAlign w:val="center"/>
          </w:tcPr>
          <w:p w14:paraId="16AFECED">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r>
      <w:tr w14:paraId="28C21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28" w:type="dxa"/>
            <w:tcBorders>
              <w:top w:val="single" w:color="auto" w:sz="4" w:space="0"/>
              <w:left w:val="single" w:color="auto" w:sz="4" w:space="0"/>
              <w:bottom w:val="single" w:color="auto" w:sz="4" w:space="0"/>
              <w:right w:val="single" w:color="auto" w:sz="4" w:space="0"/>
            </w:tcBorders>
            <w:vAlign w:val="center"/>
          </w:tcPr>
          <w:p w14:paraId="2539FCC7">
            <w:pPr>
              <w:widowControl w:val="0"/>
              <w:wordWrap/>
              <w:adjustRightInd/>
              <w:snapToGrid/>
              <w:spacing w:before="0" w:beforeAutospacing="0" w:after="0" w:afterAutospacing="0" w:line="56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5</w:t>
            </w:r>
          </w:p>
        </w:tc>
        <w:tc>
          <w:tcPr>
            <w:tcW w:w="2698" w:type="dxa"/>
            <w:tcBorders>
              <w:top w:val="single" w:color="auto" w:sz="4" w:space="0"/>
              <w:left w:val="nil"/>
              <w:bottom w:val="single" w:color="auto" w:sz="4" w:space="0"/>
              <w:right w:val="single" w:color="auto" w:sz="4" w:space="0"/>
            </w:tcBorders>
            <w:vAlign w:val="center"/>
          </w:tcPr>
          <w:p w14:paraId="18C053F1">
            <w:pPr>
              <w:widowControl w:val="0"/>
              <w:wordWrap/>
              <w:adjustRightInd/>
              <w:snapToGrid/>
              <w:spacing w:before="0" w:beforeAutospacing="0" w:after="0" w:afterAutospacing="0" w:line="560" w:lineRule="exact"/>
              <w:ind w:left="0" w:right="0"/>
              <w:jc w:val="left"/>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企业股东、高级管理人员资金周转是否紧张、困难</w:t>
            </w:r>
          </w:p>
        </w:tc>
        <w:tc>
          <w:tcPr>
            <w:tcW w:w="1050" w:type="dxa"/>
            <w:tcBorders>
              <w:top w:val="single" w:color="auto" w:sz="4" w:space="0"/>
              <w:left w:val="nil"/>
              <w:bottom w:val="single" w:color="auto" w:sz="4" w:space="0"/>
              <w:right w:val="single" w:color="auto" w:sz="4" w:space="0"/>
            </w:tcBorders>
            <w:vAlign w:val="center"/>
          </w:tcPr>
          <w:p w14:paraId="5C04CDD2">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1080" w:type="dxa"/>
            <w:tcBorders>
              <w:top w:val="single" w:color="auto" w:sz="4" w:space="0"/>
              <w:left w:val="nil"/>
              <w:bottom w:val="single" w:color="auto" w:sz="4" w:space="0"/>
              <w:right w:val="single" w:color="auto" w:sz="4" w:space="0"/>
            </w:tcBorders>
            <w:vAlign w:val="center"/>
          </w:tcPr>
          <w:p w14:paraId="7E62113F">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3518" w:type="dxa"/>
            <w:tcBorders>
              <w:top w:val="single" w:color="auto" w:sz="4" w:space="0"/>
              <w:left w:val="nil"/>
              <w:bottom w:val="single" w:color="auto" w:sz="4" w:space="0"/>
              <w:right w:val="single" w:color="auto" w:sz="4" w:space="0"/>
            </w:tcBorders>
            <w:vAlign w:val="center"/>
          </w:tcPr>
          <w:p w14:paraId="5E5AB376">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r>
      <w:tr w14:paraId="25FEA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W w:w="828" w:type="dxa"/>
            <w:tcBorders>
              <w:top w:val="single" w:color="auto" w:sz="4" w:space="0"/>
              <w:left w:val="single" w:color="auto" w:sz="4" w:space="0"/>
              <w:bottom w:val="single" w:color="auto" w:sz="4" w:space="0"/>
              <w:right w:val="single" w:color="auto" w:sz="4" w:space="0"/>
            </w:tcBorders>
            <w:vAlign w:val="center"/>
          </w:tcPr>
          <w:p w14:paraId="3318DF15">
            <w:pPr>
              <w:widowControl w:val="0"/>
              <w:wordWrap/>
              <w:adjustRightInd/>
              <w:snapToGrid/>
              <w:spacing w:before="0" w:beforeAutospacing="0" w:after="0" w:afterAutospacing="0" w:line="56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6</w:t>
            </w:r>
          </w:p>
        </w:tc>
        <w:tc>
          <w:tcPr>
            <w:tcW w:w="2698" w:type="dxa"/>
            <w:tcBorders>
              <w:top w:val="single" w:color="auto" w:sz="4" w:space="0"/>
              <w:left w:val="nil"/>
              <w:bottom w:val="single" w:color="auto" w:sz="4" w:space="0"/>
              <w:right w:val="single" w:color="auto" w:sz="4" w:space="0"/>
            </w:tcBorders>
            <w:vAlign w:val="center"/>
          </w:tcPr>
          <w:p w14:paraId="55762CC7">
            <w:pPr>
              <w:widowControl w:val="0"/>
              <w:wordWrap/>
              <w:adjustRightInd/>
              <w:snapToGrid/>
              <w:spacing w:before="0" w:beforeAutospacing="0" w:after="0" w:afterAutospacing="0" w:line="560" w:lineRule="exact"/>
              <w:ind w:left="0" w:right="0"/>
              <w:jc w:val="left"/>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企业财务记录、银行对账单、业务合同或凭证等反映企业实际情况的材料是否与全国拍卖行业管理信息系统填报信息一致</w:t>
            </w:r>
          </w:p>
        </w:tc>
        <w:tc>
          <w:tcPr>
            <w:tcW w:w="1050" w:type="dxa"/>
            <w:tcBorders>
              <w:top w:val="single" w:color="auto" w:sz="4" w:space="0"/>
              <w:left w:val="nil"/>
              <w:bottom w:val="single" w:color="auto" w:sz="4" w:space="0"/>
              <w:right w:val="single" w:color="auto" w:sz="4" w:space="0"/>
            </w:tcBorders>
            <w:vAlign w:val="center"/>
          </w:tcPr>
          <w:p w14:paraId="5AFFEB20">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1080" w:type="dxa"/>
            <w:tcBorders>
              <w:top w:val="single" w:color="auto" w:sz="4" w:space="0"/>
              <w:left w:val="nil"/>
              <w:bottom w:val="single" w:color="auto" w:sz="4" w:space="0"/>
              <w:right w:val="single" w:color="auto" w:sz="4" w:space="0"/>
            </w:tcBorders>
            <w:vAlign w:val="center"/>
          </w:tcPr>
          <w:p w14:paraId="2475C76F">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3518" w:type="dxa"/>
            <w:tcBorders>
              <w:top w:val="single" w:color="auto" w:sz="4" w:space="0"/>
              <w:left w:val="nil"/>
              <w:bottom w:val="single" w:color="auto" w:sz="4" w:space="0"/>
              <w:right w:val="single" w:color="auto" w:sz="4" w:space="0"/>
            </w:tcBorders>
            <w:vAlign w:val="center"/>
          </w:tcPr>
          <w:p w14:paraId="530E2BBB">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r>
      <w:tr w14:paraId="7CC06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W w:w="828" w:type="dxa"/>
            <w:tcBorders>
              <w:top w:val="single" w:color="auto" w:sz="4" w:space="0"/>
              <w:left w:val="single" w:color="auto" w:sz="4" w:space="0"/>
              <w:bottom w:val="single" w:color="auto" w:sz="4" w:space="0"/>
              <w:right w:val="single" w:color="auto" w:sz="4" w:space="0"/>
            </w:tcBorders>
            <w:vAlign w:val="center"/>
          </w:tcPr>
          <w:p w14:paraId="3E8BB058">
            <w:pPr>
              <w:widowControl w:val="0"/>
              <w:wordWrap/>
              <w:adjustRightInd/>
              <w:snapToGrid/>
              <w:spacing w:before="0" w:beforeAutospacing="0" w:after="0" w:afterAutospacing="0" w:line="56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7</w:t>
            </w:r>
          </w:p>
        </w:tc>
        <w:tc>
          <w:tcPr>
            <w:tcW w:w="2698" w:type="dxa"/>
            <w:tcBorders>
              <w:top w:val="single" w:color="auto" w:sz="4" w:space="0"/>
              <w:left w:val="nil"/>
              <w:bottom w:val="single" w:color="auto" w:sz="4" w:space="0"/>
              <w:right w:val="single" w:color="auto" w:sz="4" w:space="0"/>
            </w:tcBorders>
            <w:vAlign w:val="center"/>
          </w:tcPr>
          <w:p w14:paraId="6F0DA37C">
            <w:pPr>
              <w:widowControl w:val="0"/>
              <w:wordWrap/>
              <w:adjustRightInd/>
              <w:snapToGrid/>
              <w:spacing w:before="0" w:beforeAutospacing="0" w:after="0" w:afterAutospacing="0" w:line="560" w:lineRule="exact"/>
              <w:ind w:left="0" w:right="0"/>
              <w:jc w:val="left"/>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是否在经营场所显著位置张贴禁止非法集资、吸收或变相吸收公众存款的警示标语</w:t>
            </w:r>
          </w:p>
        </w:tc>
        <w:tc>
          <w:tcPr>
            <w:tcW w:w="1050" w:type="dxa"/>
            <w:tcBorders>
              <w:top w:val="single" w:color="auto" w:sz="4" w:space="0"/>
              <w:left w:val="nil"/>
              <w:bottom w:val="single" w:color="auto" w:sz="4" w:space="0"/>
              <w:right w:val="single" w:color="auto" w:sz="4" w:space="0"/>
            </w:tcBorders>
            <w:vAlign w:val="center"/>
          </w:tcPr>
          <w:p w14:paraId="3E52C6DB">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1080" w:type="dxa"/>
            <w:tcBorders>
              <w:top w:val="single" w:color="auto" w:sz="4" w:space="0"/>
              <w:left w:val="nil"/>
              <w:bottom w:val="single" w:color="auto" w:sz="4" w:space="0"/>
              <w:right w:val="single" w:color="auto" w:sz="4" w:space="0"/>
            </w:tcBorders>
            <w:vAlign w:val="center"/>
          </w:tcPr>
          <w:p w14:paraId="0F83FF0B">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3518" w:type="dxa"/>
            <w:tcBorders>
              <w:top w:val="single" w:color="auto" w:sz="4" w:space="0"/>
              <w:left w:val="nil"/>
              <w:bottom w:val="single" w:color="auto" w:sz="4" w:space="0"/>
              <w:right w:val="single" w:color="auto" w:sz="4" w:space="0"/>
            </w:tcBorders>
            <w:vAlign w:val="center"/>
          </w:tcPr>
          <w:p w14:paraId="2C5B7D65">
            <w:pPr>
              <w:widowControl w:val="0"/>
              <w:wordWrap/>
              <w:adjustRightInd/>
              <w:snapToGrid/>
              <w:spacing w:before="0" w:beforeAutospacing="0" w:after="0" w:afterAutospacing="0" w:line="560" w:lineRule="exact"/>
              <w:ind w:left="0" w:right="0" w:firstLine="640"/>
              <w:jc w:val="both"/>
              <w:rPr>
                <w:rFonts w:hint="eastAsia" w:ascii="仿宋_GB2312" w:eastAsia="仿宋_GB2312" w:cs="仿宋_GB2312"/>
                <w:kern w:val="2"/>
                <w:sz w:val="24"/>
                <w:szCs w:val="24"/>
              </w:rPr>
            </w:pPr>
          </w:p>
        </w:tc>
      </w:tr>
      <w:tr w14:paraId="3E554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28" w:type="dxa"/>
            <w:tcBorders>
              <w:top w:val="single" w:color="auto" w:sz="4" w:space="0"/>
              <w:left w:val="single" w:color="auto" w:sz="4" w:space="0"/>
              <w:bottom w:val="single" w:color="auto" w:sz="4" w:space="0"/>
              <w:right w:val="single" w:color="auto" w:sz="4" w:space="0"/>
            </w:tcBorders>
            <w:vAlign w:val="center"/>
          </w:tcPr>
          <w:p w14:paraId="69F3741E">
            <w:pPr>
              <w:widowControl w:val="0"/>
              <w:wordWrap/>
              <w:adjustRightInd/>
              <w:snapToGrid/>
              <w:spacing w:before="0" w:beforeAutospacing="0" w:after="0" w:afterAutospacing="0" w:line="56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备注</w:t>
            </w:r>
          </w:p>
        </w:tc>
        <w:tc>
          <w:tcPr>
            <w:tcW w:w="8346" w:type="dxa"/>
            <w:gridSpan w:val="4"/>
            <w:tcBorders>
              <w:top w:val="single" w:color="auto" w:sz="4" w:space="0"/>
              <w:left w:val="nil"/>
              <w:bottom w:val="single" w:color="auto" w:sz="4" w:space="0"/>
              <w:right w:val="single" w:color="auto" w:sz="4" w:space="0"/>
            </w:tcBorders>
            <w:vAlign w:val="center"/>
          </w:tcPr>
          <w:p w14:paraId="3AD2E713">
            <w:pPr>
              <w:widowControl w:val="0"/>
              <w:wordWrap/>
              <w:adjustRightInd/>
              <w:snapToGrid/>
              <w:spacing w:before="0" w:beforeAutospacing="0" w:after="0" w:afterAutospacing="0" w:line="560" w:lineRule="exact"/>
              <w:ind w:left="0" w:right="0"/>
              <w:jc w:val="both"/>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rPr>
              <w:t>请在是或否栏中打“√”。如与要求所填事项不符，请在具体情况中加以说明。</w:t>
            </w:r>
          </w:p>
        </w:tc>
      </w:tr>
    </w:tbl>
    <w:p w14:paraId="76E44DBA">
      <w:pPr>
        <w:widowControl w:val="0"/>
        <w:wordWrap/>
        <w:adjustRightInd/>
        <w:snapToGrid/>
        <w:spacing w:before="0" w:beforeAutospacing="0" w:after="0" w:afterAutospacing="0" w:line="560" w:lineRule="exact"/>
        <w:ind w:left="0" w:right="0"/>
        <w:jc w:val="both"/>
        <w:rPr>
          <w:rFonts w:hint="eastAsia" w:ascii="仿宋_GB2312" w:hAnsi="Times New Roman" w:eastAsia="仿宋_GB2312" w:cs="仿宋_GB2312"/>
          <w:kern w:val="2"/>
          <w:sz w:val="24"/>
          <w:szCs w:val="24"/>
          <w:lang w:val="en-US" w:eastAsia="zh-CN"/>
        </w:rPr>
      </w:pPr>
      <w:r>
        <w:rPr>
          <w:rFonts w:hint="eastAsia" w:ascii="仿宋_GB2312" w:hAnsi="Times New Roman" w:eastAsia="仿宋_GB2312" w:cs="仿宋_GB2312"/>
          <w:kern w:val="2"/>
          <w:sz w:val="24"/>
          <w:szCs w:val="24"/>
          <w:lang w:val="en-US" w:eastAsia="zh-CN"/>
        </w:rPr>
        <w:t>法定代表人签字并加盖公章：                                年   月   日</w:t>
      </w:r>
    </w:p>
    <w:p w14:paraId="215438D5">
      <w:pPr>
        <w:widowControl w:val="0"/>
        <w:wordWrap/>
        <w:adjustRightInd/>
        <w:snapToGrid/>
        <w:spacing w:before="0" w:beforeAutospacing="0" w:after="0" w:afterAutospacing="0" w:line="20" w:lineRule="exact"/>
        <w:ind w:left="0" w:leftChars="0" w:right="0" w:firstLine="0" w:firstLineChars="0"/>
        <w:jc w:val="both"/>
        <w:textAlignment w:val="auto"/>
        <w:outlineLvl w:val="9"/>
        <w:rPr>
          <w:rFonts w:hint="eastAsia" w:ascii="仿宋_GB2312" w:hAnsi="仿宋_GB2312" w:eastAsia="仿宋_GB2312" w:cs="仿宋_GB2312"/>
          <w:sz w:val="32"/>
          <w:szCs w:val="32"/>
        </w:rPr>
      </w:pPr>
    </w:p>
    <w:sectPr>
      <w:pgSz w:w="11906" w:h="16838"/>
      <w:pgMar w:top="2098" w:right="1474" w:bottom="1984" w:left="1587" w:header="851" w:footer="992" w:gutter="0"/>
      <w:cols w:space="0" w:num="1"/>
      <w:docGrid w:type="linesAndChars" w:linePitch="289" w:charSpace="-36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阿里巴巴普惠体">
    <w:altName w:val="仿宋_GB2312"/>
    <w:panose1 w:val="00020600040101010101"/>
    <w:charset w:val="00"/>
    <w:family w:val="auto"/>
    <w:pitch w:val="default"/>
    <w:sig w:usb0="00000000" w:usb1="00000000" w:usb2="0000001E" w:usb3="00000000" w:csb0="0004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96"/>
  <w:drawingGridVerticalSpacing w:val="14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A5A50"/>
    <w:rsid w:val="052D72C8"/>
    <w:rsid w:val="0696086E"/>
    <w:rsid w:val="0A1C44B9"/>
    <w:rsid w:val="0CBD7640"/>
    <w:rsid w:val="0D4956D6"/>
    <w:rsid w:val="174A43D9"/>
    <w:rsid w:val="192D46E1"/>
    <w:rsid w:val="1EDFD03D"/>
    <w:rsid w:val="21BE23EB"/>
    <w:rsid w:val="22EB005F"/>
    <w:rsid w:val="23766706"/>
    <w:rsid w:val="24867951"/>
    <w:rsid w:val="293018AD"/>
    <w:rsid w:val="2CD76CE3"/>
    <w:rsid w:val="33E703AA"/>
    <w:rsid w:val="3E7D3F79"/>
    <w:rsid w:val="3F77B292"/>
    <w:rsid w:val="419378A9"/>
    <w:rsid w:val="447D63C6"/>
    <w:rsid w:val="45525385"/>
    <w:rsid w:val="45961CCD"/>
    <w:rsid w:val="476D0ED6"/>
    <w:rsid w:val="47B378C3"/>
    <w:rsid w:val="4A363944"/>
    <w:rsid w:val="4B3A547F"/>
    <w:rsid w:val="52C710E4"/>
    <w:rsid w:val="57FABD7A"/>
    <w:rsid w:val="5C602B48"/>
    <w:rsid w:val="5F390DF8"/>
    <w:rsid w:val="5FFF336E"/>
    <w:rsid w:val="65AB56FE"/>
    <w:rsid w:val="69BE7BAE"/>
    <w:rsid w:val="6BD9EE18"/>
    <w:rsid w:val="6EFD0B43"/>
    <w:rsid w:val="6F3FB8E3"/>
    <w:rsid w:val="71126BF2"/>
    <w:rsid w:val="7AABA12E"/>
    <w:rsid w:val="7E6BE981"/>
    <w:rsid w:val="7EBFAA52"/>
    <w:rsid w:val="7F095899"/>
    <w:rsid w:val="84FE6B0F"/>
    <w:rsid w:val="A0EF75C6"/>
    <w:rsid w:val="D36E7219"/>
    <w:rsid w:val="D3DF449D"/>
    <w:rsid w:val="EDBD3DCE"/>
    <w:rsid w:val="F3FDBD6C"/>
    <w:rsid w:val="F7EF2A21"/>
    <w:rsid w:val="FBF56B1A"/>
    <w:rsid w:val="FDDAE870"/>
    <w:rsid w:val="FFDF2415"/>
    <w:rsid w:val="FFFFDD3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styleId="11">
    <w:name w:val="annotation reference"/>
    <w:basedOn w:val="8"/>
    <w:semiHidden/>
    <w:unhideWhenUsed/>
    <w:qFormat/>
    <w:uiPriority w:val="99"/>
    <w:rPr>
      <w:sz w:val="21"/>
      <w:szCs w:val="21"/>
    </w:rPr>
  </w:style>
  <w:style w:type="character" w:customStyle="1" w:styleId="12">
    <w:name w:val="页眉 Char"/>
    <w:basedOn w:val="8"/>
    <w:link w:val="5"/>
    <w:semiHidden/>
    <w:qFormat/>
    <w:uiPriority w:val="99"/>
    <w:rPr>
      <w:sz w:val="18"/>
      <w:szCs w:val="18"/>
    </w:rPr>
  </w:style>
  <w:style w:type="character" w:customStyle="1" w:styleId="13">
    <w:name w:val="页脚 Char"/>
    <w:basedOn w:val="8"/>
    <w:link w:val="4"/>
    <w:semiHidden/>
    <w:qFormat/>
    <w:uiPriority w:val="99"/>
    <w:rPr>
      <w:sz w:val="18"/>
      <w:szCs w:val="18"/>
    </w:rPr>
  </w:style>
  <w:style w:type="character" w:customStyle="1" w:styleId="14">
    <w:name w:val="批注文字 Char"/>
    <w:basedOn w:val="8"/>
    <w:link w:val="2"/>
    <w:semiHidden/>
    <w:qFormat/>
    <w:uiPriority w:val="99"/>
  </w:style>
  <w:style w:type="character" w:customStyle="1" w:styleId="15">
    <w:name w:val="批注主题 Char"/>
    <w:basedOn w:val="14"/>
    <w:link w:val="6"/>
    <w:semiHidden/>
    <w:qFormat/>
    <w:uiPriority w:val="99"/>
    <w:rPr>
      <w:b/>
      <w:bCs/>
    </w:rPr>
  </w:style>
  <w:style w:type="character" w:customStyle="1" w:styleId="16">
    <w:name w:val="批注框文本 Char"/>
    <w:basedOn w:val="8"/>
    <w:link w:val="3"/>
    <w:semiHidden/>
    <w:qFormat/>
    <w:uiPriority w:val="99"/>
    <w:rPr>
      <w:sz w:val="18"/>
      <w:szCs w:val="18"/>
    </w:rPr>
  </w:style>
  <w:style w:type="character" w:customStyle="1" w:styleId="17">
    <w:name w:val="16"/>
    <w:basedOn w:val="8"/>
    <w:qFormat/>
    <w:uiPriority w:val="0"/>
    <w:rPr>
      <w:rFonts w:hint="eastAsia" w:ascii="宋体" w:hAnsi="宋体" w:eastAsia="宋体" w:cs="宋体"/>
      <w:color w:val="000000"/>
      <w:sz w:val="32"/>
      <w:szCs w:val="32"/>
    </w:rPr>
  </w:style>
  <w:style w:type="character" w:customStyle="1" w:styleId="18">
    <w:name w:val="15"/>
    <w:basedOn w:val="8"/>
    <w:qFormat/>
    <w:uiPriority w:val="0"/>
    <w:rPr>
      <w:rFonts w:hint="default" w:ascii="阿里巴巴普惠体" w:hAnsi="阿里巴巴普惠体" w:eastAsia="阿里巴巴普惠体" w:cs="阿里巴巴普惠体"/>
      <w:color w:val="0000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3701</Words>
  <Characters>4104</Characters>
  <Lines>22</Lines>
  <Paragraphs>6</Paragraphs>
  <TotalTime>3</TotalTime>
  <ScaleCrop>false</ScaleCrop>
  <LinksUpToDate>false</LinksUpToDate>
  <CharactersWithSpaces>4502</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2019-09-04T02:11:00Z</dcterms:created>
  <dc:creator>张毅</dc:creator>
  <cp:lastModifiedBy>栾军涛-区商务局</cp:lastModifiedBy>
  <dcterms:modified xsi:type="dcterms:W3CDTF">2025-08-15T08:17:52Z</dcterms:modified>
  <dc:title>关于开展2024年度拍卖企业核查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975BD461FCA846C8B762E8681B6A07E0_13</vt:lpwstr>
  </property>
  <property fmtid="{D5CDD505-2E9C-101B-9397-08002B2CF9AE}" pid="4" name="KSOTemplateDocerSaveRecord">
    <vt:lpwstr>eyJoZGlkIjoiOGM1Y2MwZGIzZGQ0ZDJjZDk5OGIxOGMyODk1YzIyMDYiLCJ1c2VySWQiOiIxNDkyODcwNTU3In0=</vt:lpwstr>
  </property>
</Properties>
</file>