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69"/>
        <w:gridCol w:w="975"/>
        <w:gridCol w:w="803"/>
        <w:gridCol w:w="1136"/>
        <w:gridCol w:w="461"/>
        <w:gridCol w:w="996"/>
        <w:gridCol w:w="868"/>
        <w:gridCol w:w="321"/>
        <w:gridCol w:w="268"/>
        <w:gridCol w:w="578"/>
        <w:gridCol w:w="57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区政务服务局“品质+”党群服务中心专项经费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北京市西城区政务服务管理局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西城区政务服务中心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_GoBack"/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22.4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22.4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22.4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22.4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在西城区政务服务中心建设党群服务中心，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以党建引领红墙政务，擦亮党群服务金字招牌。进一步夯实政务服务工作体系、队伍体系，增强政务服务工作人员为民服务意识与专业服务能力，组织开展“我的红墙政务故事”演讲比赛。</w:t>
            </w:r>
          </w:p>
        </w:tc>
        <w:tc>
          <w:tcPr>
            <w:tcW w:w="3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bookmarkStart w:id="0" w:name="OLE_LINK3"/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 w:bidi="ar-SA"/>
              </w:rPr>
              <w:t>完成党群中心建设，内容包括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装党群服务中心标示，打造党群会客厅、多功能洽谈室、党群会议室、新质生产力体验区、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24小时便民服务区升级、便民交通验车服务区等内容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。2024年12月20日，“我的红墙政务故事”宣讲活动在区政务服务中心B2报告厅顺利举办，宣讲活动达到了预期效果。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68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578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活动效果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bookmarkStart w:id="1" w:name="OLE_LINK5"/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  <w:bookmarkEnd w:id="1"/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良中低差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项目预算成本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22.4万元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22.4万元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DFA7935"/>
    <w:rsid w:val="0E813BB2"/>
    <w:rsid w:val="103D5516"/>
    <w:rsid w:val="1A0D7451"/>
    <w:rsid w:val="1A497A90"/>
    <w:rsid w:val="1F314316"/>
    <w:rsid w:val="206A7024"/>
    <w:rsid w:val="220750D9"/>
    <w:rsid w:val="2631313B"/>
    <w:rsid w:val="279B3C8F"/>
    <w:rsid w:val="2F286149"/>
    <w:rsid w:val="32A61CB5"/>
    <w:rsid w:val="388F351D"/>
    <w:rsid w:val="3963192F"/>
    <w:rsid w:val="433F5F69"/>
    <w:rsid w:val="462771FC"/>
    <w:rsid w:val="4C0F3525"/>
    <w:rsid w:val="4CB779CF"/>
    <w:rsid w:val="60EB717A"/>
    <w:rsid w:val="6A2072CF"/>
    <w:rsid w:val="6FF00C0C"/>
    <w:rsid w:val="76CE5821"/>
    <w:rsid w:val="7A6A54E3"/>
    <w:rsid w:val="7FBFA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1039</Words>
  <Characters>1240</Characters>
  <Lines>8</Lines>
  <Paragraphs>2</Paragraphs>
  <TotalTime>48</TotalTime>
  <ScaleCrop>false</ScaleCrop>
  <LinksUpToDate>false</LinksUpToDate>
  <CharactersWithSpaces>1353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Admin</cp:lastModifiedBy>
  <dcterms:modified xsi:type="dcterms:W3CDTF">2025-08-22T03:04:50Z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eyJoZGlkIjoiN2M0ZTE1ZjVkODYyNzg5ZWRmNTE1NWRjM2E5MGVjZjIiLCJ1c2VySWQiOiI3MzkyNTIxNjEifQ==</vt:lpwstr>
  </property>
  <property fmtid="{D5CDD505-2E9C-101B-9397-08002B2CF9AE}" pid="3" name="KSOProductBuildVer">
    <vt:lpwstr>2052-11.8.2.8411</vt:lpwstr>
  </property>
  <property fmtid="{D5CDD505-2E9C-101B-9397-08002B2CF9AE}" pid="4" name="ICV">
    <vt:lpwstr>88A0A62E3A8246CE853DE16F309D84C8_13</vt:lpwstr>
  </property>
</Properties>
</file>