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02"/>
        <w:gridCol w:w="212"/>
        <w:gridCol w:w="1064"/>
        <w:gridCol w:w="1168"/>
        <w:gridCol w:w="107"/>
        <w:gridCol w:w="567"/>
        <w:gridCol w:w="22"/>
        <w:gridCol w:w="545"/>
        <w:gridCol w:w="284"/>
        <w:gridCol w:w="7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西城区政务服务中心引导员和一窗式综合受理人员服务项目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CN"/>
              </w:rPr>
              <w:t>北京市西城区政务服务管理局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0" w:name="_GoBack"/>
            <w:bookmarkEnd w:id="1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1562.093928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1562.093928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9"/>
            <w:bookmarkStart w:id="1" w:name="OLE_LINK10"/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1562.093234</w:t>
            </w:r>
            <w:bookmarkEnd w:id="0"/>
            <w:bookmarkEnd w:id="1"/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1562.093928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1562.093928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1562.093234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中心实施综合窗口工作模式，选择第三方服务机构承担中心现场引导及综合窗口服务管理工作，包括提供综合窗口咨询、接件、受理、告知、送达、帮办、网办、电话及线上咨询等工作。第三方负责现场管理、人员培训及管理、引导及综合窗口等岗位服务。实现政务服务事项“一窗”受理，为企业群众提供更加优质便捷的政务服务。</w:t>
            </w:r>
          </w:p>
        </w:tc>
        <w:tc>
          <w:tcPr>
            <w:tcW w:w="33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/>
            <w:bookmarkStart w:id="3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年，区政务服务中心第三方团队履行相关职责，实现政务服务事项“一窗”受理，202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年共接待进厅办事人员</w:t>
            </w:r>
            <w:bookmarkStart w:id="4" w:name="OLE_LINK7"/>
            <w:bookmarkStart w:id="5" w:name="OLE_LINK8"/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324180</w:t>
            </w:r>
            <w:bookmarkEnd w:id="4"/>
            <w:bookmarkEnd w:id="5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人次，区大厅综合窗口业务咨询受理及发证共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410714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件，收到表扬16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件，锦旗2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面。</w:t>
            </w:r>
            <w:bookmarkEnd w:id="2"/>
            <w:bookmarkEnd w:id="3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6" w:name="OLE_LINK12"/>
            <w:bookmarkStart w:id="7" w:name="OLE_LINK1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  <w:bookmarkEnd w:id="6"/>
            <w:bookmarkEnd w:id="7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指标1：到岗人员数量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123人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123人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指标1：培训后工作人员职业技能鉴定取证率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指标1：项目按时完成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好、坏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各项内容按时完成，完成质量好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指标1：项目预算成本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全部按预算标准执行，均为1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指标1：在业务量增长的情况下控制项目人员数量，提升人效比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高、中、低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年办理量与2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年相比增长5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3.8%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，项目人员未增长，完成质量高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指标1：大厅现场接待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8" w:name="OLE_LINK15"/>
            <w:bookmarkStart w:id="9" w:name="OLE_LINK16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高、中、低</w:t>
            </w:r>
            <w:bookmarkEnd w:id="8"/>
            <w:bookmarkEnd w:id="9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年共接待进厅办事人员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324180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人次，区大厅综合窗口业务咨询受理及发证共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410714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件，日均办理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1636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件。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完成质量高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指标1：好差评系统满意度评价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满意率95%以上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满意率100%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11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59D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3A0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B87"/>
    <w:rsid w:val="00087D15"/>
    <w:rsid w:val="00091206"/>
    <w:rsid w:val="00093B96"/>
    <w:rsid w:val="00095A71"/>
    <w:rsid w:val="00096F7E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17F8"/>
    <w:rsid w:val="000C395F"/>
    <w:rsid w:val="000C495F"/>
    <w:rsid w:val="000C5E07"/>
    <w:rsid w:val="000D0B2A"/>
    <w:rsid w:val="000D3F48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16D"/>
    <w:rsid w:val="000E5FF5"/>
    <w:rsid w:val="000E786D"/>
    <w:rsid w:val="000F1042"/>
    <w:rsid w:val="000F131B"/>
    <w:rsid w:val="000F54DB"/>
    <w:rsid w:val="00101FFE"/>
    <w:rsid w:val="00103A90"/>
    <w:rsid w:val="00104508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4DE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11C6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00E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0BB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4B0E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141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9DF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2E29"/>
    <w:rsid w:val="003741B2"/>
    <w:rsid w:val="00374B72"/>
    <w:rsid w:val="00376106"/>
    <w:rsid w:val="0037636B"/>
    <w:rsid w:val="003774C5"/>
    <w:rsid w:val="00377550"/>
    <w:rsid w:val="00380517"/>
    <w:rsid w:val="003807A0"/>
    <w:rsid w:val="00382343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0CF5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046C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2B07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73E6B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31EB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1AAE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1D26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210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67A10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95D16"/>
    <w:rsid w:val="006A0033"/>
    <w:rsid w:val="006A02E3"/>
    <w:rsid w:val="006A2B6C"/>
    <w:rsid w:val="006A5AD6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521C"/>
    <w:rsid w:val="007F6910"/>
    <w:rsid w:val="008006E6"/>
    <w:rsid w:val="00800EAF"/>
    <w:rsid w:val="008032D9"/>
    <w:rsid w:val="00803ADE"/>
    <w:rsid w:val="00803C72"/>
    <w:rsid w:val="00804C95"/>
    <w:rsid w:val="00805928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9A1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BF3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651"/>
    <w:rsid w:val="00923927"/>
    <w:rsid w:val="00923CBC"/>
    <w:rsid w:val="00924E80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5779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4E2D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0B3C"/>
    <w:rsid w:val="00A22ABA"/>
    <w:rsid w:val="00A31518"/>
    <w:rsid w:val="00A33B08"/>
    <w:rsid w:val="00A34466"/>
    <w:rsid w:val="00A3520C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495"/>
    <w:rsid w:val="00A87737"/>
    <w:rsid w:val="00A91A3D"/>
    <w:rsid w:val="00A92ACE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6800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0CC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6DC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129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D5376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41F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3696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447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2475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7DD"/>
    <w:rsid w:val="00EE4F1E"/>
    <w:rsid w:val="00EE5DC0"/>
    <w:rsid w:val="00EF1FF8"/>
    <w:rsid w:val="00EF24F1"/>
    <w:rsid w:val="00EF2E64"/>
    <w:rsid w:val="00EF35B3"/>
    <w:rsid w:val="00EF53B4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42D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3C2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1AD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16D4F30"/>
    <w:rsid w:val="59152ACD"/>
    <w:rsid w:val="62FA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46AEE5-4D80-494E-B91C-D7B2CFFA70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873</Words>
  <Characters>4977</Characters>
  <Lines>41</Lines>
  <Paragraphs>11</Paragraphs>
  <TotalTime>0</TotalTime>
  <ScaleCrop>false</ScaleCrop>
  <LinksUpToDate>false</LinksUpToDate>
  <CharactersWithSpaces>5839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2025-03-20T03:57:00Z</dcterms:created>
  <dc:creator>王雅婧</dc:creator>
  <cp:lastModifiedBy>Admin</cp:lastModifiedBy>
  <cp:lastPrinted>2025-03-20T09:06:00Z</cp:lastPrinted>
  <dcterms:modified xsi:type="dcterms:W3CDTF">2025-08-22T02:59:37Z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