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北京市西城区广安门外街道办事处202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0"/>
          <w:kern w:val="0"/>
          <w:sz w:val="32"/>
          <w:szCs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1.组织领导情况。建立街道政府信息公开工作领导小组，由办事处主任担任组长，主管领导担任副组长，下设办公室为综合办公室，具体负责政府信息公开组织、协调、督促检查等工作。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2.政府信息主动公开情况。一是深化政务公开清单体系建设。准确把握市、区关于全面推进政务公开标准化、规范化的相关要求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二是落实主动向群众报告制度。依托政府网站、社区通等平台，向居民交“真实账”、“放心账”。围绕居民关心事项，主动回应、及时发声，全年共向地区居民通报情况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3374次。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3.依申请公开办理情况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。建立依申请公开协同办理机制，即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街道政府信息公开办公室受理答复，业务部门具体办理，法律顾问提供法律意见协同答复，最后分管领导把关、主要领导签发。本年度共收到政府信息公开申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lang w:eastAsia="zh-CN"/>
        </w:rPr>
        <w:t>，已依法依规按时予以办理答复。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4.政府信息管理情况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严格落实保密审查和源头管理程序，按照“谁公开、谁负责”的原则，建立健全政府信息公开层层审核机制，实行信息产生部门负责人、信息公开部门负责人、保密审查负责人、主管领导及主要领导严格审批，依法依规对拟公开的政府信息进行审查，全年审查政府信息166件，并做好档案留存和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/>
        </w:rPr>
        <w:t>5.政府信息公开平台建设情况</w:t>
      </w:r>
      <w:r>
        <w:rPr>
          <w:rFonts w:hint="eastAsia" w:ascii="仿宋_GB2312" w:hAnsi="仿宋" w:eastAsia="仿宋_GB2312" w:cs="仿宋_GB2312"/>
          <w:spacing w:val="0"/>
          <w:sz w:val="32"/>
          <w:szCs w:val="32"/>
          <w:shd w:val="clear" w:color="auto" w:fill="auto"/>
          <w:lang w:eastAsia="zh-CN"/>
        </w:rPr>
        <w:t>。一是对街道信息公开专栏明确专人进行维护，定期更新街道业务动态，及时公开街道各类工作、业务动态等；二是加强政务新媒体建设。在“智慧广外”微信公众号开辟“信息公开”、“线上参与”等栏目，进一步畅通街道与地区居民间的交流沟通渠道，全年共发布信息1005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6.政府信息公开监督保障及教育培训情况。组织街道各部门学习《中华人民共和国政府信息公开条例》，进一步提升政务公开工作规范性，切实提高工作人员业务能力、政策水平。结合街道实际，制定《广外街道行政执法公示办法》，明确公示内容及公示流程，进一步提高街道行政执法透明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hd w:val="clear" w:color="auto" w:fill="auto"/>
                <w:lang w:eastAsia="zh-CN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Times New Roman" w:eastAsia="宋体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default"/>
                <w:shd w:val="clear" w:color="auto" w:fill="auto"/>
                <w:lang w:val="en-US" w:eastAsia="zh-CN"/>
              </w:rPr>
              <w:t> 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hd w:val="clear" w:color="FFFFFF" w:fill="D9D9D9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要问题：一是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部分工作人员对信息公开的认识不够全面，公开意识有待进一步加强；二是一些复杂信息的公开处理需进一步规范。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改进情况：一是加强《中华人民共和国政府信息公开条例》的学习培训，提升全体工作人员的信息公开意识；二是进一步优化信息公开流程，妥善处理复杂信息，严格按照规定程序进行处理。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  <w:shd w:val="clear" w:color="auto" w:fill="auto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eastAsia="zh-CN"/>
        </w:rPr>
        <w:t>依据《政府信息公开信息处理费管理办法》，本年度未产生信息处理费。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年1月1日起至12月31日止。西城区门户网站地址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http://www.bjxch.gov.cn/，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如需了解更多政府信息，请登录查询。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广外街道办事处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/>
        </w:rPr>
        <w:t xml:space="preserve">2025年1月15日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18D"/>
    <w:rsid w:val="07463701"/>
    <w:rsid w:val="0AC36003"/>
    <w:rsid w:val="0B503664"/>
    <w:rsid w:val="0F1169B2"/>
    <w:rsid w:val="135F16FC"/>
    <w:rsid w:val="16C17F07"/>
    <w:rsid w:val="17CE0E73"/>
    <w:rsid w:val="200825DF"/>
    <w:rsid w:val="2BC26073"/>
    <w:rsid w:val="2BD746EC"/>
    <w:rsid w:val="3159509F"/>
    <w:rsid w:val="31AE3182"/>
    <w:rsid w:val="334E0E98"/>
    <w:rsid w:val="347A24B9"/>
    <w:rsid w:val="363B7675"/>
    <w:rsid w:val="3AFA4C97"/>
    <w:rsid w:val="3FA94E05"/>
    <w:rsid w:val="4394136F"/>
    <w:rsid w:val="43DC476A"/>
    <w:rsid w:val="479A20E9"/>
    <w:rsid w:val="481B5155"/>
    <w:rsid w:val="50112319"/>
    <w:rsid w:val="51E117FD"/>
    <w:rsid w:val="52731111"/>
    <w:rsid w:val="56A359C5"/>
    <w:rsid w:val="58742E16"/>
    <w:rsid w:val="64312B65"/>
    <w:rsid w:val="67C75D06"/>
    <w:rsid w:val="6E3D7467"/>
    <w:rsid w:val="6F895526"/>
    <w:rsid w:val="6FD968C0"/>
    <w:rsid w:val="70C80195"/>
    <w:rsid w:val="79A25906"/>
    <w:rsid w:val="7D4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2023-01-17T10:19:00Z</dcterms:created>
  <dc:creator>106zb</dc:creator>
  <cp:lastModifiedBy>袁帅</cp:lastModifiedBy>
  <cp:lastPrinted>2023-01-18T03:42:00Z</cp:lastPrinted>
  <dcterms:modified xsi:type="dcterms:W3CDTF">2025-08-28T01:17:37Z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