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ctiveX/activeX1.bin" ContentType="application/vnd.ms-office.activeX"/>
  <Override PartName="/word/activeX/activeX1.xml" ContentType="application/vnd.ms-office.activeX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W w:w="8928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8"/>
        <w:gridCol w:w="596"/>
        <w:gridCol w:w="1459"/>
        <w:gridCol w:w="171"/>
        <w:gridCol w:w="1225"/>
        <w:gridCol w:w="1340"/>
        <w:gridCol w:w="1160"/>
        <w:gridCol w:w="540"/>
        <w:gridCol w:w="324"/>
        <w:gridCol w:w="141"/>
        <w:gridCol w:w="695"/>
        <w:gridCol w:w="699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5" w:hRule="exact"/>
          <w:jc w:val="center"/>
        </w:trPr>
        <w:tc>
          <w:tcPr>
            <w:tcW w:w="8928" w:type="dxa"/>
            <w:gridSpan w:val="1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bidi w:val="0"/>
              <w:jc w:val="center"/>
              <w:rPr>
                <w:b/>
                <w:bCs/>
                <w:sz w:val="36"/>
                <w:szCs w:val="36"/>
              </w:rPr>
            </w:pPr>
            <w:r>
              <w:rPr>
                <w:sz w:val="36"/>
              </w:rPr>
              <w:pict>
                <v:shape id="_x0000_s1026" o:spid="_x0000_s1026" o:spt="201" type="#_x0000_t201" style="position:absolute;left:0pt;margin-left:-3.35pt;margin-top:58.75pt;height:116.25pt;width:112.5pt;z-index:-251658240;mso-width-relative:page;mso-height-relative:page;" o:ole="t" filled="f" o:preferrelative="t" stroked="f" coordsize="21600,21600">
                  <v:path/>
                  <v:fill on="f" focussize="0,0"/>
                  <v:stroke on="f"/>
                  <v:imagedata r:id="rId5" o:title=""/>
                  <o:lock v:ext="edit" aspectratio="f"/>
                  <w10:anchorlock/>
                </v:shape>
                <w:control r:id="rId4" w:name="BJCAWordSign1" w:shapeid="_x0000_s1026"/>
              </w:pict>
            </w:r>
            <w:r>
              <w:rPr>
                <w:rFonts w:hint="eastAsia"/>
                <w:b/>
                <w:bCs/>
                <w:sz w:val="36"/>
                <w:szCs w:val="36"/>
              </w:rPr>
              <w:t>项目支出绩效自评表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  <w:jc w:val="center"/>
        </w:trPr>
        <w:tc>
          <w:tcPr>
            <w:tcW w:w="8928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>
            <w:pPr>
              <w:jc w:val="center"/>
            </w:pPr>
            <w:r>
              <w:rPr>
                <w:rFonts w:hint="eastAsia"/>
                <w:b/>
                <w:bCs/>
                <w:sz w:val="28"/>
                <w:szCs w:val="32"/>
              </w:rPr>
              <w:t>（</w:t>
            </w:r>
            <w:r>
              <w:rPr>
                <w:rFonts w:hint="eastAsia"/>
                <w:b/>
                <w:bCs/>
                <w:sz w:val="28"/>
                <w:szCs w:val="32"/>
                <w:lang w:val="en-US" w:eastAsia="zh-CN"/>
              </w:rPr>
              <w:t>2024</w:t>
            </w:r>
            <w:r>
              <w:rPr>
                <w:rFonts w:hint="eastAsia"/>
                <w:b/>
                <w:bCs/>
                <w:sz w:val="28"/>
                <w:szCs w:val="32"/>
              </w:rPr>
              <w:t>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1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项目名称</w:t>
            </w:r>
          </w:p>
        </w:tc>
        <w:tc>
          <w:tcPr>
            <w:tcW w:w="7754" w:type="dxa"/>
            <w:gridSpan w:val="10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低保金及其他（最低生活保障金）</w:t>
            </w:r>
            <w:bookmarkStart w:id="3" w:name="_GoBack"/>
            <w:bookmarkEnd w:id="3"/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6" w:hRule="exact"/>
          <w:jc w:val="center"/>
        </w:trPr>
        <w:tc>
          <w:tcPr>
            <w:tcW w:w="11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主管部门</w:t>
            </w:r>
          </w:p>
        </w:tc>
        <w:tc>
          <w:tcPr>
            <w:tcW w:w="4195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白纸坊街道办事处</w:t>
            </w:r>
          </w:p>
        </w:tc>
        <w:tc>
          <w:tcPr>
            <w:tcW w:w="11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实施单位</w:t>
            </w:r>
          </w:p>
        </w:tc>
        <w:tc>
          <w:tcPr>
            <w:tcW w:w="2399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市民服务中心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1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项目</w:t>
            </w:r>
            <w:r>
              <w:t>负责人</w:t>
            </w:r>
          </w:p>
        </w:tc>
        <w:tc>
          <w:tcPr>
            <w:tcW w:w="4195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1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t>联系电话</w:t>
            </w:r>
          </w:p>
        </w:tc>
        <w:tc>
          <w:tcPr>
            <w:tcW w:w="2399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174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项目资金</w:t>
            </w:r>
            <w:r>
              <w:rPr>
                <w:rFonts w:hint="eastAsia"/>
              </w:rPr>
              <w:br w:type="textWrapping"/>
            </w:r>
            <w:r>
              <w:rPr>
                <w:rFonts w:hint="eastAsia"/>
              </w:rPr>
              <w:t>（万元）</w:t>
            </w:r>
          </w:p>
        </w:tc>
        <w:tc>
          <w:tcPr>
            <w:tcW w:w="163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2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年初预算数</w:t>
            </w:r>
          </w:p>
        </w:tc>
        <w:tc>
          <w:tcPr>
            <w:tcW w:w="13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全年预算数</w:t>
            </w:r>
          </w:p>
        </w:tc>
        <w:tc>
          <w:tcPr>
            <w:tcW w:w="11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全年执行数</w:t>
            </w:r>
          </w:p>
        </w:tc>
        <w:tc>
          <w:tcPr>
            <w:tcW w:w="86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分值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执行率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174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bookmarkStart w:id="0" w:name="OLE_LINK1" w:colFirst="2" w:colLast="3"/>
          </w:p>
        </w:tc>
        <w:tc>
          <w:tcPr>
            <w:tcW w:w="163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年度资金总额</w:t>
            </w:r>
          </w:p>
        </w:tc>
        <w:tc>
          <w:tcPr>
            <w:tcW w:w="12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2,000.00 </w:t>
            </w:r>
          </w:p>
        </w:tc>
        <w:tc>
          <w:tcPr>
            <w:tcW w:w="13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1,736.38 </w:t>
            </w:r>
          </w:p>
        </w:tc>
        <w:tc>
          <w:tcPr>
            <w:tcW w:w="11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1,736.38 </w:t>
            </w:r>
          </w:p>
        </w:tc>
        <w:tc>
          <w:tcPr>
            <w:tcW w:w="86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10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100%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10</w:t>
            </w:r>
          </w:p>
        </w:tc>
      </w:tr>
      <w:bookmarkEnd w:id="0"/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174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63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其中：当年财政拨款</w:t>
            </w:r>
          </w:p>
        </w:tc>
        <w:tc>
          <w:tcPr>
            <w:tcW w:w="12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2,000.00 </w:t>
            </w:r>
          </w:p>
        </w:tc>
        <w:tc>
          <w:tcPr>
            <w:tcW w:w="13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1,736.38 </w:t>
            </w:r>
          </w:p>
        </w:tc>
        <w:tc>
          <w:tcPr>
            <w:tcW w:w="11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1,736.38 </w:t>
            </w:r>
          </w:p>
        </w:tc>
        <w:tc>
          <w:tcPr>
            <w:tcW w:w="86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  <w:lang w:val="en-US" w:eastAsia="zh-CN"/>
              </w:rPr>
              <w:t>100%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174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63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 xml:space="preserve">      上年结转资金</w:t>
            </w:r>
          </w:p>
        </w:tc>
        <w:tc>
          <w:tcPr>
            <w:tcW w:w="12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3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1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86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174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63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 xml:space="preserve">  其他资金</w:t>
            </w:r>
          </w:p>
        </w:tc>
        <w:tc>
          <w:tcPr>
            <w:tcW w:w="12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3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1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86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年度总体目标</w:t>
            </w:r>
          </w:p>
        </w:tc>
        <w:tc>
          <w:tcPr>
            <w:tcW w:w="479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预期目标</w:t>
            </w:r>
          </w:p>
        </w:tc>
        <w:tc>
          <w:tcPr>
            <w:tcW w:w="3559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9" w:hRule="exact"/>
          <w:jc w:val="center"/>
        </w:trPr>
        <w:tc>
          <w:tcPr>
            <w:tcW w:w="57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479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综合运用法律、经济、行政等手段，多渠道妥善处理好申请最低生活保障纠纷问题，促使群众的合理诉求得到及时妥善解决</w:t>
            </w:r>
            <w:r>
              <w:rPr>
                <w:rFonts w:hint="eastAsia" w:ascii="仿宋_GB2312"/>
                <w:sz w:val="18"/>
                <w:szCs w:val="18"/>
              </w:rPr>
              <w:t>。</w:t>
            </w:r>
          </w:p>
        </w:tc>
        <w:tc>
          <w:tcPr>
            <w:tcW w:w="3559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为了维护社会和谐及低保户的合法权益，坚持以人为本，认真履行职责，严格按照相关政策文件规定的业务流程、审批程序，着力解决各类困难人员申请最低生活保障问题的工作，进一步加强街道救助工作的透明度，扩大社会参与度，提高社会满意度，提升救助工作的公平、公正，促进救助工作规范运行、健康发展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7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绩</w:t>
            </w:r>
            <w:r>
              <w:rPr>
                <w:rFonts w:hint="eastAsia"/>
              </w:rPr>
              <w:br w:type="textWrapping"/>
            </w:r>
            <w:r>
              <w:rPr>
                <w:rFonts w:hint="eastAsia"/>
              </w:rPr>
              <w:t>效</w:t>
            </w:r>
            <w:r>
              <w:rPr>
                <w:rFonts w:hint="eastAsia"/>
              </w:rPr>
              <w:br w:type="textWrapping"/>
            </w:r>
            <w:r>
              <w:rPr>
                <w:rFonts w:hint="eastAsia"/>
              </w:rPr>
              <w:t>指</w:t>
            </w:r>
            <w:r>
              <w:rPr>
                <w:rFonts w:hint="eastAsia"/>
              </w:rPr>
              <w:br w:type="textWrapping"/>
            </w:r>
            <w:r>
              <w:rPr>
                <w:rFonts w:hint="eastAsia"/>
              </w:rPr>
              <w:t>标</w:t>
            </w:r>
          </w:p>
        </w:tc>
        <w:tc>
          <w:tcPr>
            <w:tcW w:w="5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一级指标</w:t>
            </w:r>
          </w:p>
        </w:tc>
        <w:tc>
          <w:tcPr>
            <w:tcW w:w="14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二级指标</w:t>
            </w:r>
          </w:p>
        </w:tc>
        <w:tc>
          <w:tcPr>
            <w:tcW w:w="139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三级指标</w:t>
            </w:r>
          </w:p>
        </w:tc>
        <w:tc>
          <w:tcPr>
            <w:tcW w:w="13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年度</w:t>
            </w:r>
          </w:p>
          <w:p>
            <w:r>
              <w:rPr>
                <w:rFonts w:hint="eastAsia"/>
              </w:rPr>
              <w:t>指标值</w:t>
            </w:r>
          </w:p>
        </w:tc>
        <w:tc>
          <w:tcPr>
            <w:tcW w:w="11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实际</w:t>
            </w:r>
          </w:p>
          <w:p>
            <w:r>
              <w:rPr>
                <w:rFonts w:hint="eastAsia"/>
              </w:rPr>
              <w:t>完成值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分值</w:t>
            </w:r>
          </w:p>
        </w:tc>
        <w:tc>
          <w:tcPr>
            <w:tcW w:w="46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得分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59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产出指标</w:t>
            </w:r>
          </w:p>
        </w:tc>
        <w:tc>
          <w:tcPr>
            <w:tcW w:w="145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数量指标</w:t>
            </w:r>
          </w:p>
        </w:tc>
        <w:tc>
          <w:tcPr>
            <w:tcW w:w="139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</w:rPr>
              <w:t>指标1：</w:t>
            </w:r>
            <w:r>
              <w:rPr>
                <w:rFonts w:hint="eastAsia"/>
                <w:lang w:eastAsia="zh-CN"/>
              </w:rPr>
              <w:t>低保人员</w:t>
            </w:r>
          </w:p>
        </w:tc>
        <w:tc>
          <w:tcPr>
            <w:tcW w:w="13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895</w:t>
            </w:r>
          </w:p>
        </w:tc>
        <w:tc>
          <w:tcPr>
            <w:tcW w:w="11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895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</w:t>
            </w:r>
          </w:p>
        </w:tc>
        <w:tc>
          <w:tcPr>
            <w:tcW w:w="46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59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45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39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</w:rPr>
              <w:t>指标2：</w:t>
            </w:r>
            <w:r>
              <w:rPr>
                <w:rFonts w:hint="eastAsia"/>
                <w:lang w:eastAsia="zh-CN"/>
              </w:rPr>
              <w:t>低收入人员</w:t>
            </w:r>
          </w:p>
        </w:tc>
        <w:tc>
          <w:tcPr>
            <w:tcW w:w="13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25</w:t>
            </w:r>
          </w:p>
        </w:tc>
        <w:tc>
          <w:tcPr>
            <w:tcW w:w="11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25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</w:t>
            </w:r>
          </w:p>
        </w:tc>
        <w:tc>
          <w:tcPr>
            <w:tcW w:w="46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59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45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39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……</w:t>
            </w:r>
          </w:p>
        </w:tc>
        <w:tc>
          <w:tcPr>
            <w:tcW w:w="13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1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46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59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45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质量指标</w:t>
            </w:r>
          </w:p>
        </w:tc>
        <w:tc>
          <w:tcPr>
            <w:tcW w:w="139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补贴发放准确率</w:t>
            </w:r>
          </w:p>
        </w:tc>
        <w:tc>
          <w:tcPr>
            <w:tcW w:w="13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100%</w:t>
            </w:r>
          </w:p>
        </w:tc>
        <w:tc>
          <w:tcPr>
            <w:tcW w:w="11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  <w:lang w:val="en-US" w:eastAsia="zh-CN"/>
              </w:rPr>
              <w:t>100%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</w:t>
            </w:r>
          </w:p>
        </w:tc>
        <w:tc>
          <w:tcPr>
            <w:tcW w:w="46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59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45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39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</w:rPr>
              <w:t>指标2：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补贴发放及时率</w:t>
            </w:r>
          </w:p>
        </w:tc>
        <w:tc>
          <w:tcPr>
            <w:tcW w:w="13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  <w:lang w:val="en-US" w:eastAsia="zh-CN"/>
              </w:rPr>
              <w:t>100%</w:t>
            </w:r>
          </w:p>
        </w:tc>
        <w:tc>
          <w:tcPr>
            <w:tcW w:w="11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  <w:lang w:val="en-US" w:eastAsia="zh-CN"/>
              </w:rPr>
              <w:t>100%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</w:t>
            </w:r>
          </w:p>
        </w:tc>
        <w:tc>
          <w:tcPr>
            <w:tcW w:w="46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59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45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39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eastAsia="zh-CN"/>
              </w:rPr>
              <w:t>指标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3：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按照“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eastAsia="zh-CN"/>
              </w:rPr>
              <w:t>应保尽保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”的原则开展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eastAsia="zh-CN"/>
              </w:rPr>
              <w:t>最低生活保障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救助，确保低保低收入难群体充分享受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eastAsia="zh-CN"/>
              </w:rPr>
              <w:t>最低生活保障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的各项优惠政策</w:t>
            </w:r>
          </w:p>
        </w:tc>
        <w:tc>
          <w:tcPr>
            <w:tcW w:w="13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  <w:lang w:eastAsia="zh-CN"/>
              </w:rPr>
              <w:t>应保尽保</w:t>
            </w:r>
          </w:p>
        </w:tc>
        <w:tc>
          <w:tcPr>
            <w:tcW w:w="11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  <w:lang w:eastAsia="zh-CN"/>
              </w:rPr>
              <w:t>应保尽保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10</w:t>
            </w:r>
          </w:p>
        </w:tc>
        <w:tc>
          <w:tcPr>
            <w:tcW w:w="46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bookmarkStart w:id="1" w:name="OLE_LINK2" w:colFirst="6" w:colLast="7"/>
          </w:p>
        </w:tc>
        <w:tc>
          <w:tcPr>
            <w:tcW w:w="59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45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时效指标</w:t>
            </w:r>
          </w:p>
        </w:tc>
        <w:tc>
          <w:tcPr>
            <w:tcW w:w="139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按照规定的业务流程、审批程序、救助标准及时发放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eastAsia="zh-CN"/>
              </w:rPr>
              <w:t>低保金</w:t>
            </w:r>
          </w:p>
        </w:tc>
        <w:tc>
          <w:tcPr>
            <w:tcW w:w="13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及时足额发放</w:t>
            </w:r>
          </w:p>
        </w:tc>
        <w:tc>
          <w:tcPr>
            <w:tcW w:w="11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及时足额发放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10</w:t>
            </w:r>
          </w:p>
        </w:tc>
        <w:tc>
          <w:tcPr>
            <w:tcW w:w="46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bookmarkEnd w:id="1"/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59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45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39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指标2：</w:t>
            </w:r>
          </w:p>
        </w:tc>
        <w:tc>
          <w:tcPr>
            <w:tcW w:w="13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1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46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59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45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39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……</w:t>
            </w:r>
          </w:p>
        </w:tc>
        <w:tc>
          <w:tcPr>
            <w:tcW w:w="13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1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46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59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45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成本指标</w:t>
            </w:r>
          </w:p>
        </w:tc>
        <w:tc>
          <w:tcPr>
            <w:tcW w:w="139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项目预算控制数</w:t>
            </w:r>
          </w:p>
        </w:tc>
        <w:tc>
          <w:tcPr>
            <w:tcW w:w="13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2,000.00 </w:t>
            </w:r>
          </w:p>
        </w:tc>
        <w:tc>
          <w:tcPr>
            <w:tcW w:w="11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1,736.38 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10</w:t>
            </w:r>
          </w:p>
        </w:tc>
        <w:tc>
          <w:tcPr>
            <w:tcW w:w="46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59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45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39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指标2：</w:t>
            </w:r>
          </w:p>
        </w:tc>
        <w:tc>
          <w:tcPr>
            <w:tcW w:w="13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1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46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59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45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39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……</w:t>
            </w:r>
          </w:p>
        </w:tc>
        <w:tc>
          <w:tcPr>
            <w:tcW w:w="13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1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46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59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效益指标</w:t>
            </w:r>
          </w:p>
        </w:tc>
        <w:tc>
          <w:tcPr>
            <w:tcW w:w="145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经济效益</w:t>
            </w:r>
          </w:p>
          <w:p>
            <w:r>
              <w:rPr>
                <w:rFonts w:hint="eastAsia"/>
              </w:rPr>
              <w:t>指标</w:t>
            </w:r>
          </w:p>
        </w:tc>
        <w:tc>
          <w:tcPr>
            <w:tcW w:w="139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指标1：</w:t>
            </w:r>
          </w:p>
        </w:tc>
        <w:tc>
          <w:tcPr>
            <w:tcW w:w="13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eastAsiaTheme="minorEastAsia"/>
                <w:lang w:val="en-US" w:eastAsia="zh-CN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46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59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45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39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指标2：</w:t>
            </w:r>
          </w:p>
        </w:tc>
        <w:tc>
          <w:tcPr>
            <w:tcW w:w="13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1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46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59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45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39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……</w:t>
            </w:r>
          </w:p>
        </w:tc>
        <w:tc>
          <w:tcPr>
            <w:tcW w:w="13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1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46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bookmarkStart w:id="2" w:name="OLE_LINK3" w:colFirst="6" w:colLast="7"/>
          </w:p>
        </w:tc>
        <w:tc>
          <w:tcPr>
            <w:tcW w:w="59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45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社会效益</w:t>
            </w:r>
          </w:p>
          <w:p>
            <w:r>
              <w:rPr>
                <w:rFonts w:hint="eastAsia"/>
              </w:rPr>
              <w:t>指标</w:t>
            </w:r>
          </w:p>
        </w:tc>
        <w:tc>
          <w:tcPr>
            <w:tcW w:w="139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指标1：维护社会和谐及低保低收入人员的合法权益，着力解决困难人员申请医疗救助问题的工作</w:t>
            </w:r>
          </w:p>
        </w:tc>
        <w:tc>
          <w:tcPr>
            <w:tcW w:w="13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  <w:lang w:eastAsia="zh-CN"/>
              </w:rPr>
              <w:t>得到保障</w:t>
            </w:r>
          </w:p>
        </w:tc>
        <w:tc>
          <w:tcPr>
            <w:tcW w:w="11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  <w:lang w:eastAsia="zh-CN"/>
              </w:rPr>
              <w:t>得到保障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15</w:t>
            </w:r>
          </w:p>
        </w:tc>
        <w:tc>
          <w:tcPr>
            <w:tcW w:w="46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bookmarkEnd w:id="2"/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59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45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39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指标2：</w:t>
            </w:r>
          </w:p>
        </w:tc>
        <w:tc>
          <w:tcPr>
            <w:tcW w:w="13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1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46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59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45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39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……</w:t>
            </w:r>
          </w:p>
        </w:tc>
        <w:tc>
          <w:tcPr>
            <w:tcW w:w="13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1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46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59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45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生态效益</w:t>
            </w:r>
          </w:p>
          <w:p>
            <w:r>
              <w:rPr>
                <w:rFonts w:hint="eastAsia"/>
              </w:rPr>
              <w:t>指标</w:t>
            </w:r>
          </w:p>
        </w:tc>
        <w:tc>
          <w:tcPr>
            <w:tcW w:w="139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指标1：</w:t>
            </w:r>
          </w:p>
        </w:tc>
        <w:tc>
          <w:tcPr>
            <w:tcW w:w="13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46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59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45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39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指标2：</w:t>
            </w:r>
          </w:p>
        </w:tc>
        <w:tc>
          <w:tcPr>
            <w:tcW w:w="13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1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46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59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45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39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……</w:t>
            </w:r>
          </w:p>
        </w:tc>
        <w:tc>
          <w:tcPr>
            <w:tcW w:w="13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1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46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2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59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45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可持续影响指标</w:t>
            </w:r>
          </w:p>
        </w:tc>
        <w:tc>
          <w:tcPr>
            <w:tcW w:w="139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指标1：缓解辖区低保及边缘群体因病所致的暂时困难，帮助困难群体度过难关，维护社会和谐</w:t>
            </w:r>
          </w:p>
        </w:tc>
        <w:tc>
          <w:tcPr>
            <w:tcW w:w="13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  <w:lang w:eastAsia="zh-CN"/>
              </w:rPr>
              <w:t>达到预期</w:t>
            </w:r>
          </w:p>
        </w:tc>
        <w:tc>
          <w:tcPr>
            <w:tcW w:w="11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  <w:lang w:eastAsia="zh-CN"/>
              </w:rPr>
              <w:t>达到预期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15</w:t>
            </w:r>
          </w:p>
        </w:tc>
        <w:tc>
          <w:tcPr>
            <w:tcW w:w="46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59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45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39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指标2：</w:t>
            </w:r>
          </w:p>
        </w:tc>
        <w:tc>
          <w:tcPr>
            <w:tcW w:w="13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1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46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59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45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39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……</w:t>
            </w:r>
          </w:p>
        </w:tc>
        <w:tc>
          <w:tcPr>
            <w:tcW w:w="13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1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46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59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满意度</w:t>
            </w:r>
          </w:p>
          <w:p>
            <w:r>
              <w:rPr>
                <w:rFonts w:hint="eastAsia"/>
              </w:rPr>
              <w:t>指标</w:t>
            </w:r>
          </w:p>
        </w:tc>
        <w:tc>
          <w:tcPr>
            <w:tcW w:w="145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服务对象满意度指标</w:t>
            </w:r>
          </w:p>
        </w:tc>
        <w:tc>
          <w:tcPr>
            <w:tcW w:w="139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指标1：低保、低收入、家庭满意度</w:t>
            </w:r>
          </w:p>
        </w:tc>
        <w:tc>
          <w:tcPr>
            <w:tcW w:w="13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eastAsia="zh-CN"/>
              </w:rPr>
              <w:t>达到预期</w:t>
            </w:r>
          </w:p>
        </w:tc>
        <w:tc>
          <w:tcPr>
            <w:tcW w:w="11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eastAsia="zh-CN"/>
              </w:rPr>
              <w:t>达到预期</w:t>
            </w:r>
          </w:p>
        </w:tc>
        <w:tc>
          <w:tcPr>
            <w:tcW w:w="5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10</w:t>
            </w:r>
          </w:p>
        </w:tc>
        <w:tc>
          <w:tcPr>
            <w:tcW w:w="46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9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  <w:lang w:eastAsia="zh-CN"/>
              </w:rPr>
              <w:t>人数较多，困难情况不同，很难达到百分百的满意，加大救助政策的惠民力度</w:t>
            </w:r>
            <w:r>
              <w:rPr>
                <w:rFonts w:hint="eastAsia"/>
                <w:sz w:val="13"/>
                <w:szCs w:val="13"/>
                <w:lang w:eastAsia="zh-CN"/>
              </w:rPr>
              <w:t>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59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45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39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指标2：</w:t>
            </w:r>
          </w:p>
        </w:tc>
        <w:tc>
          <w:tcPr>
            <w:tcW w:w="13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1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46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59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45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39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……</w:t>
            </w:r>
          </w:p>
        </w:tc>
        <w:tc>
          <w:tcPr>
            <w:tcW w:w="13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1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46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1" w:hRule="exact"/>
          <w:jc w:val="center"/>
        </w:trPr>
        <w:tc>
          <w:tcPr>
            <w:tcW w:w="6529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总分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100</w:t>
            </w:r>
          </w:p>
        </w:tc>
        <w:tc>
          <w:tcPr>
            <w:tcW w:w="46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99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8096A4C"/>
    <w:rsid w:val="0402475C"/>
    <w:rsid w:val="0A9E478B"/>
    <w:rsid w:val="13CB6882"/>
    <w:rsid w:val="17942322"/>
    <w:rsid w:val="18B266B3"/>
    <w:rsid w:val="1EB94291"/>
    <w:rsid w:val="27FE3826"/>
    <w:rsid w:val="28757475"/>
    <w:rsid w:val="2E973D73"/>
    <w:rsid w:val="4287401F"/>
    <w:rsid w:val="47085B71"/>
    <w:rsid w:val="480359E2"/>
    <w:rsid w:val="48F5108F"/>
    <w:rsid w:val="507422C4"/>
    <w:rsid w:val="55FBEE9E"/>
    <w:rsid w:val="5DB99524"/>
    <w:rsid w:val="62240788"/>
    <w:rsid w:val="67B54764"/>
    <w:rsid w:val="6ADA6266"/>
    <w:rsid w:val="6EFB4549"/>
    <w:rsid w:val="6FD452FB"/>
    <w:rsid w:val="776A3A2C"/>
    <w:rsid w:val="78096A4C"/>
    <w:rsid w:val="7BD77FC5"/>
    <w:rsid w:val="7DA94D86"/>
    <w:rsid w:val="7EDBC65F"/>
    <w:rsid w:val="8FAEA9FC"/>
    <w:rsid w:val="BEC7BAE4"/>
    <w:rsid w:val="FCFD55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1.wmf"/><Relationship Id="rId4" Type="http://schemas.openxmlformats.org/officeDocument/2006/relationships/control" Target="activeX/activeX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activeX1.xml><?xml version="1.0" encoding="utf-8"?>
<ax:ocx xmlns:ax="http://schemas.microsoft.com/office/2006/activeX" xmlns:r="http://schemas.openxmlformats.org/officeDocument/2006/relationships" ax:classid="{CDCDCDCD-CDCD-CDCD-CDCD-CDCDCDCDCDCD}" r:id="rId1" ax:persistence="persistStorage"/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EEECA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911</Words>
  <Characters>1022</Characters>
  <Lines>0</Lines>
  <Paragraphs>0</Paragraphs>
  <TotalTime>1</TotalTime>
  <ScaleCrop>false</ScaleCrop>
  <LinksUpToDate>false</LinksUpToDate>
  <CharactersWithSpaces>1038</CharactersWithSpaces>
  <Application>WPS Office_11.8.2.8875_F1E327BC-269C-435d-A152-05C5408002CA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2024-03-27T08:27:00Z</dcterms:created>
  <dc:creator>admin</dc:creator>
  <cp:lastModifiedBy>嘟嘟</cp:lastModifiedBy>
  <cp:lastPrinted>2024-03-28T06:28:00Z</cp:lastPrinted>
  <dcterms:modified xsi:type="dcterms:W3CDTF">2025-08-27T06:42:24Z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  <property fmtid="{D5CDD505-2E9C-101B-9397-08002B2CF9AE}" pid="3" name="ICV">
    <vt:lpwstr>CFAE7585288DAE21481CE1671D08FA25</vt:lpwstr>
  </property>
</Properties>
</file>