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bidi w:val="0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sz w:val="36"/>
              </w:rPr>
              <w:pict>
                <v:shape id="_x0000_s1026" o:spid="_x0000_s1026" o:spt="201" type="#_x0000_t201" style="position:absolute;left:0pt;margin-left:24.4pt;margin-top:30.2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  <w:sz w:val="36"/>
                <w:szCs w:val="36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8"/>
                <w:szCs w:val="32"/>
              </w:rPr>
              <w:t>（</w:t>
            </w:r>
            <w:r>
              <w:rPr>
                <w:rFonts w:hint="eastAsia"/>
                <w:b/>
                <w:bCs/>
                <w:sz w:val="28"/>
                <w:szCs w:val="32"/>
                <w:lang w:val="en-US" w:eastAsia="zh-CN"/>
              </w:rPr>
              <w:t>2024</w:t>
            </w:r>
            <w:r>
              <w:rPr>
                <w:rFonts w:hint="eastAsia"/>
                <w:b/>
                <w:bCs/>
                <w:sz w:val="28"/>
                <w:szCs w:val="3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社区工作者经费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白纸坊街道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白纸坊街道社区建设办公室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5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486.66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5178.60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5178.60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5486.6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5178.60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5178.60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 xml:space="preserve"> 1.支付社区工作者全年工资。2.支付社区工作者年限补贴。3.社区工作者年绩效工资。4.支付社工保险、公积金。白纸坊街道位于北京市西城区，下辖19个社区，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2024年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有社区工作者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292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人。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zh-TW" w:eastAsia="zh-CN"/>
              </w:rPr>
              <w:t>为了更好的服务辖区居民，需要社区工作者在社区党建、小区治理、政务服务等方面做好服务，为此需要为社区工作者提供相应的服务保障。社区工作者福利费用于支付社区工作者生病住院、近亲属去世慰问；社区工作者午餐费费用于支付社区工作者工作日午饭费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zh-TW" w:eastAsia="zh-CN"/>
              </w:rPr>
              <w:t>根据工会法，按工资的2%提取社区工作者工会经费。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100%完成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社区工作者人员人数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292人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292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存在社工退休离职的情况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涉及社区数量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19个社区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为落实《北京市西城区2018年社区工作者工资待遇调整方案》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按文件要求的每月按时发放到位。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按月发放到位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发放工资时间、缴纳公积金、保险时间、日常公用经费及社区工会经费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按时完成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均能按时完成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项目预算控制数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486.66万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486.66万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</w:pP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社工队伍基本生活保障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得到保障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资金保障足额到位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社工队伍素质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得到持续提升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社工队伍稳中提升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社工满意度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096A4C"/>
    <w:rsid w:val="01D97671"/>
    <w:rsid w:val="082846BA"/>
    <w:rsid w:val="0D1C4141"/>
    <w:rsid w:val="1FB94D78"/>
    <w:rsid w:val="20B97E74"/>
    <w:rsid w:val="3F8FCA6C"/>
    <w:rsid w:val="51D66B91"/>
    <w:rsid w:val="5DF55BB0"/>
    <w:rsid w:val="71F100CE"/>
    <w:rsid w:val="74FE236E"/>
    <w:rsid w:val="78096A4C"/>
    <w:rsid w:val="D5768F76"/>
    <w:rsid w:val="FFFBE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685</Words>
  <Characters>795</Characters>
  <Lines>0</Lines>
  <Paragraphs>0</Paragraphs>
  <TotalTime>6</TotalTime>
  <ScaleCrop>false</ScaleCrop>
  <LinksUpToDate>false</LinksUpToDate>
  <CharactersWithSpaces>804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2024-03-26T00:27:00Z</dcterms:created>
  <dc:creator>admin</dc:creator>
  <cp:lastModifiedBy>嘟嘟</cp:lastModifiedBy>
  <dcterms:modified xsi:type="dcterms:W3CDTF">2025-08-22T07:13:15Z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301E9112B025334A2203E16775880911</vt:lpwstr>
  </property>
</Properties>
</file>