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30.4pt;margin-top:47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普惠托育服务试点幼儿园生均定额区级补助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2.68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2.68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2.68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2.68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对普惠性托育机构园所按照1000元/生/月的标准给与生均定额补助。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对普惠性托育机构园所按照1000元/生/月的标准给与生均定额补助</w:t>
            </w:r>
            <w:r>
              <w:rPr>
                <w:rFonts w:hint="eastAsia"/>
                <w:lang w:eastAsia="zh-CN"/>
              </w:rPr>
              <w:t>，其中区级补助</w:t>
            </w:r>
            <w:r>
              <w:rPr>
                <w:rFonts w:hint="eastAsia"/>
                <w:lang w:val="en-US" w:eastAsia="zh-CN"/>
              </w:rPr>
              <w:t>500</w:t>
            </w:r>
            <w:r>
              <w:rPr>
                <w:rFonts w:hint="eastAsia"/>
              </w:rPr>
              <w:t>元/生/月</w:t>
            </w:r>
            <w:r>
              <w:rPr>
                <w:rFonts w:hint="eastAsia"/>
                <w:lang w:eastAsia="zh-CN"/>
              </w:rPr>
              <w:t>，已按实际在园情况足额拨付至樱桃园幼儿园，达到预期目标。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指标1：补助儿童人数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指标1：按政策发放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足额发放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足额发放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指标1：一次性发放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12月15日前到账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12月15日前到账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指标1：项目</w:t>
            </w:r>
            <w:r>
              <w:rPr>
                <w:rFonts w:hint="eastAsia"/>
                <w:lang w:eastAsia="zh-CN"/>
              </w:rPr>
              <w:t>预算</w:t>
            </w:r>
            <w:r>
              <w:rPr>
                <w:rFonts w:hint="eastAsia"/>
              </w:rPr>
              <w:t>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2.675万元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2.675万元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指标1：积极开展托育服务，解决0-3岁儿童的看护问题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普惠托育位在托数还有待提高，需进一步挖掘地区资源。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指标1：积极开展托育服务，解决0-3岁儿童的看护问题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指标1：受益群体满意度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0AA75E10"/>
    <w:rsid w:val="0ECB0B6A"/>
    <w:rsid w:val="13D26B7F"/>
    <w:rsid w:val="146D33AE"/>
    <w:rsid w:val="214F7595"/>
    <w:rsid w:val="249C208B"/>
    <w:rsid w:val="2DEB6ACC"/>
    <w:rsid w:val="31D13FF7"/>
    <w:rsid w:val="3F23550A"/>
    <w:rsid w:val="573717A0"/>
    <w:rsid w:val="627065E9"/>
    <w:rsid w:val="780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716</Words>
  <Characters>809</Characters>
  <Lines>0</Lines>
  <Paragraphs>0</Paragraphs>
  <TotalTime>0</TotalTime>
  <ScaleCrop>false</ScaleCrop>
  <LinksUpToDate>false</LinksUpToDate>
  <CharactersWithSpaces>827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2025-08-27T07:46:04Z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