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914"/>
        <w:gridCol w:w="200"/>
        <w:gridCol w:w="1118"/>
        <w:gridCol w:w="903"/>
        <w:gridCol w:w="211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bidi w:val="0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sz w:val="36"/>
              </w:rPr>
              <w:pict>
                <v:shape id="_x0000_s1026" o:spid="_x0000_s1026" o:spt="201" type="#_x0000_t201" style="position:absolute;left:0pt;margin-left:14.65pt;margin-top:7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  <w:b/>
                <w:bCs/>
                <w:sz w:val="28"/>
                <w:szCs w:val="32"/>
              </w:rPr>
              <w:t>（</w:t>
            </w:r>
            <w:r>
              <w:rPr>
                <w:rFonts w:hint="eastAsia"/>
                <w:b/>
                <w:bCs/>
                <w:sz w:val="28"/>
                <w:szCs w:val="32"/>
                <w:lang w:val="en-US" w:eastAsia="zh-CN"/>
              </w:rPr>
              <w:t>2024</w:t>
            </w:r>
            <w:r>
              <w:rPr>
                <w:rFonts w:hint="eastAsia"/>
                <w:b/>
                <w:bCs/>
                <w:sz w:val="28"/>
                <w:szCs w:val="3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停车管理工作经费</w:t>
            </w:r>
            <w:bookmarkStart w:id="1" w:name="_GoBack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城市管理办公室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3"/>
                <w:szCs w:val="15"/>
              </w:rPr>
            </w:pPr>
            <w:r>
              <w:rPr>
                <w:rFonts w:hint="eastAsia"/>
                <w:lang w:val="en-US" w:eastAsia="zh-CN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sz w:val="18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46.5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sz w:val="18"/>
                <w:szCs w:val="20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55.94888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55.94888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46.5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8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55.94888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55.94888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有效的缓解停车压力，整合停车资源，净化停车环境，规范辖区内学校周边停车秩序，同时提升辖区居民的生活品质。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解决重点区域共享单位无序停放问题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2处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  <w:t>对辖区内禁停道理和主要大街安装阻车设施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5"/>
                <w:szCs w:val="15"/>
                <w:lang w:val="en-US" w:eastAsia="zh-CN" w:bidi="ar-SA"/>
              </w:rPr>
              <w:t>10处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  <w:t>按照西城区城管委停车管理中心布置的老旧小区有位失管工作要求，合理规划小区内停车位，实现停车管理的硬件设施。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  <w:t>结合西城区城管委与西城区交通支队僵尸车治理目标，对辖区内僵尸车辆进行清运。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cstheme="minorBidi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5"/>
                <w:szCs w:val="15"/>
                <w:lang w:val="en-US" w:eastAsia="zh-CN" w:bidi="ar-S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  <w:t>按照区城管委解决共享单车无序停放调度会要求，对重点区域安装嗅探式蓝牙电子围栏，打造文明街巷秩序，降低人工摆放成本。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  <w:t>缓解重点场站周边共享单车停车秩序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sz w:val="15"/>
                <w:szCs w:val="15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sz w:val="15"/>
                <w:szCs w:val="15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sz w:val="15"/>
                <w:szCs w:val="15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sz w:val="15"/>
                <w:szCs w:val="15"/>
                <w:lang w:eastAsia="zh-CN"/>
              </w:rPr>
            </w:pPr>
            <w:r>
              <w:rPr>
                <w:rFonts w:hint="eastAsia" w:eastAsiaTheme="minorEastAsia"/>
                <w:sz w:val="15"/>
                <w:szCs w:val="15"/>
                <w:lang w:eastAsia="zh-CN"/>
              </w:rPr>
              <w:t>严格通过三方比价或三方必选，控制成本引进优质的设备安装厂家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default" w:eastAsiaTheme="minorEastAsia"/>
                <w:sz w:val="15"/>
                <w:szCs w:val="15"/>
                <w:lang w:val="en-US" w:eastAsia="zh-CN"/>
              </w:rPr>
              <w:t>老旧小区停车硬件，清障服务，各项工作单独实施比价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5"/>
                <w:szCs w:val="15"/>
                <w:lang w:val="en-US" w:eastAsia="zh-CN" w:bidi="ar-S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sz w:val="15"/>
                <w:szCs w:val="15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sz w:val="15"/>
                <w:szCs w:val="15"/>
                <w:lang w:val="en-US" w:eastAsia="zh-CN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sz w:val="15"/>
                <w:szCs w:val="15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指标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sz w:val="15"/>
                <w:szCs w:val="15"/>
                <w:lang w:val="en-US" w:eastAsia="zh-CN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sz w:val="15"/>
                <w:szCs w:val="15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指标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sz w:val="15"/>
                <w:szCs w:val="15"/>
                <w:lang w:eastAsia="zh-CN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  <w:t>街巷无乱停车现象。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背街小巷停车秩序达标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sz w:val="15"/>
                <w:szCs w:val="15"/>
                <w:lang w:eastAsia="zh-CN"/>
              </w:rPr>
            </w:pPr>
            <w:bookmarkStart w:id="0" w:name="OLE_LINK1"/>
            <w:r>
              <w:rPr>
                <w:rFonts w:hint="eastAsia"/>
                <w:sz w:val="15"/>
                <w:szCs w:val="15"/>
                <w:lang w:eastAsia="zh-CN"/>
              </w:rPr>
              <w:t>加强典型区域的巡查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eastAsia="zh-CN"/>
              </w:rPr>
              <w:t>小区停车环境得到改善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  <w:t>公共空间得到合理利用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 w:bidi="ar-SA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居民规范停车意识提升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>街巷无违规停车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小区环境持续改善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sz w:val="15"/>
                <w:szCs w:val="15"/>
                <w:lang w:eastAsia="zh-CN"/>
              </w:rPr>
            </w:pPr>
            <w:r>
              <w:rPr>
                <w:rFonts w:hint="eastAsia"/>
                <w:sz w:val="15"/>
                <w:szCs w:val="15"/>
                <w:lang w:eastAsia="zh-CN"/>
              </w:rPr>
              <w:t>明显改善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13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周边居民满意度持续提高</w:t>
            </w:r>
          </w:p>
        </w:tc>
        <w:tc>
          <w:tcPr>
            <w:tcW w:w="9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≥90%</w:t>
            </w:r>
          </w:p>
        </w:tc>
        <w:tc>
          <w:tcPr>
            <w:tcW w:w="4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进一步改善周边居民生活质量，使辖区经济建设和社会协调发</w:t>
            </w: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sz w:val="15"/>
                <w:szCs w:val="15"/>
              </w:rPr>
              <w:t>≥90%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5"/>
                <w:szCs w:val="15"/>
                <w:lang w:val="en-US" w:eastAsia="zh-CN" w:bidi="ar-SA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6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48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15"/>
                <w:szCs w:val="15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zOGZjZWVkNzNhZmNkZDQxZWFhYzVkY2I4ZjFiNzkifQ=="/>
  </w:docVars>
  <w:rsids>
    <w:rsidRoot w:val="78096A4C"/>
    <w:rsid w:val="0358230A"/>
    <w:rsid w:val="08807057"/>
    <w:rsid w:val="0A6A629A"/>
    <w:rsid w:val="0D22508D"/>
    <w:rsid w:val="106F249D"/>
    <w:rsid w:val="11131EE2"/>
    <w:rsid w:val="125802F1"/>
    <w:rsid w:val="16455B87"/>
    <w:rsid w:val="19AF1F1B"/>
    <w:rsid w:val="1C8B6B56"/>
    <w:rsid w:val="21F66939"/>
    <w:rsid w:val="28642123"/>
    <w:rsid w:val="309317F7"/>
    <w:rsid w:val="30A55F28"/>
    <w:rsid w:val="316D05EA"/>
    <w:rsid w:val="33572FB0"/>
    <w:rsid w:val="35417A73"/>
    <w:rsid w:val="3B862684"/>
    <w:rsid w:val="42864EB0"/>
    <w:rsid w:val="438318D0"/>
    <w:rsid w:val="4412137C"/>
    <w:rsid w:val="469D2748"/>
    <w:rsid w:val="4AA63C07"/>
    <w:rsid w:val="4CBC4EC1"/>
    <w:rsid w:val="4DA150FB"/>
    <w:rsid w:val="4E257ADB"/>
    <w:rsid w:val="523A167B"/>
    <w:rsid w:val="59956A63"/>
    <w:rsid w:val="617059D6"/>
    <w:rsid w:val="626808DA"/>
    <w:rsid w:val="63444B3C"/>
    <w:rsid w:val="673866ED"/>
    <w:rsid w:val="68B86C5B"/>
    <w:rsid w:val="6AFE1987"/>
    <w:rsid w:val="6B971D6C"/>
    <w:rsid w:val="6F4162E7"/>
    <w:rsid w:val="705C33D8"/>
    <w:rsid w:val="7535244A"/>
    <w:rsid w:val="78096A4C"/>
    <w:rsid w:val="7A28257D"/>
    <w:rsid w:val="7ECB1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815</Words>
  <Characters>891</Characters>
  <Lines>0</Lines>
  <Paragraphs>0</Paragraphs>
  <TotalTime>7</TotalTime>
  <ScaleCrop>false</ScaleCrop>
  <LinksUpToDate>false</LinksUpToDate>
  <CharactersWithSpaces>899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2024-03-25T08:27:00Z</dcterms:created>
  <dc:creator>admin</dc:creator>
  <cp:lastModifiedBy>嘟嘟</cp:lastModifiedBy>
  <dcterms:modified xsi:type="dcterms:W3CDTF">2025-08-22T07:59:24Z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2646680048754AAB92D1F4B10523F9EC_13</vt:lpwstr>
  </property>
</Properties>
</file>