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  <w:highlight w:val="none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317"/>
        <w:gridCol w:w="51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妇女儿童工作经费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Segoe UI" w:hAnsi="Segoe UI" w:eastAsia="宋体" w:cs="Segoe UI"/>
                <w:i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65.33%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Segoe UI" w:hAnsi="Segoe UI" w:eastAsia="宋体" w:cs="Segoe UI"/>
                <w:i w:val="0"/>
                <w:caps w:val="0"/>
                <w:color w:val="000000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服务对象满意，达到预期效果。 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服务对象满意，达到预期效果。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指标1：举办活动次数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≥3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指标1：活动举办成功率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指标1：各阶段支出及时率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65.33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3.27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指标1：提高妇女就业能力，自我修养。促进家庭建设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指标1：参与活动人员满意度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83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ED634B"/>
    <w:rsid w:val="036E6A24"/>
    <w:rsid w:val="03ED7407"/>
    <w:rsid w:val="05546DBA"/>
    <w:rsid w:val="05EC3906"/>
    <w:rsid w:val="0D94422A"/>
    <w:rsid w:val="197215C5"/>
    <w:rsid w:val="1B6C5298"/>
    <w:rsid w:val="1BD357A5"/>
    <w:rsid w:val="22551C3F"/>
    <w:rsid w:val="288A08E3"/>
    <w:rsid w:val="2DDF55DD"/>
    <w:rsid w:val="34E94248"/>
    <w:rsid w:val="35017FB4"/>
    <w:rsid w:val="360005F4"/>
    <w:rsid w:val="3F365797"/>
    <w:rsid w:val="521D3C4C"/>
    <w:rsid w:val="61C80880"/>
    <w:rsid w:val="643A632A"/>
    <w:rsid w:val="647D686E"/>
    <w:rsid w:val="64E81858"/>
    <w:rsid w:val="650A48E8"/>
    <w:rsid w:val="6D023C22"/>
    <w:rsid w:val="739F6202"/>
    <w:rsid w:val="752D1617"/>
    <w:rsid w:val="7586042F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755</Words>
  <Characters>833</Characters>
  <Lines>4</Lines>
  <Paragraphs>1</Paragraphs>
  <TotalTime>5</TotalTime>
  <ScaleCrop>false</ScaleCrop>
  <LinksUpToDate>false</LinksUpToDate>
  <CharactersWithSpaces>845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2025-08-27T03:10:10Z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eyJoZGlkIjoiYjhkNTc2MDViM2VlYzg2OGQ5MzhhNzQ3ZWNlNDNkZDIiLCJ1c2VySWQiOiI1OTk1OTcwNDYifQ==</vt:lpwstr>
  </property>
  <property fmtid="{D5CDD505-2E9C-101B-9397-08002B2CF9AE}" pid="4" name="ICV">
    <vt:lpwstr>F2F71E4541B34645ACF8E0E1C0788702_12</vt:lpwstr>
  </property>
</Properties>
</file>