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渣土清运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城市管理办公室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278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2050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06965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06965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278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2050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06965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06965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firstLine="360" w:firstLineChars="200"/>
              <w:jc w:val="both"/>
              <w:rPr>
                <w:rFonts w:hint="eastAsia" w:ascii="华文仿宋" w:hAnsi="华文仿宋" w:eastAsia="华文仿宋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18"/>
                <w:szCs w:val="18"/>
              </w:rPr>
              <w:t>对辖区内产生的大件垃圾、渣土进行及时合规的清理运输，保障街道辖区内市容环境秩序优良、为辖区市民创建优美生活环境，提升生活幸福指数</w:t>
            </w:r>
            <w:r>
              <w:rPr>
                <w:rFonts w:hint="eastAsia" w:ascii="华文仿宋" w:hAnsi="华文仿宋" w:eastAsia="华文仿宋" w:cs="宋体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firstLine="360" w:firstLineChars="200"/>
              <w:jc w:val="both"/>
              <w:rPr>
                <w:rFonts w:hint="eastAsia" w:ascii="华文仿宋" w:hAnsi="华文仿宋" w:eastAsia="华文仿宋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18"/>
                <w:szCs w:val="18"/>
              </w:rPr>
              <w:t>对辖区内产生的大件垃圾、渣土进行及时合规的清理运输，保障街道辖区内市容环境秩序优良、为辖区市民创建优美生活环境，提升生活幸福指数</w:t>
            </w:r>
            <w:r>
              <w:rPr>
                <w:rFonts w:hint="eastAsia" w:ascii="华文仿宋" w:hAnsi="华文仿宋" w:eastAsia="华文仿宋" w:cs="宋体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负责清运垃圾的辖区面积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315105.19平方米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315105.19平方米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大件垃圾中转站清运率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日产日清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日产日清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合同支付金额频次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每季度1次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每季度1次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垃圾清运标准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255元/立方米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255元/立方米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辖区大件垃圾环保要求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地区环境保障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持续稳定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持续稳定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辖区单位、居民对办公居住环境满意度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满意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44B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3E49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539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234E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34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6E5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561E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4D6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15ED2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3A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5E95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E6AD7"/>
    <w:rsid w:val="00FF1B37"/>
    <w:rsid w:val="00FF2D5F"/>
    <w:rsid w:val="00FF4423"/>
    <w:rsid w:val="00FF57EF"/>
    <w:rsid w:val="00FF629E"/>
    <w:rsid w:val="00FF71B5"/>
    <w:rsid w:val="10BF74FC"/>
    <w:rsid w:val="19C545F7"/>
    <w:rsid w:val="1AF14BBE"/>
    <w:rsid w:val="226651E3"/>
    <w:rsid w:val="27550B7D"/>
    <w:rsid w:val="2B6331C1"/>
    <w:rsid w:val="2EC643DB"/>
    <w:rsid w:val="32536B23"/>
    <w:rsid w:val="3A8A1777"/>
    <w:rsid w:val="492F2E1A"/>
    <w:rsid w:val="5A3D0E4C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812</Words>
  <Characters>4630</Characters>
  <Lines>38</Lines>
  <Paragraphs>10</Paragraphs>
  <TotalTime>0</TotalTime>
  <ScaleCrop>false</ScaleCrop>
  <LinksUpToDate>false</LinksUpToDate>
  <CharactersWithSpaces>5432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2025-04-08T09:52:00Z</dcterms:created>
  <dc:creator>王雅婧</dc:creator>
  <cp:lastModifiedBy>程文</cp:lastModifiedBy>
  <dcterms:modified xsi:type="dcterms:W3CDTF">2025-08-27T06:56:42Z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