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646"/>
        <w:gridCol w:w="468"/>
        <w:gridCol w:w="949"/>
        <w:gridCol w:w="1006"/>
        <w:gridCol w:w="412"/>
        <w:gridCol w:w="145"/>
        <w:gridCol w:w="791"/>
        <w:gridCol w:w="623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10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1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755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北新华街片区街区更新项目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222.00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156.577961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76.38%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222.00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156.577961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76.38%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2022年北新华街片区进行街区治理品质提升项目，对部分节点进行了改造。为延续提升成果，深化街区更新工作，创建花园式特色片区，计划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对该片区进行深化设计改造。 对其他具备品质提升的片区进行设计改造。提升街区品质，打造景观小品，增设绿化绿植，满足居民需求，提升宜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居质量和核心区环境风貌</w:t>
            </w:r>
            <w:bookmarkEnd w:id="0"/>
          </w:p>
        </w:tc>
        <w:tc>
          <w:tcPr>
            <w:tcW w:w="36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对该片区进行深化设计改造。 对其他具备品质提升的片区进行设计改造。提升街区品质，打造景观小品，增设绿化绿植，满足居民需求，提升宜居质量和核心区环境风貌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点位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5处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街巷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4条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设计方案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满足居民需求和各项规定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满足居民需求和各项规定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费用支出情况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按照约定及时支出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按照约定及时支出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施工过程成本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设计、监理严格现场巡视管理</w:t>
            </w:r>
          </w:p>
        </w:tc>
        <w:tc>
          <w:tcPr>
            <w:tcW w:w="1006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完成，156.577961万元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总价成本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严格控制价编制，并进行评审</w:t>
            </w:r>
          </w:p>
        </w:tc>
        <w:tc>
          <w:tcPr>
            <w:tcW w:w="100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片区环境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环境质量提升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居民生活便利度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便利度提升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97.64</w:t>
            </w:r>
          </w:p>
        </w:tc>
        <w:tc>
          <w:tcPr>
            <w:tcW w:w="13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075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16C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3BA9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32A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65F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30B3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1709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8BA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058"/>
    <w:rsid w:val="00FF1B37"/>
    <w:rsid w:val="00FF2D5F"/>
    <w:rsid w:val="00FF4423"/>
    <w:rsid w:val="00FF57EF"/>
    <w:rsid w:val="00FF629E"/>
    <w:rsid w:val="00FF71B5"/>
    <w:rsid w:val="10BF74FC"/>
    <w:rsid w:val="17F4515B"/>
    <w:rsid w:val="1AF14BBE"/>
    <w:rsid w:val="226651E3"/>
    <w:rsid w:val="27550B7D"/>
    <w:rsid w:val="2B6331C1"/>
    <w:rsid w:val="2EC643DB"/>
    <w:rsid w:val="32536B23"/>
    <w:rsid w:val="347B2C27"/>
    <w:rsid w:val="34F23B6A"/>
    <w:rsid w:val="3A8A1777"/>
    <w:rsid w:val="43E80D63"/>
    <w:rsid w:val="56A106AF"/>
    <w:rsid w:val="5A640111"/>
    <w:rsid w:val="5F137D37"/>
    <w:rsid w:val="68A34D33"/>
    <w:rsid w:val="748048A2"/>
    <w:rsid w:val="785C7CED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494</Characters>
  <Lines>164</Lines>
  <Paragraphs>95</Paragraphs>
  <TotalTime>26</TotalTime>
  <ScaleCrop>false</ScaleCrop>
  <LinksUpToDate>false</LinksUpToDate>
  <CharactersWithSpaces>856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2025-08-26T01:47:14Z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eyJoZGlkIjoiZGUxMzE2MGIwYTM5YzhhMzQxZGRlZjFiMmUwMGU4YjQiLCJ1c2VySWQiOiI1Mjk3NzM0NTgifQ==</vt:lpwstr>
  </property>
  <property fmtid="{D5CDD505-2E9C-101B-9397-08002B2CF9AE}" pid="4" name="ICV">
    <vt:lpwstr>A9A34405A8BB4F7C80735652AF8ACFA5_13</vt:lpwstr>
  </property>
</Properties>
</file>