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劳动就业-安置农村劳动力就业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2.4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2.4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2.4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eastAsia="zh-CN"/>
              </w:rPr>
              <w:t>安置农村剩余劳动力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eastAsia="zh-CN"/>
              </w:rPr>
              <w:t>安置农村剩余劳动力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2023年-2024年，1人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每月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/1000元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按时完成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2023年-2024年，1人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每月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/1000元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按时完成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对外服务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为求职者和用人单位提供便捷服务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按时完成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求职者和用人单位服务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按时完成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87D01B2"/>
    <w:rsid w:val="1AF14BBE"/>
    <w:rsid w:val="226651E3"/>
    <w:rsid w:val="27550B7D"/>
    <w:rsid w:val="2B6331C1"/>
    <w:rsid w:val="2DA6787A"/>
    <w:rsid w:val="2EC643DB"/>
    <w:rsid w:val="32536B23"/>
    <w:rsid w:val="3A8A1777"/>
    <w:rsid w:val="45A53A0E"/>
    <w:rsid w:val="56205F0B"/>
    <w:rsid w:val="5A640111"/>
    <w:rsid w:val="5F137D37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uiPriority w:val="99"/>
    <w:rPr>
      <w:color w:val="000000"/>
      <w:u w:val="non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0">
    <w:name w:val="innerdata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陆梦瑶</cp:lastModifiedBy>
  <dcterms:modified xsi:type="dcterms:W3CDTF">2025-08-27T07:58:58Z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72D42A34E1C048F4892E3EEDBD8C49DC</vt:lpwstr>
  </property>
</Properties>
</file>