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1002"/>
        <w:gridCol w:w="996"/>
        <w:gridCol w:w="775"/>
        <w:gridCol w:w="1032"/>
        <w:gridCol w:w="82"/>
        <w:gridCol w:w="1118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一级项目名称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34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文化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0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社区建设办公室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8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7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调增调减后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47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38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3312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38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3287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47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38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3312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38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3287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8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进一步提高社区综合文化活动室服务水平。利用社区综合文化活动室开展丰富多彩的文化活动，提升场馆知晓率、公众满意度、到访率、活动参与率、人气相对指数等效能指标，不断提升文化工作人员的业务理论素养和文化服务水平综合能力，更好满足辖区居民高品质的文化需求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进一步提高社区综合文化活动室服务水平。利用社区综合文化活动室开展丰富多彩的文化活动，提升场馆知晓率、公众满意度、到访率、活动参与率、人气相对指数等效能指标，不断提升文化工作人员的业务理论素养和文化服务水平综合能力，更好满足辖区居民高品质的文化需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18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99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18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指标1：社区数量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指标2：文化活动次数量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指标3：公益阅读活动次数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≥12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指标4：各类活动覆盖人次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≥1000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18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指标1：文化活动参与情况</w:t>
            </w: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  <w:t>积极参与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  <w:t>完成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指标2：公共文化服务示范区建设指标</w:t>
            </w: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  <w:t>达标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  <w:t>优秀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指标3：社区报刊订阅</w:t>
            </w: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  <w:t>按需订阅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  <w:t>完成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18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指标1：文化活动费用</w:t>
            </w:r>
          </w:p>
        </w:tc>
        <w:tc>
          <w:tcPr>
            <w:tcW w:w="120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按实际支出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已足额支付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指标3：地区文体团队发展经费</w:t>
            </w:r>
          </w:p>
        </w:tc>
        <w:tc>
          <w:tcPr>
            <w:tcW w:w="12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指标4：街区阅读空间建设费用</w:t>
            </w:r>
          </w:p>
        </w:tc>
        <w:tc>
          <w:tcPr>
            <w:tcW w:w="12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指标5：社区报刊订阅费用</w:t>
            </w:r>
          </w:p>
        </w:tc>
        <w:tc>
          <w:tcPr>
            <w:tcW w:w="12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指标2：红墙杯合唱节费用</w:t>
            </w: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按合同支付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款项</w:t>
            </w:r>
          </w:p>
        </w:tc>
        <w:tc>
          <w:tcPr>
            <w:tcW w:w="8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成本指标</w:t>
            </w:r>
          </w:p>
        </w:tc>
        <w:tc>
          <w:tcPr>
            <w:tcW w:w="18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总预算</w:t>
            </w: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45万元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效益指标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8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文化工作</w:t>
            </w: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保障各项文化工作正常进行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保障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18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居民文化需求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不断满足辖区居民高品质的文化需求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18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提升居民满意度</w:t>
            </w: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≥98%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55E3378"/>
    <w:rsid w:val="05822776"/>
    <w:rsid w:val="085D4452"/>
    <w:rsid w:val="09A34548"/>
    <w:rsid w:val="09A97D9F"/>
    <w:rsid w:val="09FA29A5"/>
    <w:rsid w:val="0A227626"/>
    <w:rsid w:val="0E6F0323"/>
    <w:rsid w:val="0F230BD0"/>
    <w:rsid w:val="10BF74FC"/>
    <w:rsid w:val="124C4162"/>
    <w:rsid w:val="18F31102"/>
    <w:rsid w:val="1ADF45BB"/>
    <w:rsid w:val="1AF14BBE"/>
    <w:rsid w:val="1BE53369"/>
    <w:rsid w:val="1ECB6D7B"/>
    <w:rsid w:val="1F5E6E7C"/>
    <w:rsid w:val="1F7F7C9A"/>
    <w:rsid w:val="226651E3"/>
    <w:rsid w:val="25C6585C"/>
    <w:rsid w:val="26B300DE"/>
    <w:rsid w:val="27550B7D"/>
    <w:rsid w:val="27AB0269"/>
    <w:rsid w:val="2B376117"/>
    <w:rsid w:val="2B6331C1"/>
    <w:rsid w:val="2EC643DB"/>
    <w:rsid w:val="32536B23"/>
    <w:rsid w:val="345657F1"/>
    <w:rsid w:val="3A8A1777"/>
    <w:rsid w:val="3AD1189A"/>
    <w:rsid w:val="3DFD16BF"/>
    <w:rsid w:val="3E635DF9"/>
    <w:rsid w:val="411475CF"/>
    <w:rsid w:val="430805CF"/>
    <w:rsid w:val="47BC774E"/>
    <w:rsid w:val="49B2260A"/>
    <w:rsid w:val="4A513E5D"/>
    <w:rsid w:val="4D410CA2"/>
    <w:rsid w:val="4FA44924"/>
    <w:rsid w:val="50C61422"/>
    <w:rsid w:val="5A640111"/>
    <w:rsid w:val="5F137D37"/>
    <w:rsid w:val="636F0E66"/>
    <w:rsid w:val="6A1A3E14"/>
    <w:rsid w:val="6AE97671"/>
    <w:rsid w:val="6B235DBA"/>
    <w:rsid w:val="6C7E16F4"/>
    <w:rsid w:val="748048A2"/>
    <w:rsid w:val="759133B1"/>
    <w:rsid w:val="76115319"/>
    <w:rsid w:val="781E7CB2"/>
    <w:rsid w:val="79A31741"/>
    <w:rsid w:val="7C4F664C"/>
    <w:rsid w:val="7E3C5114"/>
    <w:rsid w:val="7F0D3FEA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1972</Words>
  <Characters>2106</Characters>
  <Lines>8</Lines>
  <Paragraphs>2</Paragraphs>
  <TotalTime>6</TotalTime>
  <ScaleCrop>false</ScaleCrop>
  <LinksUpToDate>false</LinksUpToDate>
  <CharactersWithSpaces>2122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2025-08-25T08:00:38Z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KSOTemplateDocerSaveRecord">
    <vt:lpwstr>eyJoZGlkIjoiYzM2ZTBkMzQ5NTAxZGZhNWZmY2FiZmY1ZDQ3ZDQ0ZGMiLCJ1c2VySWQiOiIxOTkzNTMzMTcifQ==</vt:lpwstr>
  </property>
  <property fmtid="{D5CDD505-2E9C-101B-9397-08002B2CF9AE}" pid="4" name="ICV">
    <vt:lpwstr>3CC23098564341C7952239AC7630F30E_12</vt:lpwstr>
  </property>
</Properties>
</file>