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1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889"/>
        <w:gridCol w:w="1005"/>
        <w:gridCol w:w="646"/>
        <w:gridCol w:w="1025"/>
        <w:gridCol w:w="251"/>
        <w:gridCol w:w="1503"/>
        <w:gridCol w:w="1559"/>
        <w:gridCol w:w="283"/>
        <w:gridCol w:w="284"/>
        <w:gridCol w:w="425"/>
        <w:gridCol w:w="142"/>
        <w:gridCol w:w="567"/>
        <w:gridCol w:w="709"/>
        <w:gridCol w:w="2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440" w:hRule="exact"/>
          <w:jc w:val="center"/>
        </w:trPr>
        <w:tc>
          <w:tcPr>
            <w:tcW w:w="983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194" w:hRule="atLeast"/>
          <w:jc w:val="center"/>
        </w:trPr>
        <w:tc>
          <w:tcPr>
            <w:tcW w:w="983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11" w:hRule="exact"/>
          <w:jc w:val="center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项目名称（一级项目名称）</w:t>
            </w:r>
          </w:p>
        </w:tc>
        <w:tc>
          <w:tcPr>
            <w:tcW w:w="839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西单-积水潭桥街区（灵境胡同-平安大街段）保护更新项目建筑外立面附属物拆除工作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91" w:hRule="exact"/>
          <w:jc w:val="center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西长安街街道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城管办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551" w:hRule="exact"/>
          <w:jc w:val="center"/>
        </w:trPr>
        <w:tc>
          <w:tcPr>
            <w:tcW w:w="14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全年预算数（调增调减后）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91" w:hRule="exact"/>
          <w:jc w:val="center"/>
        </w:trPr>
        <w:tc>
          <w:tcPr>
            <w:tcW w:w="14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0.00</w:t>
            </w: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205.26472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205.26472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91" w:hRule="exact"/>
          <w:jc w:val="center"/>
        </w:trPr>
        <w:tc>
          <w:tcPr>
            <w:tcW w:w="14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0.00</w:t>
            </w: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205.26472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205.26472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57" w:hRule="exact"/>
          <w:jc w:val="center"/>
        </w:trPr>
        <w:tc>
          <w:tcPr>
            <w:tcW w:w="14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上年结转资金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91" w:hRule="exact"/>
          <w:jc w:val="center"/>
        </w:trPr>
        <w:tc>
          <w:tcPr>
            <w:tcW w:w="143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91" w:hRule="exact"/>
          <w:jc w:val="center"/>
        </w:trPr>
        <w:tc>
          <w:tcPr>
            <w:tcW w:w="5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exact"/>
          <w:jc w:val="center"/>
        </w:trPr>
        <w:tc>
          <w:tcPr>
            <w:tcW w:w="5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为顺利保障西单-积水潭桥线性工程实施，支付西单段工程费2052647.26元</w:t>
            </w:r>
          </w:p>
        </w:tc>
        <w:tc>
          <w:tcPr>
            <w:tcW w:w="39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为顺利保障西单-积水潭桥线性工程实施，支付西单段工程费2052647.26元</w:t>
            </w:r>
          </w:p>
        </w:tc>
        <w:tc>
          <w:tcPr>
            <w:tcW w:w="275" w:type="dxa"/>
          </w:tcPr>
          <w:p>
            <w:pPr>
              <w:widowControl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517" w:hRule="exact"/>
          <w:jc w:val="center"/>
        </w:trPr>
        <w:tc>
          <w:tcPr>
            <w:tcW w:w="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after="0"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（总分应为90分）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497" w:hRule="exac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根据2024年实际发生量计算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根据2024年实际发生量计算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824" w:hRule="exac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确保拆违工作无安全问题、无环保问题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确保拆违工作无安全问题、无环保问题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确保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695" w:hRule="exac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按时完成区城管委任务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按时完成区城管委任务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435" w:hRule="exac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总预算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205.26472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6万元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205.26472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838" w:hRule="exac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拆除违法建筑，提升辖区环境水平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拆除违法建筑，提升辖区环境水平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有效提升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91" w:hRule="exact"/>
          <w:jc w:val="center"/>
        </w:trPr>
        <w:tc>
          <w:tcPr>
            <w:tcW w:w="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居民满意度</w:t>
            </w:r>
          </w:p>
        </w:tc>
        <w:tc>
          <w:tcPr>
            <w:tcW w:w="1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291" w:hRule="exact"/>
          <w:jc w:val="center"/>
        </w:trPr>
        <w:tc>
          <w:tcPr>
            <w:tcW w:w="742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总分（含预算执行的总计10分，按实际得分计算）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eastAsia"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001A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46B02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0E4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1217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C7DAD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29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DA9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4B08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5FAE"/>
    <w:rsid w:val="005A7D91"/>
    <w:rsid w:val="005B0C9D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A78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B76A4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4CAC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2BE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5E7A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66E71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0DC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5BD5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2E7F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5D8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3A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21C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5D23"/>
    <w:rsid w:val="00FE6424"/>
    <w:rsid w:val="00FE6430"/>
    <w:rsid w:val="00FF1B37"/>
    <w:rsid w:val="00FF2D5F"/>
    <w:rsid w:val="00FF4423"/>
    <w:rsid w:val="00FF57EF"/>
    <w:rsid w:val="00FF629E"/>
    <w:rsid w:val="00FF71B5"/>
    <w:rsid w:val="0AB51083"/>
    <w:rsid w:val="10BF74FC"/>
    <w:rsid w:val="144A40E7"/>
    <w:rsid w:val="1AF14BBE"/>
    <w:rsid w:val="226651E3"/>
    <w:rsid w:val="25194EEC"/>
    <w:rsid w:val="27550B7D"/>
    <w:rsid w:val="2B6331C1"/>
    <w:rsid w:val="2EC643DB"/>
    <w:rsid w:val="30936B30"/>
    <w:rsid w:val="32536B23"/>
    <w:rsid w:val="34422E8A"/>
    <w:rsid w:val="3A8A1777"/>
    <w:rsid w:val="5A640111"/>
    <w:rsid w:val="5F137D37"/>
    <w:rsid w:val="602274EC"/>
    <w:rsid w:val="61B60395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419</Characters>
  <Lines>139</Lines>
  <Paragraphs>61</Paragraphs>
  <TotalTime>45</TotalTime>
  <ScaleCrop>false</ScaleCrop>
  <LinksUpToDate>false</LinksUpToDate>
  <CharactersWithSpaces>741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2025-08-26T01:45:10Z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2EABA3557A624A7F9948CE22805AEA67</vt:lpwstr>
  </property>
</Properties>
</file>