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eastAsia="宋体" w:cs="Times New Roman"/>
          <w:sz w:val="52"/>
          <w:szCs w:val="52"/>
        </w:rPr>
      </w:pPr>
      <w:bookmarkStart w:id="0" w:name="_Toc380588482"/>
      <w:bookmarkStart w:id="1" w:name="_Toc396293517"/>
      <w:r>
        <w:rPr>
          <w:rFonts w:hint="eastAsia" w:ascii="Times New Roman" w:hAnsi="Times New Roman" w:eastAsia="宋体" w:cs="Times New Roman"/>
          <w:b/>
          <w:sz w:val="52"/>
          <w:szCs w:val="52"/>
        </w:rPr>
        <w:t>西城区</w:t>
      </w:r>
      <w:bookmarkStart w:id="2" w:name="OLE_LINK1"/>
      <w:r>
        <w:rPr>
          <w:rFonts w:hint="eastAsia" w:ascii="Times New Roman" w:hAnsi="Times New Roman" w:eastAsia="宋体" w:cs="Times New Roman"/>
          <w:b/>
          <w:sz w:val="52"/>
          <w:szCs w:val="52"/>
        </w:rPr>
        <w:t>项目支出绩效报告</w:t>
      </w:r>
      <w:bookmarkEnd w:id="0"/>
      <w:bookmarkEnd w:id="1"/>
      <w:bookmarkEnd w:id="2"/>
    </w:p>
    <w:p>
      <w:pPr>
        <w:adjustRightInd w:val="0"/>
        <w:snapToGrid w:val="0"/>
        <w:spacing w:before="100" w:beforeAutospacing="1" w:after="100" w:afterAutospacing="1" w:line="312" w:lineRule="auto"/>
        <w:ind w:firstLine="600"/>
        <w:jc w:val="center"/>
        <w:rPr>
          <w:rFonts w:ascii="仿宋_GB2312" w:hAnsi="Times New Roman" w:eastAsia="宋体" w:cs="Times New Roman"/>
          <w:sz w:val="30"/>
          <w:szCs w:val="30"/>
        </w:rPr>
      </w:pPr>
    </w:p>
    <w:p>
      <w:pPr>
        <w:spacing w:before="100" w:beforeAutospacing="1" w:after="100" w:afterAutospacing="1" w:line="312" w:lineRule="auto"/>
        <w:jc w:val="center"/>
        <w:rPr>
          <w:rFonts w:ascii="仿宋_GB2312" w:hAnsi="宋体" w:eastAsia="宋体" w:cs="Times New Roman"/>
          <w:sz w:val="32"/>
          <w:szCs w:val="32"/>
        </w:rPr>
      </w:pPr>
      <w:r>
        <w:rPr>
          <w:rFonts w:hint="eastAsia" w:ascii="仿宋_GB2312" w:hAnsi="宋体" w:eastAsia="宋体" w:cs="Times New Roman"/>
          <w:sz w:val="32"/>
          <w:szCs w:val="32"/>
        </w:rPr>
        <w:t xml:space="preserve">（ </w:t>
      </w:r>
      <w:r>
        <w:rPr>
          <w:rFonts w:hint="eastAsia" w:ascii="仿宋_GB2312" w:hAnsi="宋体" w:eastAsia="宋体" w:cs="Times New Roman"/>
          <w:sz w:val="32"/>
          <w:szCs w:val="32"/>
          <w:lang w:val="en-US" w:eastAsia="zh-CN"/>
        </w:rPr>
        <w:t>2024</w:t>
      </w:r>
      <w:r>
        <w:rPr>
          <w:rFonts w:hint="eastAsia" w:ascii="仿宋_GB2312" w:hAnsi="宋体" w:eastAsia="宋体" w:cs="Times New Roman"/>
          <w:sz w:val="32"/>
          <w:szCs w:val="32"/>
        </w:rPr>
        <w:t xml:space="preserve"> 年度）</w:t>
      </w:r>
    </w:p>
    <w:p>
      <w:pPr>
        <w:spacing w:before="100" w:beforeAutospacing="1" w:after="100" w:afterAutospacing="1" w:line="312" w:lineRule="auto"/>
        <w:ind w:firstLine="600"/>
        <w:rPr>
          <w:rFonts w:ascii="仿宋_GB2312" w:hAnsi="Times New Roman" w:eastAsia="宋体" w:cs="Times New Roman"/>
          <w:sz w:val="30"/>
          <w:szCs w:val="24"/>
        </w:rPr>
      </w:pPr>
    </w:p>
    <w:p>
      <w:pPr>
        <w:spacing w:before="100" w:beforeAutospacing="1" w:after="100" w:afterAutospacing="1" w:line="312" w:lineRule="auto"/>
        <w:ind w:firstLine="600"/>
        <w:rPr>
          <w:rFonts w:ascii="仿宋_GB2312" w:hAnsi="Times New Roman" w:eastAsia="宋体" w:cs="Times New Roman"/>
          <w:sz w:val="30"/>
          <w:szCs w:val="24"/>
        </w:rPr>
      </w:pPr>
    </w:p>
    <w:p>
      <w:pPr>
        <w:spacing w:before="100" w:beforeAutospacing="1" w:after="100" w:afterAutospacing="1" w:line="312" w:lineRule="auto"/>
        <w:ind w:firstLine="600"/>
        <w:rPr>
          <w:rFonts w:ascii="仿宋_GB2312" w:hAnsi="Times New Roman" w:eastAsia="宋体" w:cs="Times New Roman"/>
          <w:sz w:val="30"/>
          <w:szCs w:val="24"/>
        </w:rPr>
      </w:pPr>
    </w:p>
    <w:p>
      <w:pPr>
        <w:spacing w:before="100" w:beforeAutospacing="1" w:after="100" w:afterAutospacing="1" w:line="312" w:lineRule="auto"/>
        <w:ind w:firstLine="600"/>
        <w:rPr>
          <w:rFonts w:ascii="仿宋_GB2312" w:hAnsi="Times New Roman" w:eastAsia="宋体" w:cs="Times New Roman"/>
          <w:sz w:val="30"/>
          <w:szCs w:val="24"/>
        </w:rPr>
      </w:pPr>
    </w:p>
    <w:p>
      <w:pPr>
        <w:spacing w:before="100" w:beforeAutospacing="1" w:after="100" w:afterAutospacing="1" w:line="312" w:lineRule="auto"/>
        <w:ind w:firstLine="600"/>
        <w:rPr>
          <w:rFonts w:ascii="仿宋_GB2312" w:hAnsi="Times New Roman" w:eastAsia="宋体" w:cs="Times New Roman"/>
          <w:sz w:val="30"/>
          <w:szCs w:val="24"/>
        </w:rPr>
      </w:pPr>
    </w:p>
    <w:p>
      <w:pPr>
        <w:spacing w:before="100" w:beforeAutospacing="1" w:after="100" w:afterAutospacing="1" w:line="312" w:lineRule="auto"/>
        <w:ind w:firstLine="899" w:firstLineChars="281"/>
        <w:rPr>
          <w:rFonts w:ascii="仿宋_GB2312" w:hAnsi="宋体" w:eastAsia="宋体" w:cs="Times New Roman"/>
          <w:sz w:val="32"/>
          <w:szCs w:val="32"/>
          <w:u w:val="single"/>
        </w:rPr>
      </w:pPr>
    </w:p>
    <w:p>
      <w:pPr>
        <w:spacing w:before="100" w:beforeAutospacing="1" w:after="100" w:afterAutospacing="1" w:line="312" w:lineRule="auto"/>
        <w:ind w:firstLine="899" w:firstLineChars="281"/>
        <w:rPr>
          <w:rFonts w:ascii="仿宋_GB2312" w:hAnsi="宋体" w:eastAsia="宋体" w:cs="Times New Roman"/>
          <w:sz w:val="32"/>
          <w:szCs w:val="32"/>
        </w:rPr>
      </w:pPr>
      <w:r>
        <w:rPr>
          <w:rFonts w:hint="eastAsia" w:ascii="仿宋_GB2312" w:hAnsi="宋体" w:eastAsia="宋体" w:cs="Times New Roman"/>
          <w:sz w:val="32"/>
          <w:szCs w:val="32"/>
        </w:rPr>
        <w:t>部门名称</w:t>
      </w:r>
      <w:r>
        <w:rPr>
          <w:rFonts w:hint="eastAsia" w:ascii="仿宋_GB2312" w:hAnsi="宋体" w:eastAsia="宋体" w:cs="Times New Roman"/>
          <w:sz w:val="32"/>
          <w:szCs w:val="32"/>
          <w:u w:val="single"/>
        </w:rPr>
        <w:t xml:space="preserve">  </w:t>
      </w:r>
      <w:r>
        <w:rPr>
          <w:rFonts w:hint="eastAsia" w:ascii="仿宋_GB2312" w:hAnsi="宋体" w:eastAsia="宋体" w:cs="Times New Roman"/>
          <w:sz w:val="32"/>
          <w:szCs w:val="32"/>
          <w:u w:val="single"/>
          <w:lang w:eastAsia="zh-CN"/>
        </w:rPr>
        <w:t>组联部</w:t>
      </w:r>
      <w:r>
        <w:rPr>
          <w:rFonts w:hint="eastAsia" w:ascii="仿宋_GB2312" w:hAnsi="宋体" w:eastAsia="宋体" w:cs="Times New Roman"/>
          <w:sz w:val="32"/>
          <w:szCs w:val="32"/>
          <w:u w:val="single"/>
        </w:rPr>
        <w:t xml:space="preserve">                      </w:t>
      </w:r>
    </w:p>
    <w:p>
      <w:pPr>
        <w:spacing w:before="100" w:beforeAutospacing="1" w:after="100" w:afterAutospacing="1" w:line="312" w:lineRule="auto"/>
        <w:ind w:firstLine="899" w:firstLineChars="281"/>
        <w:rPr>
          <w:rFonts w:ascii="仿宋_GB2312" w:hAnsi="宋体" w:eastAsia="宋体" w:cs="Times New Roman"/>
          <w:sz w:val="32"/>
          <w:szCs w:val="32"/>
        </w:rPr>
      </w:pPr>
      <w:r>
        <w:rPr>
          <w:rFonts w:hint="eastAsia" w:ascii="仿宋_GB2312" w:hAnsi="宋体" w:eastAsia="宋体" w:cs="Times New Roman"/>
          <w:sz w:val="32"/>
          <w:szCs w:val="32"/>
        </w:rPr>
        <w:t>项目名称</w:t>
      </w:r>
      <w:r>
        <w:rPr>
          <w:rFonts w:hint="eastAsia" w:ascii="仿宋_GB2312" w:hAnsi="宋体" w:eastAsia="宋体" w:cs="Times New Roman"/>
          <w:sz w:val="32"/>
          <w:szCs w:val="32"/>
          <w:u w:val="single"/>
        </w:rPr>
        <w:t xml:space="preserve">  妇联专职社会工作者服务      </w:t>
      </w:r>
    </w:p>
    <w:p>
      <w:pPr>
        <w:spacing w:before="100" w:beforeAutospacing="1" w:after="100" w:afterAutospacing="1" w:line="312" w:lineRule="auto"/>
        <w:ind w:firstLine="899" w:firstLineChars="281"/>
        <w:rPr>
          <w:rFonts w:ascii="仿宋_GB2312" w:hAnsi="宋体" w:eastAsia="宋体" w:cs="Times New Roman"/>
          <w:sz w:val="32"/>
          <w:szCs w:val="32"/>
          <w:u w:val="single"/>
        </w:rPr>
      </w:pPr>
      <w:r>
        <w:rPr>
          <w:rFonts w:hint="eastAsia" w:ascii="仿宋_GB2312" w:hAnsi="宋体" w:eastAsia="宋体" w:cs="Times New Roman"/>
          <w:sz w:val="32"/>
          <w:szCs w:val="32"/>
        </w:rPr>
        <w:t>负责人</w:t>
      </w:r>
      <w:r>
        <w:rPr>
          <w:rFonts w:hint="eastAsia" w:ascii="仿宋_GB2312" w:hAnsi="宋体" w:eastAsia="宋体" w:cs="Times New Roman"/>
          <w:sz w:val="32"/>
          <w:szCs w:val="32"/>
          <w:u w:val="single"/>
        </w:rPr>
        <w:t xml:space="preserve">    </w:t>
      </w:r>
      <w:r>
        <w:rPr>
          <w:rFonts w:hint="eastAsia" w:ascii="仿宋_GB2312" w:hAnsi="宋体" w:eastAsia="宋体" w:cs="Times New Roman"/>
          <w:sz w:val="32"/>
          <w:szCs w:val="32"/>
          <w:u w:val="single"/>
          <w:lang w:eastAsia="zh-CN"/>
        </w:rPr>
        <w:t>李萌</w:t>
      </w:r>
      <w:r>
        <w:rPr>
          <w:rFonts w:hint="eastAsia" w:ascii="仿宋_GB2312" w:hAnsi="宋体" w:eastAsia="宋体" w:cs="Times New Roman"/>
          <w:sz w:val="32"/>
          <w:szCs w:val="32"/>
          <w:u w:val="single"/>
        </w:rPr>
        <w:t xml:space="preserve">                        </w:t>
      </w:r>
    </w:p>
    <w:p>
      <w:pPr>
        <w:spacing w:before="100" w:beforeAutospacing="1" w:after="100" w:afterAutospacing="1" w:line="312" w:lineRule="auto"/>
        <w:ind w:firstLine="899" w:firstLineChars="281"/>
        <w:rPr>
          <w:rFonts w:ascii="仿宋_GB2312" w:hAnsi="宋体" w:eastAsia="宋体" w:cs="Times New Roman"/>
          <w:sz w:val="32"/>
          <w:szCs w:val="32"/>
          <w:u w:val="single"/>
        </w:rPr>
      </w:pPr>
      <w:r>
        <w:rPr>
          <w:rFonts w:hint="eastAsia" w:ascii="仿宋_GB2312" w:hAnsi="宋体" w:eastAsia="宋体" w:cs="Times New Roman"/>
          <w:sz w:val="32"/>
          <w:szCs w:val="32"/>
        </w:rPr>
        <w:t>填报日期</w:t>
      </w:r>
      <w:r>
        <w:rPr>
          <w:rFonts w:hint="eastAsia" w:ascii="仿宋_GB2312" w:hAnsi="宋体" w:eastAsia="宋体" w:cs="Times New Roman"/>
          <w:sz w:val="32"/>
          <w:szCs w:val="32"/>
          <w:u w:val="single"/>
        </w:rPr>
        <w:t xml:space="preserve">  </w:t>
      </w:r>
      <w:r>
        <w:rPr>
          <w:rFonts w:hint="eastAsia" w:ascii="仿宋_GB2312" w:hAnsi="宋体" w:eastAsia="宋体" w:cs="Times New Roman"/>
          <w:sz w:val="32"/>
          <w:szCs w:val="32"/>
          <w:u w:val="single"/>
          <w:lang w:val="en-US" w:eastAsia="zh-CN"/>
        </w:rPr>
        <w:t>2025.3.20</w:t>
      </w:r>
      <w:r>
        <w:rPr>
          <w:rFonts w:hint="eastAsia" w:ascii="仿宋_GB2312" w:hAnsi="宋体" w:eastAsia="宋体" w:cs="Times New Roman"/>
          <w:sz w:val="32"/>
          <w:szCs w:val="32"/>
          <w:u w:val="single"/>
        </w:rPr>
        <w:t xml:space="preserve">                   </w:t>
      </w:r>
    </w:p>
    <w:p>
      <w:pPr>
        <w:jc w:val="center"/>
        <w:rPr>
          <w:rFonts w:ascii="仿宋_GB2312" w:hAnsi="Times New Roman" w:eastAsia="宋体" w:cs="Times New Roman"/>
          <w:sz w:val="32"/>
          <w:szCs w:val="32"/>
        </w:rPr>
      </w:pPr>
      <w:r>
        <w:rPr>
          <w:rFonts w:ascii="仿宋_GB2312" w:hAnsi="宋体" w:eastAsia="宋体" w:cs="Times New Roman"/>
          <w:sz w:val="32"/>
          <w:szCs w:val="32"/>
          <w:u w:val="single"/>
        </w:rPr>
        <w:br w:type="page"/>
      </w:r>
      <w:r>
        <w:rPr>
          <w:rFonts w:hint="eastAsia" w:ascii="宋体" w:hAnsi="宋体" w:eastAsia="宋体" w:cs="Arial"/>
          <w:b/>
          <w:bCs/>
          <w:sz w:val="32"/>
          <w:szCs w:val="32"/>
        </w:rPr>
        <w:t>项目支出</w:t>
      </w:r>
      <w:r>
        <w:rPr>
          <w:rFonts w:ascii="宋体" w:hAnsi="宋体" w:eastAsia="宋体" w:cs="Arial"/>
          <w:b/>
          <w:bCs/>
          <w:sz w:val="32"/>
          <w:szCs w:val="32"/>
        </w:rPr>
        <w:t>绩效</w:t>
      </w:r>
      <w:r>
        <w:rPr>
          <w:rFonts w:hint="eastAsia" w:ascii="宋体" w:hAnsi="宋体" w:eastAsia="宋体" w:cs="Arial"/>
          <w:b/>
          <w:bCs/>
          <w:sz w:val="32"/>
          <w:szCs w:val="32"/>
        </w:rPr>
        <w:t>评价报告</w:t>
      </w:r>
    </w:p>
    <w:p>
      <w:pPr>
        <w:jc w:val="center"/>
        <w:rPr>
          <w:rFonts w:ascii="仿宋_GB2312" w:hAnsi="Times New Roman" w:eastAsia="宋体" w:cs="Times New Roman"/>
          <w:szCs w:val="30"/>
        </w:rPr>
      </w:pPr>
    </w:p>
    <w:p>
      <w:pPr>
        <w:numPr>
          <w:ilvl w:val="0"/>
          <w:numId w:val="0"/>
        </w:numPr>
        <w:spacing w:line="600" w:lineRule="exact"/>
        <w:ind w:left="0" w:leftChars="0" w:firstLine="643" w:firstLineChars="200"/>
        <w:rPr>
          <w:rFonts w:ascii="宋体" w:hAnsi="宋体" w:eastAsia="宋体" w:cs="宋体"/>
          <w:b/>
          <w:color w:val="000000"/>
          <w:kern w:val="0"/>
          <w:sz w:val="32"/>
          <w:szCs w:val="32"/>
        </w:rPr>
      </w:pPr>
      <w:r>
        <w:rPr>
          <w:rFonts w:hint="eastAsia" w:ascii="宋体" w:hAnsi="宋体" w:eastAsia="宋体" w:cs="宋体"/>
          <w:b/>
          <w:color w:val="000000"/>
          <w:kern w:val="0"/>
          <w:sz w:val="32"/>
          <w:szCs w:val="32"/>
        </w:rPr>
        <w:t>一、基本情况</w:t>
      </w:r>
    </w:p>
    <w:p>
      <w:pPr>
        <w:spacing w:line="600" w:lineRule="exact"/>
        <w:ind w:firstLine="640" w:firstLineChars="200"/>
        <w:outlineLvl w:val="0"/>
        <w:rPr>
          <w:rFonts w:hint="eastAsia" w:ascii="宋体" w:hAnsi="宋体" w:eastAsia="宋体" w:cs="宋体"/>
          <w:color w:val="000000"/>
          <w:kern w:val="0"/>
          <w:sz w:val="32"/>
          <w:szCs w:val="32"/>
        </w:rPr>
      </w:pPr>
      <w:r>
        <w:rPr>
          <w:rFonts w:hint="eastAsia" w:ascii="宋体" w:hAnsi="宋体" w:eastAsia="宋体" w:cs="宋体"/>
          <w:color w:val="000000"/>
          <w:kern w:val="0"/>
          <w:sz w:val="32"/>
          <w:szCs w:val="32"/>
        </w:rPr>
        <w:t>（一）项目概况</w:t>
      </w:r>
    </w:p>
    <w:p>
      <w:pPr>
        <w:spacing w:line="600" w:lineRule="exact"/>
        <w:ind w:firstLine="640" w:firstLineChars="200"/>
        <w:outlineLvl w:val="0"/>
        <w:rPr>
          <w:rFonts w:hint="eastAsia" w:ascii="宋体" w:hAnsi="宋体" w:eastAsia="宋体" w:cs="宋体"/>
          <w:color w:val="000000"/>
          <w:kern w:val="0"/>
          <w:sz w:val="32"/>
          <w:szCs w:val="32"/>
        </w:rPr>
      </w:pPr>
      <w:r>
        <w:rPr>
          <w:rFonts w:hint="eastAsia" w:ascii="宋体" w:hAnsi="宋体" w:eastAsia="宋体" w:cs="宋体"/>
          <w:color w:val="000000"/>
          <w:kern w:val="0"/>
          <w:sz w:val="32"/>
          <w:szCs w:val="32"/>
        </w:rPr>
        <w:t>基层妇联组织是凝聚和服务妇女群众的第一阵地和第一平台，是妇联组织全部工作的基础和活力的源泉，是党和政府联系妇女群众的桥梁与纽带，其肩负着直接联系群众、服务群众的重任。随着妇女群众就业、生活、聚集方式日益多样化，男女平等观念深入人心，基层妇联组织建设和基层工作中遇到了很多新机遇和挑战。</w:t>
      </w:r>
    </w:p>
    <w:p>
      <w:pPr>
        <w:spacing w:line="600" w:lineRule="exact"/>
        <w:ind w:firstLine="640" w:firstLineChars="200"/>
        <w:outlineLvl w:val="0"/>
        <w:rPr>
          <w:rFonts w:hint="eastAsia" w:ascii="宋体" w:hAnsi="宋体" w:eastAsia="宋体" w:cs="宋体"/>
          <w:color w:val="000000"/>
          <w:kern w:val="0"/>
          <w:sz w:val="32"/>
          <w:szCs w:val="32"/>
        </w:rPr>
      </w:pPr>
      <w:r>
        <w:rPr>
          <w:rFonts w:hint="eastAsia" w:ascii="宋体" w:hAnsi="宋体" w:eastAsia="宋体" w:cs="宋体"/>
          <w:color w:val="000000"/>
          <w:kern w:val="0"/>
          <w:sz w:val="32"/>
          <w:szCs w:val="32"/>
        </w:rPr>
        <w:t>根据《北京市妇联改革方案》要求，按照《关于进一步加强基层妇联组织建设和基层工作的实施意见》(京妇发〔2018〕21号)文件精神，区妇联于2022年02月18日，委托中经国际工程咨询集团有限公司在中国政府采购网、北京市政府采网发布招标公告，招标采购妇联专职社会工作者服务机构，招标文件编号：ZJZX-ZCFU-20220118-3。中标单位：北京市西城区悦群社会工作事务所。委托悦群事务所向西城区15个街道妇联组织输送专职社</w:t>
      </w:r>
      <w:r>
        <w:rPr>
          <w:rFonts w:hint="eastAsia" w:ascii="宋体" w:hAnsi="宋体" w:eastAsia="宋体" w:cs="宋体"/>
          <w:color w:val="000000"/>
          <w:kern w:val="0"/>
          <w:sz w:val="32"/>
          <w:szCs w:val="32"/>
          <w:lang w:val="en-US" w:eastAsia="zh-CN"/>
        </w:rPr>
        <w:t>会</w:t>
      </w:r>
      <w:r>
        <w:rPr>
          <w:rFonts w:hint="eastAsia" w:ascii="宋体" w:hAnsi="宋体" w:eastAsia="宋体" w:cs="宋体"/>
          <w:color w:val="000000"/>
          <w:kern w:val="0"/>
          <w:sz w:val="32"/>
          <w:szCs w:val="32"/>
        </w:rPr>
        <w:t>工作者，协助</w:t>
      </w:r>
      <w:r>
        <w:rPr>
          <w:rFonts w:hint="eastAsia" w:ascii="宋体" w:hAnsi="宋体" w:eastAsia="宋体" w:cs="宋体"/>
          <w:color w:val="000000"/>
          <w:kern w:val="0"/>
          <w:sz w:val="32"/>
          <w:szCs w:val="32"/>
          <w:lang w:val="en-US" w:eastAsia="zh-CN"/>
        </w:rPr>
        <w:t>街道</w:t>
      </w:r>
      <w:r>
        <w:rPr>
          <w:rFonts w:hint="eastAsia" w:ascii="宋体" w:hAnsi="宋体" w:eastAsia="宋体" w:cs="宋体"/>
          <w:color w:val="000000"/>
          <w:kern w:val="0"/>
          <w:sz w:val="32"/>
          <w:szCs w:val="32"/>
        </w:rPr>
        <w:t>妇联组织</w:t>
      </w:r>
      <w:r>
        <w:rPr>
          <w:rFonts w:hint="eastAsia" w:ascii="宋体" w:hAnsi="宋体" w:eastAsia="宋体" w:cs="宋体"/>
          <w:color w:val="000000"/>
          <w:kern w:val="0"/>
          <w:sz w:val="32"/>
          <w:szCs w:val="32"/>
          <w:lang w:val="en-US" w:eastAsia="zh-CN"/>
        </w:rPr>
        <w:t>做好各项</w:t>
      </w:r>
      <w:r>
        <w:rPr>
          <w:rFonts w:hint="eastAsia" w:ascii="宋体" w:hAnsi="宋体" w:eastAsia="宋体" w:cs="宋体"/>
          <w:color w:val="000000"/>
          <w:kern w:val="0"/>
          <w:sz w:val="32"/>
          <w:szCs w:val="32"/>
        </w:rPr>
        <w:t>日常工作。通过规范化、专业化的服务，为妇联组织在社会基层提供高质量专业化的服务。</w:t>
      </w:r>
    </w:p>
    <w:p>
      <w:pPr>
        <w:numPr>
          <w:ilvl w:val="0"/>
          <w:numId w:val="1"/>
        </w:numPr>
        <w:spacing w:line="600" w:lineRule="exact"/>
        <w:ind w:firstLine="640" w:firstLineChars="200"/>
        <w:rPr>
          <w:rFonts w:hint="eastAsia" w:ascii="宋体" w:hAnsi="宋体" w:eastAsia="宋体" w:cs="宋体"/>
          <w:color w:val="000000"/>
          <w:kern w:val="0"/>
          <w:sz w:val="32"/>
          <w:szCs w:val="32"/>
        </w:rPr>
      </w:pPr>
      <w:r>
        <w:rPr>
          <w:rFonts w:hint="eastAsia" w:ascii="宋体" w:hAnsi="宋体" w:eastAsia="宋体" w:cs="宋体"/>
          <w:color w:val="000000"/>
          <w:kern w:val="0"/>
          <w:sz w:val="32"/>
          <w:szCs w:val="32"/>
        </w:rPr>
        <w:t>项目绩效目标</w:t>
      </w:r>
    </w:p>
    <w:p>
      <w:pPr>
        <w:spacing w:line="600" w:lineRule="exact"/>
        <w:ind w:firstLine="640" w:firstLineChars="200"/>
        <w:outlineLvl w:val="0"/>
        <w:rPr>
          <w:rFonts w:hint="default" w:ascii="宋体" w:hAnsi="宋体" w:eastAsia="宋体" w:cs="宋体"/>
          <w:color w:val="000000"/>
          <w:kern w:val="0"/>
          <w:sz w:val="32"/>
          <w:szCs w:val="32"/>
          <w:lang w:val="en-US" w:eastAsia="zh-CN"/>
        </w:rPr>
      </w:pPr>
      <w:r>
        <w:rPr>
          <w:rFonts w:hint="default" w:ascii="宋体" w:hAnsi="宋体" w:eastAsia="宋体" w:cs="宋体"/>
          <w:color w:val="000000"/>
          <w:kern w:val="0"/>
          <w:sz w:val="32"/>
          <w:szCs w:val="32"/>
          <w:lang w:val="en-US" w:eastAsia="zh-CN"/>
        </w:rPr>
        <w:t>1.成本方面</w:t>
      </w:r>
    </w:p>
    <w:p>
      <w:pPr>
        <w:spacing w:line="600" w:lineRule="exact"/>
        <w:ind w:firstLine="640" w:firstLineChars="200"/>
        <w:outlineLvl w:val="0"/>
        <w:rPr>
          <w:rFonts w:hint="default" w:ascii="宋体" w:hAnsi="宋体" w:eastAsia="宋体" w:cs="宋体"/>
          <w:color w:val="000000"/>
          <w:kern w:val="0"/>
          <w:sz w:val="32"/>
          <w:szCs w:val="32"/>
          <w:lang w:val="en-US" w:eastAsia="zh-CN"/>
        </w:rPr>
      </w:pPr>
      <w:r>
        <w:rPr>
          <w:rFonts w:hint="default" w:ascii="宋体" w:hAnsi="宋体" w:eastAsia="宋体" w:cs="宋体"/>
          <w:color w:val="000000"/>
          <w:kern w:val="0"/>
          <w:sz w:val="32"/>
          <w:szCs w:val="32"/>
          <w:lang w:val="en-US" w:eastAsia="zh-CN"/>
        </w:rPr>
        <w:t>本次成本预算绩效分析工作，对妇联专职社会工作者专项经费项目资金保障内容进行界定；对人员成本投入的合理性和经济性通过必要的成本控制措施进行把控；规范本项目工作的人员成本投入过程，明确该项目的成本测算依据、测算标准。</w:t>
      </w:r>
    </w:p>
    <w:p>
      <w:pPr>
        <w:spacing w:line="600" w:lineRule="exact"/>
        <w:ind w:firstLine="640" w:firstLineChars="200"/>
        <w:outlineLvl w:val="0"/>
        <w:rPr>
          <w:rFonts w:hint="default" w:ascii="宋体" w:hAnsi="宋体" w:eastAsia="宋体" w:cs="宋体"/>
          <w:color w:val="000000"/>
          <w:kern w:val="0"/>
          <w:sz w:val="32"/>
          <w:szCs w:val="32"/>
          <w:lang w:val="en-US" w:eastAsia="zh-CN"/>
        </w:rPr>
      </w:pPr>
      <w:r>
        <w:rPr>
          <w:rFonts w:hint="default" w:ascii="宋体" w:hAnsi="宋体" w:eastAsia="宋体" w:cs="宋体"/>
          <w:color w:val="000000"/>
          <w:kern w:val="0"/>
          <w:sz w:val="32"/>
          <w:szCs w:val="32"/>
          <w:lang w:val="en-US" w:eastAsia="zh-CN"/>
        </w:rPr>
        <w:t>2.质量方面</w:t>
      </w:r>
    </w:p>
    <w:p>
      <w:pPr>
        <w:spacing w:line="600" w:lineRule="exact"/>
        <w:ind w:firstLine="640" w:firstLineChars="200"/>
        <w:outlineLvl w:val="0"/>
        <w:rPr>
          <w:rFonts w:hint="default" w:ascii="宋体" w:hAnsi="宋体" w:eastAsia="宋体" w:cs="宋体"/>
          <w:color w:val="000000"/>
          <w:kern w:val="0"/>
          <w:sz w:val="32"/>
          <w:szCs w:val="32"/>
          <w:lang w:val="en-US" w:eastAsia="zh-CN"/>
        </w:rPr>
      </w:pPr>
      <w:r>
        <w:rPr>
          <w:rFonts w:hint="default" w:ascii="宋体" w:hAnsi="宋体" w:eastAsia="宋体" w:cs="宋体"/>
          <w:color w:val="000000"/>
          <w:kern w:val="0"/>
          <w:sz w:val="32"/>
          <w:szCs w:val="32"/>
          <w:lang w:val="en-US" w:eastAsia="zh-CN"/>
        </w:rPr>
        <w:t>加强项目组织管理，在项目实施过程中，对第三方安排的社工工作内容进行监控和抽查，在签订合同时，明确项目质量要求、社会工作者岗位职责；在项目完成后，对项目完成情况进行验收，验收合格支付相应价款；针对该项目制定相应的管理制度或管理办法，严格按照相关管理办法进行项目全过程管理。</w:t>
      </w:r>
    </w:p>
    <w:p>
      <w:pPr>
        <w:spacing w:line="600" w:lineRule="exact"/>
        <w:ind w:firstLine="640" w:firstLineChars="200"/>
        <w:outlineLvl w:val="0"/>
        <w:rPr>
          <w:rFonts w:hint="default" w:ascii="宋体" w:hAnsi="宋体" w:eastAsia="宋体" w:cs="宋体"/>
          <w:color w:val="000000"/>
          <w:kern w:val="0"/>
          <w:sz w:val="32"/>
          <w:szCs w:val="32"/>
          <w:lang w:val="en-US" w:eastAsia="zh-CN"/>
        </w:rPr>
      </w:pPr>
      <w:r>
        <w:rPr>
          <w:rFonts w:hint="default" w:ascii="宋体" w:hAnsi="宋体" w:eastAsia="宋体" w:cs="宋体"/>
          <w:color w:val="000000"/>
          <w:kern w:val="0"/>
          <w:sz w:val="32"/>
          <w:szCs w:val="32"/>
          <w:lang w:val="en-US" w:eastAsia="zh-CN"/>
        </w:rPr>
        <w:t>3.效益方面</w:t>
      </w:r>
    </w:p>
    <w:p>
      <w:pPr>
        <w:spacing w:line="600" w:lineRule="exact"/>
        <w:ind w:firstLine="640" w:firstLineChars="200"/>
        <w:outlineLvl w:val="0"/>
        <w:rPr>
          <w:rFonts w:hint="eastAsia" w:ascii="宋体" w:hAnsi="宋体" w:eastAsia="宋体" w:cs="宋体"/>
          <w:color w:val="000000"/>
          <w:kern w:val="0"/>
          <w:sz w:val="32"/>
          <w:szCs w:val="32"/>
        </w:rPr>
      </w:pPr>
      <w:r>
        <w:rPr>
          <w:rFonts w:hint="default" w:ascii="宋体" w:hAnsi="宋体" w:eastAsia="宋体" w:cs="宋体"/>
          <w:color w:val="000000"/>
          <w:kern w:val="0"/>
          <w:sz w:val="32"/>
          <w:szCs w:val="32"/>
          <w:lang w:val="en-US" w:eastAsia="zh-CN"/>
        </w:rPr>
        <w:t>建立绩效管理意识，设定明确的绩效目标及指标，对项目实施过程资料和监管资料留痕保存，注重项目效果实现情况的分析和总结，正确把握方向，提高社会工作者的工作和服务水平。</w:t>
      </w:r>
    </w:p>
    <w:p>
      <w:pPr>
        <w:numPr>
          <w:ilvl w:val="0"/>
          <w:numId w:val="0"/>
        </w:numPr>
        <w:spacing w:line="600" w:lineRule="exact"/>
        <w:ind w:left="0" w:leftChars="0" w:firstLine="643" w:firstLineChars="200"/>
        <w:rPr>
          <w:rFonts w:hint="eastAsia" w:ascii="宋体" w:hAnsi="宋体" w:eastAsia="宋体" w:cs="宋体"/>
          <w:b/>
          <w:color w:val="000000"/>
          <w:kern w:val="0"/>
          <w:sz w:val="32"/>
          <w:szCs w:val="32"/>
        </w:rPr>
      </w:pPr>
      <w:r>
        <w:rPr>
          <w:rFonts w:hint="eastAsia" w:ascii="宋体" w:hAnsi="宋体" w:eastAsia="宋体" w:cs="宋体"/>
          <w:b/>
          <w:color w:val="000000"/>
          <w:kern w:val="0"/>
          <w:sz w:val="32"/>
          <w:szCs w:val="32"/>
        </w:rPr>
        <w:t>二、绩效评价工作开展情况</w:t>
      </w:r>
    </w:p>
    <w:p>
      <w:pPr>
        <w:spacing w:line="600" w:lineRule="exact"/>
        <w:ind w:firstLine="640" w:firstLineChars="200"/>
        <w:rPr>
          <w:rFonts w:hint="eastAsia" w:ascii="宋体" w:hAnsi="宋体" w:eastAsia="宋体" w:cs="宋体"/>
          <w:color w:val="000000"/>
          <w:kern w:val="0"/>
          <w:sz w:val="32"/>
          <w:szCs w:val="32"/>
        </w:rPr>
      </w:pPr>
      <w:r>
        <w:rPr>
          <w:rFonts w:hint="eastAsia" w:ascii="宋体" w:hAnsi="宋体" w:eastAsia="宋体" w:cs="宋体"/>
          <w:color w:val="000000"/>
          <w:kern w:val="0"/>
          <w:sz w:val="32"/>
          <w:szCs w:val="32"/>
        </w:rPr>
        <w:t>（一）绩效评价目的、对象和范围</w:t>
      </w:r>
    </w:p>
    <w:p>
      <w:pPr>
        <w:spacing w:line="600" w:lineRule="exact"/>
        <w:ind w:firstLine="640" w:firstLineChars="200"/>
        <w:rPr>
          <w:rFonts w:hint="eastAsia" w:ascii="宋体" w:hAnsi="宋体" w:eastAsia="宋体" w:cs="宋体"/>
          <w:color w:val="000000"/>
          <w:kern w:val="0"/>
          <w:sz w:val="32"/>
          <w:szCs w:val="32"/>
        </w:rPr>
      </w:pPr>
      <w:r>
        <w:rPr>
          <w:rFonts w:hint="eastAsia" w:ascii="宋体" w:hAnsi="宋体" w:eastAsia="宋体" w:cs="宋体"/>
          <w:color w:val="000000"/>
          <w:kern w:val="0"/>
          <w:sz w:val="32"/>
          <w:szCs w:val="32"/>
        </w:rPr>
        <w:t>目的：进一步加强区妇联机关财政预算绩效管理，强化支出责任，提高财政资金使用效益。进一步发挥市场机制在推进政府职能转变中的作用，引导社会组织专业化发展，促进公共服务能力持续提升。</w:t>
      </w:r>
    </w:p>
    <w:p>
      <w:pPr>
        <w:spacing w:line="600" w:lineRule="exact"/>
        <w:ind w:firstLine="640" w:firstLineChars="200"/>
        <w:rPr>
          <w:rFonts w:hint="eastAsia" w:ascii="宋体" w:hAnsi="宋体" w:eastAsia="宋体" w:cs="宋体"/>
          <w:color w:val="000000"/>
          <w:kern w:val="0"/>
          <w:sz w:val="32"/>
          <w:szCs w:val="32"/>
        </w:rPr>
      </w:pPr>
      <w:r>
        <w:rPr>
          <w:rFonts w:hint="eastAsia" w:ascii="宋体" w:hAnsi="宋体" w:eastAsia="宋体" w:cs="宋体"/>
          <w:color w:val="000000"/>
          <w:kern w:val="0"/>
          <w:sz w:val="32"/>
          <w:szCs w:val="32"/>
        </w:rPr>
        <w:t>对象及范围：对</w:t>
      </w:r>
      <w:r>
        <w:rPr>
          <w:rFonts w:hint="eastAsia" w:ascii="宋体" w:hAnsi="宋体" w:eastAsia="宋体" w:cs="宋体"/>
          <w:color w:val="000000"/>
          <w:kern w:val="0"/>
          <w:sz w:val="32"/>
          <w:szCs w:val="32"/>
          <w:lang w:val="en-US" w:eastAsia="zh-CN"/>
        </w:rPr>
        <w:t>2024</w:t>
      </w:r>
      <w:r>
        <w:rPr>
          <w:rFonts w:hint="eastAsia" w:ascii="宋体" w:hAnsi="宋体" w:eastAsia="宋体" w:cs="宋体"/>
          <w:color w:val="000000"/>
          <w:kern w:val="0"/>
          <w:sz w:val="32"/>
          <w:szCs w:val="32"/>
        </w:rPr>
        <w:t>年社会工作者协助西城区15个街道妇联所组织实施的项目进行综合评估，重点对北京市西城区悦群社会工作事务所在承担此项工作中的责任落实及资金使用情况进行评估。</w:t>
      </w:r>
    </w:p>
    <w:p>
      <w:pPr>
        <w:numPr>
          <w:ilvl w:val="0"/>
          <w:numId w:val="2"/>
        </w:numPr>
        <w:spacing w:line="600" w:lineRule="exact"/>
        <w:ind w:left="0" w:leftChars="0" w:firstLine="640" w:firstLineChars="200"/>
        <w:rPr>
          <w:rFonts w:hint="eastAsia" w:ascii="宋体" w:hAnsi="宋体" w:eastAsia="宋体" w:cs="宋体"/>
          <w:color w:val="000000"/>
          <w:kern w:val="0"/>
          <w:sz w:val="32"/>
          <w:szCs w:val="32"/>
        </w:rPr>
      </w:pPr>
      <w:r>
        <w:rPr>
          <w:rFonts w:hint="eastAsia" w:ascii="宋体" w:hAnsi="宋体" w:eastAsia="宋体" w:cs="宋体"/>
          <w:color w:val="000000"/>
          <w:kern w:val="0"/>
          <w:sz w:val="32"/>
          <w:szCs w:val="32"/>
        </w:rPr>
        <w:t>绩效评价原则、评价方法、评价标准</w:t>
      </w:r>
    </w:p>
    <w:p>
      <w:pPr>
        <w:spacing w:line="600" w:lineRule="exact"/>
        <w:ind w:firstLine="640" w:firstLineChars="200"/>
        <w:rPr>
          <w:rFonts w:hint="eastAsia" w:ascii="宋体" w:hAnsi="宋体" w:eastAsia="宋体" w:cs="宋体"/>
          <w:color w:val="000000"/>
          <w:kern w:val="0"/>
          <w:sz w:val="32"/>
          <w:szCs w:val="32"/>
        </w:rPr>
      </w:pPr>
      <w:r>
        <w:rPr>
          <w:rFonts w:hint="eastAsia" w:ascii="宋体" w:hAnsi="宋体" w:eastAsia="宋体" w:cs="宋体"/>
          <w:color w:val="000000"/>
          <w:kern w:val="0"/>
          <w:sz w:val="32"/>
          <w:szCs w:val="32"/>
        </w:rPr>
        <w:t>结合各街道妇联所开展活动的特点，本次结项验收审计分析主要采取收集资料、审核分析等方式，对项目实际执行、过程管理、资金使用等进行评估，对项目中存在的问题进行分析汇总，提出相关管理建议。</w:t>
      </w:r>
    </w:p>
    <w:p>
      <w:pPr>
        <w:numPr>
          <w:ilvl w:val="0"/>
          <w:numId w:val="3"/>
        </w:numPr>
        <w:spacing w:line="600" w:lineRule="exact"/>
        <w:ind w:firstLine="640" w:firstLineChars="200"/>
        <w:rPr>
          <w:rFonts w:hint="eastAsia" w:ascii="宋体" w:hAnsi="宋体" w:eastAsia="宋体" w:cs="宋体"/>
          <w:color w:val="000000"/>
          <w:kern w:val="0"/>
          <w:sz w:val="32"/>
          <w:szCs w:val="32"/>
        </w:rPr>
      </w:pPr>
      <w:r>
        <w:rPr>
          <w:rFonts w:hint="eastAsia" w:ascii="宋体" w:hAnsi="宋体" w:eastAsia="宋体" w:cs="宋体"/>
          <w:color w:val="000000"/>
          <w:kern w:val="0"/>
          <w:sz w:val="32"/>
          <w:szCs w:val="32"/>
        </w:rPr>
        <w:t>绩效评价工作过程</w:t>
      </w:r>
    </w:p>
    <w:p>
      <w:pPr>
        <w:spacing w:line="600" w:lineRule="exact"/>
        <w:ind w:firstLine="640" w:firstLineChars="200"/>
        <w:rPr>
          <w:rFonts w:hint="eastAsia" w:ascii="宋体" w:hAnsi="宋体" w:eastAsia="宋体" w:cs="宋体"/>
          <w:color w:val="000000"/>
          <w:kern w:val="0"/>
          <w:sz w:val="32"/>
          <w:szCs w:val="32"/>
        </w:rPr>
      </w:pPr>
      <w:r>
        <w:rPr>
          <w:rFonts w:hint="eastAsia" w:ascii="宋体" w:hAnsi="宋体" w:eastAsia="宋体" w:cs="宋体"/>
          <w:color w:val="000000"/>
          <w:kern w:val="0"/>
          <w:sz w:val="32"/>
          <w:szCs w:val="32"/>
        </w:rPr>
        <w:t>首先，提交项目实施方案。其次，与社工事务所完成对接，了解项目情况，制定项目提交资料清单。第三，完成资料的收集、整理、沟通工作。第四，提交《西城区项目支出绩效报告》。</w:t>
      </w:r>
    </w:p>
    <w:p>
      <w:pPr>
        <w:numPr>
          <w:ilvl w:val="0"/>
          <w:numId w:val="0"/>
        </w:numPr>
        <w:spacing w:line="600" w:lineRule="exact"/>
        <w:ind w:left="0" w:leftChars="0" w:firstLine="643" w:firstLineChars="200"/>
        <w:rPr>
          <w:rFonts w:hint="eastAsia" w:ascii="宋体" w:hAnsi="宋体" w:eastAsia="宋体" w:cs="宋体"/>
          <w:b/>
          <w:color w:val="000000"/>
          <w:kern w:val="0"/>
          <w:sz w:val="32"/>
          <w:szCs w:val="32"/>
        </w:rPr>
      </w:pPr>
      <w:r>
        <w:rPr>
          <w:rFonts w:hint="eastAsia" w:ascii="宋体" w:hAnsi="宋体" w:eastAsia="宋体" w:cs="宋体"/>
          <w:b/>
          <w:color w:val="000000"/>
          <w:kern w:val="0"/>
          <w:sz w:val="32"/>
          <w:szCs w:val="32"/>
          <w:lang w:val="en-US" w:eastAsia="zh-CN" w:bidi="ar-SA"/>
        </w:rPr>
        <w:t>三、</w:t>
      </w:r>
      <w:r>
        <w:rPr>
          <w:rFonts w:hint="eastAsia" w:ascii="宋体" w:hAnsi="宋体" w:eastAsia="宋体" w:cs="宋体"/>
          <w:b/>
          <w:color w:val="000000"/>
          <w:kern w:val="0"/>
          <w:sz w:val="32"/>
          <w:szCs w:val="32"/>
        </w:rPr>
        <w:t>综合评价情况及评价结论（附相关评分表）</w:t>
      </w:r>
    </w:p>
    <w:p>
      <w:pPr>
        <w:spacing w:line="600" w:lineRule="exact"/>
        <w:ind w:firstLine="640" w:firstLineChars="200"/>
        <w:outlineLvl w:val="0"/>
        <w:rPr>
          <w:rFonts w:hint="eastAsia" w:ascii="宋体" w:hAnsi="宋体" w:eastAsia="宋体" w:cs="宋体"/>
          <w:color w:val="000000"/>
          <w:kern w:val="0"/>
          <w:sz w:val="32"/>
          <w:szCs w:val="32"/>
          <w:lang w:val="en-US" w:eastAsia="zh-CN"/>
        </w:rPr>
      </w:pPr>
      <w:r>
        <w:rPr>
          <w:rFonts w:hint="eastAsia" w:ascii="宋体" w:hAnsi="宋体" w:eastAsia="宋体" w:cs="宋体"/>
          <w:color w:val="000000"/>
          <w:kern w:val="0"/>
          <w:sz w:val="32"/>
          <w:szCs w:val="32"/>
          <w:lang w:val="zh-CN" w:eastAsia="zh-CN"/>
        </w:rPr>
        <w:t>通过对</w:t>
      </w:r>
      <w:r>
        <w:rPr>
          <w:rFonts w:hint="eastAsia" w:ascii="宋体" w:hAnsi="宋体" w:eastAsia="宋体" w:cs="宋体"/>
          <w:color w:val="000000"/>
          <w:kern w:val="0"/>
          <w:sz w:val="32"/>
          <w:szCs w:val="32"/>
          <w:lang w:val="en-US" w:eastAsia="zh-CN"/>
        </w:rPr>
        <w:t>悦群事务所</w:t>
      </w:r>
      <w:r>
        <w:rPr>
          <w:rFonts w:hint="eastAsia" w:ascii="宋体" w:hAnsi="宋体" w:eastAsia="宋体" w:cs="宋体"/>
          <w:color w:val="000000"/>
          <w:kern w:val="0"/>
          <w:sz w:val="32"/>
          <w:szCs w:val="32"/>
          <w:lang w:val="zh-CN" w:eastAsia="zh-CN"/>
        </w:rPr>
        <w:t>提交的资料，包括项目合同书、过程现场照片以及项目报告等资料进行审核。总体来看，</w:t>
      </w:r>
      <w:r>
        <w:rPr>
          <w:rFonts w:hint="eastAsia" w:ascii="宋体" w:hAnsi="宋体" w:eastAsia="宋体" w:cs="宋体"/>
          <w:color w:val="000000"/>
          <w:kern w:val="0"/>
          <w:sz w:val="32"/>
          <w:szCs w:val="32"/>
          <w:lang w:val="en-US" w:eastAsia="zh-CN"/>
        </w:rPr>
        <w:t>已</w:t>
      </w:r>
      <w:r>
        <w:rPr>
          <w:rFonts w:hint="eastAsia" w:ascii="宋体" w:hAnsi="宋体" w:eastAsia="宋体" w:cs="宋体"/>
          <w:color w:val="000000"/>
          <w:kern w:val="0"/>
          <w:sz w:val="32"/>
          <w:szCs w:val="32"/>
          <w:lang w:val="zh-CN" w:eastAsia="zh-CN"/>
        </w:rPr>
        <w:t>按照合同约定完成相关工作，并提交了相关信息资料。202</w:t>
      </w:r>
      <w:r>
        <w:rPr>
          <w:rFonts w:hint="eastAsia" w:ascii="宋体" w:hAnsi="宋体" w:eastAsia="宋体" w:cs="宋体"/>
          <w:color w:val="000000"/>
          <w:kern w:val="0"/>
          <w:sz w:val="32"/>
          <w:szCs w:val="32"/>
          <w:lang w:val="en-US" w:eastAsia="zh-CN"/>
        </w:rPr>
        <w:t>4</w:t>
      </w:r>
      <w:r>
        <w:rPr>
          <w:rFonts w:hint="eastAsia" w:ascii="宋体" w:hAnsi="宋体" w:eastAsia="宋体" w:cs="宋体"/>
          <w:color w:val="000000"/>
          <w:kern w:val="0"/>
          <w:sz w:val="32"/>
          <w:szCs w:val="32"/>
          <w:lang w:val="zh-CN" w:eastAsia="zh-CN"/>
        </w:rPr>
        <w:t>年度妇联工作组织开展情况</w:t>
      </w:r>
      <w:r>
        <w:rPr>
          <w:rFonts w:hint="eastAsia" w:ascii="宋体" w:hAnsi="宋体" w:eastAsia="宋体" w:cs="宋体"/>
          <w:color w:val="000000"/>
          <w:kern w:val="0"/>
          <w:sz w:val="32"/>
          <w:szCs w:val="32"/>
          <w:lang w:val="en-US" w:eastAsia="zh-CN"/>
        </w:rPr>
        <w:t>详见表1：</w:t>
      </w:r>
    </w:p>
    <w:p>
      <w:pPr>
        <w:spacing w:line="600" w:lineRule="exact"/>
        <w:ind w:firstLine="640" w:firstLineChars="200"/>
        <w:outlineLvl w:val="0"/>
        <w:rPr>
          <w:rFonts w:hint="eastAsia" w:ascii="宋体" w:hAnsi="宋体" w:eastAsia="宋体" w:cs="宋体"/>
          <w:color w:val="000000"/>
          <w:kern w:val="0"/>
          <w:sz w:val="32"/>
          <w:szCs w:val="32"/>
          <w:lang w:val="en-US" w:eastAsia="zh-CN"/>
        </w:rPr>
      </w:pPr>
    </w:p>
    <w:p>
      <w:pPr>
        <w:spacing w:line="600" w:lineRule="exact"/>
        <w:ind w:firstLine="640" w:firstLineChars="200"/>
        <w:outlineLvl w:val="0"/>
        <w:rPr>
          <w:rFonts w:hint="eastAsia" w:ascii="宋体" w:hAnsi="宋体" w:eastAsia="宋体" w:cs="宋体"/>
          <w:color w:val="000000"/>
          <w:kern w:val="0"/>
          <w:sz w:val="32"/>
          <w:szCs w:val="32"/>
          <w:lang w:val="en-US" w:eastAsia="zh-CN"/>
        </w:rPr>
      </w:pPr>
    </w:p>
    <w:p>
      <w:pPr>
        <w:spacing w:line="600" w:lineRule="exact"/>
        <w:ind w:firstLine="640" w:firstLineChars="200"/>
        <w:outlineLvl w:val="0"/>
        <w:rPr>
          <w:rFonts w:hint="eastAsia" w:ascii="宋体" w:hAnsi="宋体" w:eastAsia="宋体" w:cs="宋体"/>
          <w:color w:val="000000"/>
          <w:kern w:val="0"/>
          <w:sz w:val="32"/>
          <w:szCs w:val="32"/>
          <w:lang w:val="en-US" w:eastAsia="zh-CN"/>
        </w:rPr>
      </w:pPr>
    </w:p>
    <w:p>
      <w:pPr>
        <w:spacing w:line="600" w:lineRule="exact"/>
        <w:ind w:firstLine="640" w:firstLineChars="200"/>
        <w:outlineLvl w:val="0"/>
        <w:rPr>
          <w:rFonts w:hint="eastAsia" w:ascii="宋体" w:hAnsi="宋体" w:eastAsia="宋体" w:cs="宋体"/>
          <w:color w:val="000000"/>
          <w:kern w:val="0"/>
          <w:sz w:val="32"/>
          <w:szCs w:val="32"/>
          <w:lang w:val="en-US" w:eastAsia="zh-CN"/>
        </w:rPr>
      </w:pPr>
    </w:p>
    <w:p>
      <w:pPr>
        <w:spacing w:line="600" w:lineRule="exact"/>
        <w:ind w:firstLine="640" w:firstLineChars="200"/>
        <w:outlineLvl w:val="0"/>
        <w:rPr>
          <w:rFonts w:hint="default" w:ascii="宋体" w:hAnsi="宋体" w:eastAsia="宋体" w:cs="宋体"/>
          <w:color w:val="000000"/>
          <w:kern w:val="0"/>
          <w:sz w:val="32"/>
          <w:szCs w:val="32"/>
          <w:lang w:val="zh-CN" w:eastAsia="zh-CN"/>
        </w:rPr>
      </w:pPr>
    </w:p>
    <w:p>
      <w:pPr>
        <w:spacing w:line="560" w:lineRule="exact"/>
        <w:textAlignment w:val="baseline"/>
        <w:rPr>
          <w:rFonts w:ascii="仿宋_GB2312" w:hAnsi="Arial" w:eastAsia="仿宋_GB2312" w:cs="仿宋_GB2312"/>
          <w:color w:val="000000"/>
          <w:kern w:val="0"/>
          <w:sz w:val="28"/>
          <w:szCs w:val="28"/>
          <w:lang w:val="zh-CN"/>
        </w:rPr>
      </w:pPr>
      <w:r>
        <w:rPr>
          <w:rFonts w:hint="eastAsia" w:ascii="宋体" w:hAnsi="宋体" w:cs="仿宋_GB2312"/>
          <w:b/>
          <w:color w:val="000000"/>
          <w:kern w:val="0"/>
          <w:sz w:val="24"/>
          <w:lang w:val="zh-CN"/>
        </w:rPr>
        <w:t>表</w:t>
      </w:r>
      <w:r>
        <w:rPr>
          <w:rFonts w:hint="eastAsia" w:ascii="宋体" w:hAnsi="宋体" w:cs="仿宋_GB2312"/>
          <w:b/>
          <w:color w:val="000000"/>
          <w:kern w:val="0"/>
          <w:sz w:val="24"/>
        </w:rPr>
        <w:t>1               202</w:t>
      </w:r>
      <w:r>
        <w:rPr>
          <w:rFonts w:hint="eastAsia" w:ascii="宋体" w:hAnsi="宋体" w:cs="仿宋_GB2312"/>
          <w:b/>
          <w:color w:val="000000"/>
          <w:kern w:val="0"/>
          <w:sz w:val="24"/>
          <w:lang w:val="en-US" w:eastAsia="zh-CN"/>
        </w:rPr>
        <w:t>4</w:t>
      </w:r>
      <w:r>
        <w:rPr>
          <w:rFonts w:hint="eastAsia" w:ascii="宋体" w:hAnsi="宋体" w:cs="仿宋_GB2312"/>
          <w:b/>
          <w:color w:val="000000"/>
          <w:kern w:val="0"/>
          <w:sz w:val="24"/>
        </w:rPr>
        <w:t>年度妇联工作组织开展情况统计表</w:t>
      </w:r>
    </w:p>
    <w:p>
      <w:pPr>
        <w:spacing w:line="560" w:lineRule="exact"/>
        <w:ind w:firstLine="7379" w:firstLineChars="3500"/>
        <w:textAlignment w:val="baseline"/>
        <w:rPr>
          <w:rFonts w:ascii="仿宋_GB2312" w:hAnsi="仿宋_GB2312" w:eastAsia="宋体" w:cs="仿宋_GB2312"/>
          <w:color w:val="000000"/>
          <w:kern w:val="0"/>
          <w:sz w:val="28"/>
          <w:szCs w:val="28"/>
        </w:rPr>
      </w:pPr>
      <w:r>
        <w:rPr>
          <w:rFonts w:hint="eastAsia" w:ascii="宋体" w:hAnsi="宋体" w:cs="仿宋_GB2312"/>
          <w:b/>
          <w:bCs/>
          <w:color w:val="000000"/>
          <w:kern w:val="0"/>
          <w:szCs w:val="21"/>
          <w:lang w:val="zh-CN"/>
        </w:rPr>
        <w:t>单位：</w:t>
      </w:r>
      <w:r>
        <w:rPr>
          <w:rFonts w:hint="eastAsia" w:ascii="宋体" w:hAnsi="宋体" w:cs="仿宋_GB2312"/>
          <w:b/>
          <w:bCs/>
          <w:color w:val="000000"/>
          <w:kern w:val="0"/>
          <w:szCs w:val="21"/>
        </w:rPr>
        <w:t>场</w:t>
      </w:r>
    </w:p>
    <w:tbl>
      <w:tblPr>
        <w:tblStyle w:val="4"/>
        <w:tblW w:w="898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429"/>
        <w:gridCol w:w="467"/>
        <w:gridCol w:w="467"/>
        <w:gridCol w:w="467"/>
        <w:gridCol w:w="467"/>
        <w:gridCol w:w="467"/>
        <w:gridCol w:w="467"/>
        <w:gridCol w:w="467"/>
        <w:gridCol w:w="467"/>
        <w:gridCol w:w="467"/>
        <w:gridCol w:w="467"/>
        <w:gridCol w:w="467"/>
        <w:gridCol w:w="467"/>
        <w:gridCol w:w="467"/>
        <w:gridCol w:w="467"/>
        <w:gridCol w:w="467"/>
        <w:gridCol w:w="54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20" w:hRule="atLeast"/>
          <w:jc w:val="center"/>
        </w:trPr>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德胜</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什刹海</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西长安街</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大栅栏</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天桥</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新街口</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金融街</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椿树</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陶然亭</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展览路</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月坛</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广内</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牛街</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白纸坊</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广外</w:t>
            </w:r>
          </w:p>
        </w:tc>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jc w:val="center"/>
        </w:trPr>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关爱特殊群体活动</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jc w:val="center"/>
        </w:trPr>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重点节日文化活动</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jc w:val="center"/>
        </w:trPr>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家庭文明建设</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jc w:val="center"/>
        </w:trPr>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普法宣传</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jc w:val="center"/>
        </w:trPr>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青少年活动</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jc w:val="center"/>
        </w:trPr>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巾帼建功</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jc w:val="center"/>
        </w:trPr>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妇女之家、儿童之家建设</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jc w:val="center"/>
        </w:trPr>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执委队伍建设</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jc w:val="center"/>
        </w:trPr>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一街一品特色</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jc w:val="center"/>
        </w:trPr>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其他工作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（街道安排）</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jc w:val="center"/>
        </w:trPr>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603</w:t>
            </w:r>
          </w:p>
        </w:tc>
      </w:tr>
    </w:tbl>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000000"/>
          <w:kern w:val="0"/>
          <w:sz w:val="22"/>
          <w:szCs w:val="24"/>
        </w:rPr>
      </w:pPr>
    </w:p>
    <w:p>
      <w:pPr>
        <w:spacing w:line="600" w:lineRule="exact"/>
        <w:ind w:firstLine="640" w:firstLineChars="200"/>
        <w:outlineLvl w:val="0"/>
        <w:rPr>
          <w:rFonts w:hint="default" w:ascii="宋体" w:hAnsi="宋体" w:eastAsia="宋体" w:cs="宋体"/>
          <w:color w:val="000000"/>
          <w:kern w:val="0"/>
          <w:sz w:val="32"/>
          <w:szCs w:val="32"/>
          <w:lang w:val="en-US" w:eastAsia="zh-CN"/>
        </w:rPr>
      </w:pPr>
      <w:bookmarkStart w:id="3" w:name="OLE_LINK2"/>
      <w:r>
        <w:rPr>
          <w:rFonts w:hint="eastAsia" w:ascii="宋体" w:hAnsi="宋体" w:eastAsia="宋体" w:cs="宋体"/>
          <w:color w:val="000000"/>
          <w:kern w:val="0"/>
          <w:sz w:val="32"/>
          <w:szCs w:val="32"/>
          <w:lang w:val="zh-CN" w:eastAsia="zh-CN"/>
        </w:rPr>
        <w:t>根据区、街岗位需求，本项目共设置28人，</w:t>
      </w:r>
      <w:bookmarkEnd w:id="3"/>
      <w:r>
        <w:rPr>
          <w:rFonts w:hint="eastAsia" w:ascii="宋体" w:hAnsi="宋体" w:eastAsia="宋体" w:cs="宋体"/>
          <w:color w:val="000000"/>
          <w:kern w:val="0"/>
          <w:sz w:val="32"/>
          <w:szCs w:val="32"/>
          <w:lang w:val="en-US" w:eastAsia="zh-CN"/>
        </w:rPr>
        <w:t>9人持社会工作相关证书，其中2人持社会工作师证书。</w:t>
      </w:r>
    </w:p>
    <w:p>
      <w:pPr>
        <w:numPr>
          <w:ilvl w:val="0"/>
          <w:numId w:val="0"/>
        </w:numPr>
        <w:spacing w:line="600" w:lineRule="exact"/>
        <w:ind w:left="0" w:leftChars="0" w:firstLine="643" w:firstLineChars="200"/>
        <w:rPr>
          <w:rFonts w:hint="eastAsia" w:ascii="宋体" w:hAnsi="宋体" w:eastAsia="宋体" w:cs="宋体"/>
          <w:b/>
          <w:color w:val="000000"/>
          <w:kern w:val="0"/>
          <w:sz w:val="32"/>
          <w:szCs w:val="32"/>
        </w:rPr>
      </w:pPr>
      <w:r>
        <w:rPr>
          <w:rFonts w:hint="eastAsia" w:ascii="宋体" w:hAnsi="宋体" w:eastAsia="宋体" w:cs="宋体"/>
          <w:b/>
          <w:color w:val="000000"/>
          <w:kern w:val="0"/>
          <w:sz w:val="32"/>
          <w:szCs w:val="32"/>
        </w:rPr>
        <w:t>四、绩效评价指标分析</w:t>
      </w:r>
    </w:p>
    <w:p>
      <w:pPr>
        <w:spacing w:line="600" w:lineRule="exact"/>
        <w:ind w:firstLine="640" w:firstLineChars="200"/>
        <w:outlineLvl w:val="0"/>
        <w:rPr>
          <w:rFonts w:hint="eastAsia" w:ascii="宋体" w:hAnsi="宋体" w:eastAsia="宋体" w:cs="宋体"/>
          <w:color w:val="000000"/>
          <w:kern w:val="0"/>
          <w:sz w:val="32"/>
          <w:szCs w:val="32"/>
        </w:rPr>
      </w:pPr>
      <w:r>
        <w:rPr>
          <w:rFonts w:hint="eastAsia" w:ascii="宋体" w:hAnsi="宋体" w:eastAsia="宋体" w:cs="宋体"/>
          <w:color w:val="000000"/>
          <w:kern w:val="0"/>
          <w:sz w:val="32"/>
          <w:szCs w:val="32"/>
        </w:rPr>
        <w:t>（一）项目决策情况</w:t>
      </w:r>
    </w:p>
    <w:p>
      <w:pPr>
        <w:spacing w:line="600" w:lineRule="exact"/>
        <w:ind w:firstLine="640" w:firstLineChars="200"/>
        <w:outlineLvl w:val="0"/>
        <w:rPr>
          <w:rFonts w:hint="eastAsia" w:ascii="宋体" w:hAnsi="宋体" w:eastAsia="宋体" w:cs="宋体"/>
          <w:color w:val="000000"/>
          <w:kern w:val="0"/>
          <w:sz w:val="32"/>
          <w:szCs w:val="32"/>
          <w:lang w:val="zh-CN" w:eastAsia="zh-CN"/>
        </w:rPr>
      </w:pPr>
      <w:r>
        <w:rPr>
          <w:rFonts w:hint="eastAsia" w:ascii="宋体" w:hAnsi="宋体" w:eastAsia="宋体" w:cs="宋体"/>
          <w:color w:val="000000"/>
          <w:kern w:val="0"/>
          <w:sz w:val="32"/>
          <w:szCs w:val="32"/>
          <w:lang w:val="zh-CN" w:eastAsia="zh-CN"/>
        </w:rPr>
        <w:t>区妇联通过公开招标方式委托北京市西城区悦群社会工作事务所，向西城区15个街道妇联组织输送专职社</w:t>
      </w:r>
      <w:r>
        <w:rPr>
          <w:rFonts w:hint="eastAsia" w:ascii="宋体" w:hAnsi="宋体" w:eastAsia="宋体" w:cs="宋体"/>
          <w:color w:val="000000"/>
          <w:kern w:val="0"/>
          <w:sz w:val="32"/>
          <w:szCs w:val="32"/>
          <w:lang w:val="en-US" w:eastAsia="zh-CN"/>
        </w:rPr>
        <w:t>会</w:t>
      </w:r>
      <w:r>
        <w:rPr>
          <w:rFonts w:hint="eastAsia" w:ascii="宋体" w:hAnsi="宋体" w:eastAsia="宋体" w:cs="宋体"/>
          <w:color w:val="000000"/>
          <w:kern w:val="0"/>
          <w:sz w:val="32"/>
          <w:szCs w:val="32"/>
          <w:lang w:val="zh-CN" w:eastAsia="zh-CN"/>
        </w:rPr>
        <w:t>工作者，协助完成区妇联组织在各街道的日常管理工作。</w:t>
      </w:r>
    </w:p>
    <w:p>
      <w:pPr>
        <w:spacing w:line="600" w:lineRule="exact"/>
        <w:ind w:firstLine="640" w:firstLineChars="200"/>
        <w:outlineLvl w:val="0"/>
        <w:rPr>
          <w:rFonts w:ascii="宋体" w:hAnsi="宋体" w:eastAsia="宋体" w:cs="宋体"/>
          <w:color w:val="000000"/>
          <w:kern w:val="0"/>
          <w:sz w:val="32"/>
          <w:szCs w:val="32"/>
        </w:rPr>
      </w:pPr>
      <w:r>
        <w:rPr>
          <w:rFonts w:hint="eastAsia" w:ascii="宋体" w:hAnsi="宋体" w:eastAsia="宋体" w:cs="宋体"/>
          <w:color w:val="000000"/>
          <w:kern w:val="0"/>
          <w:sz w:val="32"/>
          <w:szCs w:val="32"/>
        </w:rPr>
        <w:t>（二）项目过程情况</w:t>
      </w:r>
    </w:p>
    <w:p>
      <w:pPr>
        <w:spacing w:line="600" w:lineRule="exact"/>
        <w:ind w:firstLine="640" w:firstLineChars="200"/>
        <w:outlineLvl w:val="0"/>
        <w:rPr>
          <w:rFonts w:hint="eastAsia" w:ascii="宋体" w:hAnsi="宋体" w:eastAsia="宋体" w:cs="宋体"/>
          <w:color w:val="000000"/>
          <w:kern w:val="0"/>
          <w:sz w:val="32"/>
          <w:szCs w:val="32"/>
          <w:lang w:val="zh-CN" w:eastAsia="zh-CN"/>
        </w:rPr>
      </w:pPr>
      <w:r>
        <w:rPr>
          <w:rFonts w:hint="eastAsia" w:ascii="宋体" w:hAnsi="宋体" w:eastAsia="宋体" w:cs="宋体"/>
          <w:color w:val="000000"/>
          <w:kern w:val="0"/>
          <w:sz w:val="32"/>
          <w:szCs w:val="32"/>
          <w:lang w:val="zh-CN" w:eastAsia="zh-CN"/>
        </w:rPr>
        <w:t>通过规范化、专业化的服务，提高妇联组织在社会基层提供高质量专业化的服务。</w:t>
      </w:r>
    </w:p>
    <w:p>
      <w:pPr>
        <w:spacing w:line="600" w:lineRule="exact"/>
        <w:ind w:firstLine="640" w:firstLineChars="200"/>
        <w:outlineLvl w:val="0"/>
        <w:rPr>
          <w:rFonts w:ascii="宋体" w:hAnsi="宋体" w:eastAsia="宋体" w:cs="宋体"/>
          <w:color w:val="000000"/>
          <w:kern w:val="0"/>
          <w:sz w:val="32"/>
          <w:szCs w:val="32"/>
        </w:rPr>
      </w:pPr>
      <w:r>
        <w:rPr>
          <w:rFonts w:hint="eastAsia" w:ascii="宋体" w:hAnsi="宋体" w:eastAsia="宋体" w:cs="宋体"/>
          <w:color w:val="000000"/>
          <w:kern w:val="0"/>
          <w:sz w:val="32"/>
          <w:szCs w:val="32"/>
        </w:rPr>
        <w:t>（三）项目产出情况</w:t>
      </w:r>
    </w:p>
    <w:p>
      <w:pPr>
        <w:spacing w:line="600" w:lineRule="exact"/>
        <w:ind w:firstLine="640" w:firstLineChars="200"/>
        <w:outlineLvl w:val="0"/>
        <w:rPr>
          <w:rFonts w:hint="default" w:ascii="宋体" w:hAnsi="宋体" w:eastAsia="宋体" w:cs="宋体"/>
          <w:color w:val="000000"/>
          <w:kern w:val="0"/>
          <w:sz w:val="32"/>
          <w:szCs w:val="32"/>
          <w:lang w:val="en-US" w:eastAsia="zh-CN"/>
        </w:rPr>
      </w:pPr>
      <w:r>
        <w:rPr>
          <w:rFonts w:hint="eastAsia" w:ascii="宋体" w:hAnsi="宋体" w:eastAsia="宋体" w:cs="宋体"/>
          <w:color w:val="000000"/>
          <w:kern w:val="0"/>
          <w:sz w:val="32"/>
          <w:szCs w:val="32"/>
          <w:lang w:val="zh-CN" w:eastAsia="zh-CN"/>
        </w:rPr>
        <w:t>按照合同，15个街道各配备1-2名社会工作者</w:t>
      </w:r>
      <w:r>
        <w:rPr>
          <w:rFonts w:hint="eastAsia" w:ascii="宋体" w:hAnsi="宋体" w:eastAsia="宋体" w:cs="宋体"/>
          <w:color w:val="000000"/>
          <w:kern w:val="0"/>
          <w:sz w:val="32"/>
          <w:szCs w:val="32"/>
          <w:lang w:val="en-US" w:eastAsia="zh-CN"/>
        </w:rPr>
        <w:t>,</w:t>
      </w:r>
      <w:r>
        <w:rPr>
          <w:rFonts w:hint="eastAsia" w:ascii="宋体" w:hAnsi="宋体" w:eastAsia="宋体" w:cs="宋体"/>
          <w:color w:val="000000"/>
          <w:kern w:val="0"/>
          <w:sz w:val="32"/>
          <w:szCs w:val="32"/>
          <w:lang w:val="zh-CN" w:eastAsia="zh-CN"/>
        </w:rPr>
        <w:t>实际上岗专职工作者2</w:t>
      </w:r>
      <w:r>
        <w:rPr>
          <w:rFonts w:hint="eastAsia" w:ascii="宋体" w:hAnsi="宋体" w:eastAsia="宋体" w:cs="宋体"/>
          <w:color w:val="000000"/>
          <w:kern w:val="0"/>
          <w:sz w:val="32"/>
          <w:szCs w:val="32"/>
          <w:lang w:val="en-US" w:eastAsia="zh-CN"/>
        </w:rPr>
        <w:t>7</w:t>
      </w:r>
      <w:r>
        <w:rPr>
          <w:rFonts w:hint="eastAsia" w:ascii="宋体" w:hAnsi="宋体" w:eastAsia="宋体" w:cs="宋体"/>
          <w:color w:val="000000"/>
          <w:kern w:val="0"/>
          <w:sz w:val="32"/>
          <w:szCs w:val="32"/>
          <w:lang w:val="zh-CN" w:eastAsia="zh-CN"/>
        </w:rPr>
        <w:t>人。</w:t>
      </w:r>
      <w:bookmarkStart w:id="4" w:name="_GoBack"/>
      <w:bookmarkEnd w:id="4"/>
    </w:p>
    <w:p>
      <w:pPr>
        <w:numPr>
          <w:ilvl w:val="0"/>
          <w:numId w:val="3"/>
        </w:numPr>
        <w:spacing w:line="600" w:lineRule="exact"/>
        <w:ind w:left="0" w:leftChars="0" w:firstLine="640" w:firstLineChars="200"/>
        <w:outlineLvl w:val="0"/>
        <w:rPr>
          <w:rFonts w:hint="eastAsia" w:ascii="宋体" w:hAnsi="宋体" w:eastAsia="宋体" w:cs="宋体"/>
          <w:color w:val="000000"/>
          <w:kern w:val="0"/>
          <w:sz w:val="32"/>
          <w:szCs w:val="32"/>
        </w:rPr>
      </w:pPr>
      <w:r>
        <w:rPr>
          <w:rFonts w:hint="eastAsia" w:ascii="宋体" w:hAnsi="宋体" w:eastAsia="宋体" w:cs="宋体"/>
          <w:color w:val="000000"/>
          <w:kern w:val="0"/>
          <w:sz w:val="32"/>
          <w:szCs w:val="32"/>
        </w:rPr>
        <w:t>项目效益情况</w:t>
      </w:r>
    </w:p>
    <w:p>
      <w:pPr>
        <w:spacing w:line="600" w:lineRule="exact"/>
        <w:ind w:firstLine="640" w:firstLineChars="200"/>
        <w:outlineLvl w:val="0"/>
        <w:rPr>
          <w:rFonts w:hint="eastAsia" w:ascii="宋体" w:hAnsi="宋体" w:eastAsia="宋体" w:cs="宋体"/>
          <w:color w:val="000000"/>
          <w:kern w:val="0"/>
          <w:sz w:val="32"/>
          <w:szCs w:val="32"/>
          <w:lang w:val="zh-CN" w:eastAsia="zh-CN"/>
        </w:rPr>
      </w:pPr>
      <w:r>
        <w:rPr>
          <w:rFonts w:hint="eastAsia" w:ascii="宋体" w:hAnsi="宋体" w:eastAsia="宋体" w:cs="宋体"/>
          <w:color w:val="000000"/>
          <w:kern w:val="0"/>
          <w:sz w:val="32"/>
          <w:szCs w:val="32"/>
          <w:lang w:val="zh-CN" w:eastAsia="zh-CN"/>
        </w:rPr>
        <w:t>社会效益：</w:t>
      </w:r>
    </w:p>
    <w:p>
      <w:pPr>
        <w:spacing w:line="600" w:lineRule="exact"/>
        <w:ind w:firstLine="640" w:firstLineChars="200"/>
        <w:outlineLvl w:val="0"/>
        <w:rPr>
          <w:rFonts w:hint="eastAsia" w:ascii="宋体" w:hAnsi="宋体" w:eastAsia="宋体" w:cs="宋体"/>
          <w:color w:val="000000"/>
          <w:kern w:val="0"/>
          <w:sz w:val="32"/>
          <w:szCs w:val="32"/>
          <w:lang w:val="zh-CN" w:eastAsia="zh-CN"/>
        </w:rPr>
      </w:pPr>
      <w:r>
        <w:rPr>
          <w:rFonts w:hint="eastAsia" w:ascii="宋体" w:hAnsi="宋体" w:eastAsia="宋体" w:cs="宋体"/>
          <w:color w:val="000000"/>
          <w:kern w:val="0"/>
          <w:sz w:val="32"/>
          <w:szCs w:val="32"/>
          <w:lang w:val="zh-CN" w:eastAsia="zh-CN"/>
        </w:rPr>
        <w:t xml:space="preserve">1.各街道以“最美家庭”评选活动为载体，宣传培养和谐家风。通过微信公众号进行宣传报道。线下活动通过讲“最美家庭”故事，让妇女和家庭在参与寻找的过程中相互学习欣赏，增进家人之间沟通，促进和谐家庭建设。  </w:t>
      </w:r>
    </w:p>
    <w:p>
      <w:pPr>
        <w:spacing w:line="600" w:lineRule="exact"/>
        <w:ind w:firstLine="640" w:firstLineChars="200"/>
        <w:outlineLvl w:val="0"/>
        <w:rPr>
          <w:rFonts w:hint="eastAsia" w:ascii="宋体" w:hAnsi="宋体" w:eastAsia="宋体" w:cs="宋体"/>
          <w:color w:val="000000"/>
          <w:kern w:val="0"/>
          <w:sz w:val="32"/>
          <w:szCs w:val="32"/>
          <w:lang w:val="zh-CN" w:eastAsia="zh-CN"/>
        </w:rPr>
      </w:pPr>
      <w:r>
        <w:rPr>
          <w:rFonts w:hint="eastAsia" w:ascii="宋体" w:hAnsi="宋体" w:eastAsia="宋体" w:cs="宋体"/>
          <w:color w:val="000000"/>
          <w:kern w:val="0"/>
          <w:sz w:val="32"/>
          <w:szCs w:val="32"/>
          <w:lang w:val="zh-CN" w:eastAsia="zh-CN"/>
        </w:rPr>
        <w:t>2.开展妇女儿童合法权益工作，启动两癌筛查，丰富地区内妇女文化活动，关注女性就业。各街道多次组织地区内妇女开展健康讲座、手工编织等一系列活动。</w:t>
      </w:r>
    </w:p>
    <w:p>
      <w:pPr>
        <w:spacing w:line="600" w:lineRule="exact"/>
        <w:ind w:firstLine="640" w:firstLineChars="200"/>
        <w:outlineLvl w:val="0"/>
        <w:rPr>
          <w:rFonts w:hint="eastAsia" w:ascii="宋体" w:hAnsi="宋体" w:eastAsia="宋体" w:cs="宋体"/>
          <w:color w:val="000000"/>
          <w:kern w:val="0"/>
          <w:sz w:val="32"/>
          <w:szCs w:val="32"/>
          <w:lang w:val="zh-CN" w:eastAsia="zh-CN"/>
        </w:rPr>
      </w:pPr>
      <w:r>
        <w:rPr>
          <w:rFonts w:hint="eastAsia" w:ascii="宋体" w:hAnsi="宋体" w:eastAsia="宋体" w:cs="宋体"/>
          <w:color w:val="000000"/>
          <w:kern w:val="0"/>
          <w:sz w:val="32"/>
          <w:szCs w:val="32"/>
          <w:lang w:val="zh-CN" w:eastAsia="zh-CN"/>
        </w:rPr>
        <w:t>3.落实困难儿童扶助工作，对地区内贫困儿童进行慰问，送慰问金，组织献爱心募捐活动等等。在六一期间各街道以多种慰问形式对单亲、孤残、特困儿童进行走访慰问，鼓励孩子们树立良好的生活信心，自立自强，勤奋学习。</w:t>
      </w:r>
    </w:p>
    <w:p>
      <w:pPr>
        <w:spacing w:line="600" w:lineRule="exact"/>
        <w:ind w:firstLine="640" w:firstLineChars="200"/>
        <w:outlineLvl w:val="0"/>
        <w:rPr>
          <w:rFonts w:hint="eastAsia" w:ascii="宋体" w:hAnsi="宋体" w:eastAsia="宋体" w:cs="宋体"/>
          <w:color w:val="000000"/>
          <w:kern w:val="0"/>
          <w:sz w:val="32"/>
          <w:szCs w:val="32"/>
          <w:lang w:val="zh-CN" w:eastAsia="zh-CN"/>
        </w:rPr>
      </w:pPr>
      <w:r>
        <w:rPr>
          <w:rFonts w:hint="eastAsia" w:ascii="宋体" w:hAnsi="宋体" w:eastAsia="宋体" w:cs="宋体"/>
          <w:color w:val="000000"/>
          <w:kern w:val="0"/>
          <w:sz w:val="32"/>
          <w:szCs w:val="32"/>
          <w:lang w:val="zh-CN" w:eastAsia="zh-CN"/>
        </w:rPr>
        <w:t>可持续影响指标效益:</w:t>
      </w:r>
    </w:p>
    <w:p>
      <w:pPr>
        <w:spacing w:line="600" w:lineRule="exact"/>
        <w:ind w:firstLine="640" w:firstLineChars="200"/>
        <w:outlineLvl w:val="0"/>
        <w:rPr>
          <w:rFonts w:hint="eastAsia" w:ascii="宋体" w:hAnsi="宋体" w:eastAsia="宋体" w:cs="宋体"/>
          <w:color w:val="000000"/>
          <w:kern w:val="0"/>
          <w:sz w:val="32"/>
          <w:szCs w:val="32"/>
          <w:lang w:val="zh-CN" w:eastAsia="zh-CN"/>
        </w:rPr>
      </w:pPr>
      <w:r>
        <w:rPr>
          <w:rFonts w:hint="eastAsia" w:ascii="宋体" w:hAnsi="宋体" w:eastAsia="宋体" w:cs="宋体"/>
          <w:color w:val="000000"/>
          <w:kern w:val="0"/>
          <w:sz w:val="32"/>
          <w:szCs w:val="32"/>
          <w:lang w:val="zh-CN" w:eastAsia="zh-CN"/>
        </w:rPr>
        <w:t>1.建立完善的人员管理制度，保证项目有序开展；例如：①钉钉考勤管理制度；②绩效考评制度；③薪酬管理制度；④财务管理制度；⑤奖惩制度；⑥培训制度；⑦档案管理制度；⑧员工聘用管理制度；⑨重大事项报告制度等。</w:t>
      </w:r>
    </w:p>
    <w:p>
      <w:pPr>
        <w:spacing w:line="600" w:lineRule="exact"/>
        <w:ind w:firstLine="640" w:firstLineChars="200"/>
        <w:outlineLvl w:val="0"/>
        <w:rPr>
          <w:rFonts w:hint="eastAsia" w:ascii="宋体" w:hAnsi="宋体" w:eastAsia="宋体" w:cs="宋体"/>
          <w:color w:val="000000"/>
          <w:kern w:val="0"/>
          <w:sz w:val="32"/>
          <w:szCs w:val="32"/>
          <w:lang w:val="zh-CN" w:eastAsia="zh-CN"/>
        </w:rPr>
      </w:pPr>
      <w:r>
        <w:rPr>
          <w:rFonts w:hint="eastAsia" w:ascii="宋体" w:hAnsi="宋体" w:eastAsia="宋体" w:cs="宋体"/>
          <w:color w:val="000000"/>
          <w:kern w:val="0"/>
          <w:sz w:val="32"/>
          <w:szCs w:val="32"/>
          <w:lang w:val="zh-CN" w:eastAsia="zh-CN"/>
        </w:rPr>
        <w:t>2.服务对象认可服务工作，并通过各类服务逐步进行改善；各妇联岗位社工通过日常工作开展，使服务对象的生活能力、心理状态、工作态度等得到一定程度的改善，并将各类服务活动系统化、模式化，逐步形成各地区的品牌项目。</w:t>
      </w:r>
    </w:p>
    <w:p>
      <w:pPr>
        <w:spacing w:line="600" w:lineRule="exact"/>
        <w:ind w:firstLine="640" w:firstLineChars="200"/>
        <w:outlineLvl w:val="0"/>
        <w:rPr>
          <w:rFonts w:hint="eastAsia" w:ascii="宋体" w:hAnsi="宋体" w:eastAsia="宋体" w:cs="宋体"/>
          <w:color w:val="000000"/>
          <w:kern w:val="0"/>
          <w:sz w:val="32"/>
          <w:szCs w:val="32"/>
          <w:lang w:val="zh-CN" w:eastAsia="zh-CN"/>
        </w:rPr>
      </w:pPr>
      <w:r>
        <w:rPr>
          <w:rFonts w:hint="eastAsia" w:ascii="宋体" w:hAnsi="宋体" w:eastAsia="宋体" w:cs="宋体"/>
          <w:color w:val="000000"/>
          <w:kern w:val="0"/>
          <w:sz w:val="32"/>
          <w:szCs w:val="32"/>
          <w:lang w:val="zh-CN" w:eastAsia="zh-CN"/>
        </w:rPr>
        <w:t>3.严格遵循相关政策法规开展服务工作，并通过服务积极</w:t>
      </w:r>
      <w:r>
        <w:rPr>
          <w:rFonts w:hint="eastAsia" w:ascii="宋体" w:hAnsi="宋体" w:eastAsia="宋体" w:cs="宋体"/>
          <w:color w:val="000000"/>
          <w:kern w:val="0"/>
          <w:sz w:val="32"/>
          <w:szCs w:val="32"/>
          <w:lang w:val="en-US" w:eastAsia="zh-CN"/>
        </w:rPr>
        <w:t>建言献策</w:t>
      </w:r>
      <w:r>
        <w:rPr>
          <w:rFonts w:hint="eastAsia" w:ascii="宋体" w:hAnsi="宋体" w:eastAsia="宋体" w:cs="宋体"/>
          <w:color w:val="000000"/>
          <w:kern w:val="0"/>
          <w:sz w:val="32"/>
          <w:szCs w:val="32"/>
          <w:lang w:val="zh-CN" w:eastAsia="zh-CN"/>
        </w:rPr>
        <w:t>。</w:t>
      </w:r>
    </w:p>
    <w:p>
      <w:pPr>
        <w:spacing w:line="600" w:lineRule="exact"/>
        <w:ind w:firstLine="640" w:firstLineChars="200"/>
        <w:outlineLvl w:val="0"/>
        <w:rPr>
          <w:rFonts w:hint="eastAsia" w:ascii="宋体" w:hAnsi="宋体" w:eastAsia="宋体" w:cs="宋体"/>
          <w:color w:val="000000"/>
          <w:kern w:val="0"/>
          <w:sz w:val="32"/>
          <w:szCs w:val="32"/>
          <w:lang w:val="zh-CN" w:eastAsia="zh-CN"/>
        </w:rPr>
      </w:pPr>
      <w:r>
        <w:rPr>
          <w:rFonts w:hint="eastAsia" w:ascii="宋体" w:hAnsi="宋体" w:eastAsia="宋体" w:cs="宋体"/>
          <w:color w:val="000000"/>
          <w:kern w:val="0"/>
          <w:sz w:val="32"/>
          <w:szCs w:val="32"/>
          <w:lang w:val="zh-CN" w:eastAsia="zh-CN"/>
        </w:rPr>
        <w:t>妇联岗位社工全部参与过各驻点街道以及机构开展的相关政策能力培训，在服务过程中能严格遵守政策规定，同时根据日常服务情况积极建言献策，为服务对象争取更优质的服务。</w:t>
      </w:r>
    </w:p>
    <w:p>
      <w:pPr>
        <w:numPr>
          <w:ilvl w:val="0"/>
          <w:numId w:val="0"/>
        </w:numPr>
        <w:spacing w:line="600" w:lineRule="exact"/>
        <w:ind w:left="0" w:leftChars="0" w:firstLine="643" w:firstLineChars="200"/>
        <w:rPr>
          <w:rFonts w:hint="eastAsia" w:ascii="宋体" w:hAnsi="宋体" w:eastAsia="宋体" w:cs="宋体"/>
          <w:b/>
          <w:color w:val="000000"/>
          <w:kern w:val="0"/>
          <w:sz w:val="32"/>
          <w:szCs w:val="32"/>
        </w:rPr>
      </w:pPr>
      <w:r>
        <w:rPr>
          <w:rFonts w:hint="eastAsia" w:ascii="宋体" w:hAnsi="宋体" w:eastAsia="宋体" w:cs="宋体"/>
          <w:b/>
          <w:color w:val="000000"/>
          <w:kern w:val="0"/>
          <w:sz w:val="32"/>
          <w:szCs w:val="32"/>
          <w:lang w:val="en-US" w:eastAsia="zh-CN" w:bidi="ar-SA"/>
        </w:rPr>
        <w:t>五、</w:t>
      </w:r>
      <w:r>
        <w:rPr>
          <w:rFonts w:hint="eastAsia" w:ascii="宋体" w:hAnsi="宋体" w:eastAsia="宋体" w:cs="宋体"/>
          <w:b/>
          <w:color w:val="000000"/>
          <w:kern w:val="0"/>
          <w:sz w:val="32"/>
          <w:szCs w:val="32"/>
        </w:rPr>
        <w:t>主要经验及做法、存在的问题及原因分析</w:t>
      </w:r>
    </w:p>
    <w:p>
      <w:pPr>
        <w:spacing w:line="600" w:lineRule="exact"/>
        <w:ind w:firstLine="640" w:firstLineChars="200"/>
        <w:outlineLvl w:val="0"/>
        <w:rPr>
          <w:rFonts w:hint="default" w:ascii="宋体" w:hAnsi="宋体" w:eastAsia="宋体" w:cs="宋体"/>
          <w:color w:val="000000"/>
          <w:kern w:val="0"/>
          <w:sz w:val="32"/>
          <w:szCs w:val="32"/>
          <w:lang w:val="en-US" w:eastAsia="zh-CN"/>
        </w:rPr>
      </w:pPr>
      <w:r>
        <w:rPr>
          <w:rFonts w:hint="eastAsia" w:ascii="宋体" w:hAnsi="宋体" w:eastAsia="宋体" w:cs="宋体"/>
          <w:color w:val="000000"/>
          <w:kern w:val="0"/>
          <w:sz w:val="32"/>
          <w:szCs w:val="32"/>
          <w:lang w:val="zh-CN" w:eastAsia="zh-CN"/>
        </w:rPr>
        <w:t>（一）项目活动成果信息分析与汇总</w:t>
      </w:r>
      <w:r>
        <w:rPr>
          <w:rFonts w:hint="eastAsia" w:ascii="宋体" w:hAnsi="宋体" w:eastAsia="宋体" w:cs="宋体"/>
          <w:color w:val="000000"/>
          <w:kern w:val="0"/>
          <w:sz w:val="32"/>
          <w:szCs w:val="32"/>
          <w:lang w:val="en-US" w:eastAsia="zh-CN"/>
        </w:rPr>
        <w:t>不完全</w:t>
      </w:r>
    </w:p>
    <w:p>
      <w:pPr>
        <w:spacing w:line="600" w:lineRule="exact"/>
        <w:ind w:firstLine="640" w:firstLineChars="200"/>
        <w:outlineLvl w:val="0"/>
        <w:rPr>
          <w:rFonts w:hint="default" w:ascii="宋体" w:hAnsi="宋体" w:eastAsia="宋体" w:cs="宋体"/>
          <w:color w:val="000000"/>
          <w:kern w:val="0"/>
          <w:sz w:val="32"/>
          <w:szCs w:val="32"/>
          <w:lang w:val="en-US" w:eastAsia="zh-CN"/>
        </w:rPr>
      </w:pPr>
      <w:r>
        <w:rPr>
          <w:rFonts w:hint="eastAsia" w:ascii="宋体" w:hAnsi="宋体" w:eastAsia="宋体" w:cs="宋体"/>
          <w:color w:val="000000"/>
          <w:kern w:val="0"/>
          <w:sz w:val="32"/>
          <w:szCs w:val="32"/>
          <w:lang w:val="zh-CN" w:eastAsia="zh-CN"/>
        </w:rPr>
        <w:t>项目实施后的</w:t>
      </w:r>
      <w:r>
        <w:rPr>
          <w:rFonts w:hint="eastAsia" w:ascii="宋体" w:hAnsi="宋体" w:eastAsia="宋体" w:cs="宋体"/>
          <w:color w:val="000000"/>
          <w:kern w:val="0"/>
          <w:sz w:val="32"/>
          <w:szCs w:val="32"/>
          <w:lang w:val="en-US" w:eastAsia="zh-CN"/>
        </w:rPr>
        <w:t>活动汇总</w:t>
      </w:r>
      <w:r>
        <w:rPr>
          <w:rFonts w:hint="eastAsia" w:ascii="宋体" w:hAnsi="宋体" w:eastAsia="宋体" w:cs="宋体"/>
          <w:color w:val="000000"/>
          <w:kern w:val="0"/>
          <w:sz w:val="32"/>
          <w:szCs w:val="32"/>
          <w:lang w:val="zh-CN" w:eastAsia="zh-CN"/>
        </w:rPr>
        <w:t>工作未能全面</w:t>
      </w:r>
      <w:r>
        <w:rPr>
          <w:rFonts w:hint="eastAsia" w:ascii="宋体" w:hAnsi="宋体" w:eastAsia="宋体" w:cs="宋体"/>
          <w:color w:val="000000"/>
          <w:kern w:val="0"/>
          <w:sz w:val="32"/>
          <w:szCs w:val="32"/>
          <w:lang w:val="en-US" w:eastAsia="zh-CN"/>
        </w:rPr>
        <w:t>收集、归档</w:t>
      </w:r>
      <w:r>
        <w:rPr>
          <w:rFonts w:hint="eastAsia" w:ascii="宋体" w:hAnsi="宋体" w:eastAsia="宋体" w:cs="宋体"/>
          <w:color w:val="000000"/>
          <w:kern w:val="0"/>
          <w:sz w:val="32"/>
          <w:szCs w:val="32"/>
          <w:lang w:val="zh-CN" w:eastAsia="zh-CN"/>
        </w:rPr>
        <w:t>，</w:t>
      </w:r>
      <w:r>
        <w:rPr>
          <w:rFonts w:hint="eastAsia" w:ascii="宋体" w:hAnsi="宋体" w:eastAsia="宋体" w:cs="宋体"/>
          <w:color w:val="000000"/>
          <w:kern w:val="0"/>
          <w:sz w:val="32"/>
          <w:szCs w:val="32"/>
          <w:lang w:val="en-US" w:eastAsia="zh-CN"/>
        </w:rPr>
        <w:t>活动记录未完全提交，已完成的各项工作、收集的各项数据缺乏深入分析，未能充分揭示项目执行中的优势和弱点。</w:t>
      </w:r>
    </w:p>
    <w:p>
      <w:pPr>
        <w:numPr>
          <w:ilvl w:val="0"/>
          <w:numId w:val="4"/>
        </w:numPr>
        <w:spacing w:line="600" w:lineRule="exact"/>
        <w:ind w:left="0" w:leftChars="0" w:firstLine="640" w:firstLineChars="200"/>
        <w:outlineLvl w:val="0"/>
        <w:rPr>
          <w:rFonts w:hint="eastAsia" w:ascii="宋体" w:hAnsi="宋体" w:eastAsia="宋体" w:cs="宋体"/>
          <w:color w:val="000000"/>
          <w:kern w:val="0"/>
          <w:sz w:val="32"/>
          <w:szCs w:val="32"/>
          <w:lang w:val="en-US" w:eastAsia="zh-CN"/>
        </w:rPr>
      </w:pPr>
      <w:r>
        <w:rPr>
          <w:rFonts w:hint="eastAsia" w:ascii="宋体" w:hAnsi="宋体" w:eastAsia="宋体" w:cs="宋体"/>
          <w:color w:val="000000"/>
          <w:kern w:val="0"/>
          <w:sz w:val="32"/>
          <w:szCs w:val="32"/>
          <w:lang w:val="en-US" w:eastAsia="zh-CN"/>
        </w:rPr>
        <w:t>妇联社会工作者专业培训需继续加强</w:t>
      </w:r>
    </w:p>
    <w:p>
      <w:pPr>
        <w:spacing w:line="600" w:lineRule="exact"/>
        <w:ind w:firstLine="640" w:firstLineChars="200"/>
        <w:outlineLvl w:val="0"/>
        <w:rPr>
          <w:rFonts w:hint="default" w:ascii="宋体" w:hAnsi="宋体" w:eastAsia="宋体" w:cs="宋体"/>
          <w:color w:val="000000"/>
          <w:kern w:val="0"/>
          <w:sz w:val="32"/>
          <w:szCs w:val="32"/>
          <w:lang w:val="en-US" w:eastAsia="zh-CN"/>
        </w:rPr>
      </w:pPr>
      <w:r>
        <w:rPr>
          <w:rFonts w:hint="eastAsia" w:ascii="宋体" w:hAnsi="宋体" w:eastAsia="宋体" w:cs="宋体"/>
          <w:color w:val="000000"/>
          <w:kern w:val="0"/>
          <w:sz w:val="32"/>
          <w:szCs w:val="32"/>
          <w:lang w:val="en-US" w:eastAsia="zh-CN"/>
        </w:rPr>
        <w:t>当前培训体系、评估效果较单一，专业社工除了掌握社工基础知识、公文写作等知识外，还需要掌握协调能力、沟通技巧、心理咨询、社会保障政策和法律法规等知识技能，需多元化开展培训，提高培训实用性。</w:t>
      </w:r>
    </w:p>
    <w:p>
      <w:pPr>
        <w:numPr>
          <w:ilvl w:val="0"/>
          <w:numId w:val="0"/>
        </w:numPr>
        <w:spacing w:line="600" w:lineRule="exact"/>
        <w:ind w:left="0" w:leftChars="0" w:firstLine="643" w:firstLineChars="200"/>
        <w:rPr>
          <w:rFonts w:hint="eastAsia" w:ascii="宋体" w:hAnsi="宋体" w:eastAsia="宋体" w:cs="宋体"/>
          <w:b/>
          <w:color w:val="000000"/>
          <w:kern w:val="0"/>
          <w:sz w:val="32"/>
          <w:szCs w:val="32"/>
        </w:rPr>
      </w:pPr>
      <w:r>
        <w:rPr>
          <w:rFonts w:hint="eastAsia" w:ascii="宋体" w:hAnsi="宋体" w:eastAsia="宋体" w:cs="宋体"/>
          <w:b/>
          <w:color w:val="000000"/>
          <w:kern w:val="0"/>
          <w:sz w:val="32"/>
          <w:szCs w:val="32"/>
          <w:lang w:val="en-US" w:eastAsia="zh-CN" w:bidi="ar-SA"/>
        </w:rPr>
        <w:t>六、</w:t>
      </w:r>
      <w:r>
        <w:rPr>
          <w:rFonts w:hint="eastAsia" w:ascii="宋体" w:hAnsi="宋体" w:eastAsia="宋体" w:cs="宋体"/>
          <w:b/>
          <w:color w:val="000000"/>
          <w:kern w:val="0"/>
          <w:sz w:val="32"/>
          <w:szCs w:val="32"/>
        </w:rPr>
        <w:t>有关建议</w:t>
      </w:r>
    </w:p>
    <w:p>
      <w:pPr>
        <w:spacing w:line="600" w:lineRule="exact"/>
        <w:ind w:firstLine="640" w:firstLineChars="200"/>
        <w:outlineLvl w:val="0"/>
        <w:rPr>
          <w:rFonts w:hint="eastAsia" w:ascii="宋体" w:hAnsi="宋体" w:eastAsia="宋体" w:cs="宋体"/>
          <w:color w:val="000000"/>
          <w:kern w:val="0"/>
          <w:sz w:val="32"/>
          <w:szCs w:val="32"/>
          <w:lang w:val="zh-CN" w:eastAsia="zh-CN"/>
        </w:rPr>
      </w:pPr>
      <w:r>
        <w:rPr>
          <w:rFonts w:hint="eastAsia" w:ascii="宋体" w:hAnsi="宋体" w:eastAsia="宋体" w:cs="宋体"/>
          <w:color w:val="000000"/>
          <w:kern w:val="0"/>
          <w:sz w:val="32"/>
          <w:szCs w:val="32"/>
          <w:lang w:val="zh-CN" w:eastAsia="zh-CN"/>
        </w:rPr>
        <w:t>（一）加强典型宣传推广，发挥服务引领作用</w:t>
      </w:r>
    </w:p>
    <w:p>
      <w:pPr>
        <w:spacing w:line="600" w:lineRule="exact"/>
        <w:ind w:firstLine="640" w:firstLineChars="200"/>
        <w:outlineLvl w:val="0"/>
        <w:rPr>
          <w:rFonts w:hint="eastAsia" w:ascii="宋体" w:hAnsi="宋体" w:eastAsia="宋体" w:cs="宋体"/>
          <w:color w:val="000000"/>
          <w:kern w:val="0"/>
          <w:sz w:val="32"/>
          <w:szCs w:val="32"/>
          <w:lang w:val="zh-CN" w:eastAsia="zh-CN"/>
        </w:rPr>
      </w:pPr>
      <w:r>
        <w:rPr>
          <w:rFonts w:hint="eastAsia" w:ascii="宋体" w:hAnsi="宋体" w:eastAsia="宋体" w:cs="宋体"/>
          <w:color w:val="000000"/>
          <w:kern w:val="0"/>
          <w:sz w:val="32"/>
          <w:szCs w:val="32"/>
          <w:lang w:val="zh-CN" w:eastAsia="zh-CN"/>
        </w:rPr>
        <w:t>加强先进典型的选树和宣传工作，对充分发挥典型的正面导向作用，形成昂扬向上的工作风气，具有重要意义。结合多种宣传推广途径，不断创新宣传理念、宣传形式和宣传载体，积极利用微信、抖音等新兴媒体，切实提高宣传的覆盖面，增强宣传的渗透力和影响力，推广“树典型，推优秀”的活动计划，让更多群体认识、了解妇女社会工作者，提升社会认同，增强归属感。</w:t>
      </w:r>
    </w:p>
    <w:p>
      <w:pPr>
        <w:spacing w:line="600" w:lineRule="exact"/>
        <w:ind w:firstLine="640" w:firstLineChars="200"/>
        <w:outlineLvl w:val="0"/>
        <w:rPr>
          <w:rFonts w:hint="eastAsia" w:ascii="宋体" w:hAnsi="宋体" w:eastAsia="宋体" w:cs="宋体"/>
          <w:color w:val="000000"/>
          <w:kern w:val="0"/>
          <w:sz w:val="32"/>
          <w:szCs w:val="32"/>
          <w:lang w:val="zh-CN" w:eastAsia="zh-CN"/>
        </w:rPr>
      </w:pPr>
      <w:r>
        <w:rPr>
          <w:rFonts w:hint="eastAsia" w:ascii="宋体" w:hAnsi="宋体" w:eastAsia="宋体" w:cs="宋体"/>
          <w:color w:val="000000"/>
          <w:kern w:val="0"/>
          <w:sz w:val="32"/>
          <w:szCs w:val="32"/>
          <w:lang w:val="zh-CN" w:eastAsia="zh-CN"/>
        </w:rPr>
        <w:t>（二）加强社会工作者专业能力培训</w:t>
      </w:r>
    </w:p>
    <w:p>
      <w:pPr>
        <w:spacing w:line="600" w:lineRule="exact"/>
        <w:ind w:firstLine="640" w:firstLineChars="200"/>
        <w:outlineLvl w:val="0"/>
        <w:rPr>
          <w:rFonts w:hint="eastAsia" w:ascii="宋体" w:hAnsi="宋体" w:eastAsia="宋体" w:cs="宋体"/>
          <w:color w:val="000000"/>
          <w:kern w:val="0"/>
          <w:sz w:val="32"/>
          <w:szCs w:val="32"/>
          <w:lang w:val="zh-CN" w:eastAsia="zh-CN"/>
        </w:rPr>
      </w:pPr>
      <w:r>
        <w:rPr>
          <w:rFonts w:hint="eastAsia" w:ascii="宋体" w:hAnsi="宋体" w:eastAsia="宋体" w:cs="宋体"/>
          <w:color w:val="000000"/>
          <w:kern w:val="0"/>
          <w:sz w:val="32"/>
          <w:szCs w:val="32"/>
          <w:lang w:val="zh-CN" w:eastAsia="zh-CN"/>
        </w:rPr>
        <w:t>加强培训设计，建立有效的培训效果评估机制，对妇联专职社会工作者进行相关培训和学习，提高她们的专业知识和技能，以致力于探索更多的妇女问题解决方案和策略，需要她们接受持续的培训和学习，以提高她们的专业能力和效率。针对每个街道的不同情况，个性化的不同需求，做好文件的收集、整理、分类、归档等工作，进行档案编号、专人管理及资料保存。同时，遵循资料的形成规律和特点，保持材料之间的有机联系，便于保管和利用。</w:t>
      </w:r>
    </w:p>
    <w:p>
      <w:pPr>
        <w:spacing w:line="600" w:lineRule="exact"/>
        <w:ind w:firstLine="640" w:firstLineChars="200"/>
        <w:outlineLvl w:val="0"/>
        <w:rPr>
          <w:rFonts w:hint="eastAsia" w:ascii="宋体" w:hAnsi="宋体" w:eastAsia="宋体" w:cs="宋体"/>
          <w:color w:val="000000"/>
          <w:kern w:val="0"/>
          <w:sz w:val="32"/>
          <w:szCs w:val="32"/>
          <w:lang w:val="zh-CN" w:eastAsia="zh-CN"/>
        </w:rPr>
      </w:pPr>
      <w:r>
        <w:rPr>
          <w:rFonts w:hint="eastAsia" w:ascii="宋体" w:hAnsi="宋体" w:eastAsia="宋体" w:cs="宋体"/>
          <w:color w:val="000000"/>
          <w:kern w:val="0"/>
          <w:sz w:val="32"/>
          <w:szCs w:val="32"/>
          <w:lang w:val="zh-CN" w:eastAsia="zh-CN"/>
        </w:rPr>
        <w:t>（</w:t>
      </w:r>
      <w:r>
        <w:rPr>
          <w:rFonts w:hint="eastAsia" w:ascii="宋体" w:hAnsi="宋体" w:eastAsia="宋体" w:cs="宋体"/>
          <w:color w:val="000000"/>
          <w:kern w:val="0"/>
          <w:sz w:val="32"/>
          <w:szCs w:val="32"/>
          <w:lang w:val="en-US" w:eastAsia="zh-CN"/>
        </w:rPr>
        <w:t>三</w:t>
      </w:r>
      <w:r>
        <w:rPr>
          <w:rFonts w:hint="eastAsia" w:ascii="宋体" w:hAnsi="宋体" w:eastAsia="宋体" w:cs="宋体"/>
          <w:color w:val="000000"/>
          <w:kern w:val="0"/>
          <w:sz w:val="32"/>
          <w:szCs w:val="32"/>
          <w:lang w:val="zh-CN" w:eastAsia="zh-CN"/>
        </w:rPr>
        <w:t>）</w:t>
      </w:r>
      <w:r>
        <w:rPr>
          <w:rFonts w:hint="eastAsia" w:ascii="宋体" w:hAnsi="宋体" w:eastAsia="宋体" w:cs="宋体"/>
          <w:color w:val="000000"/>
          <w:kern w:val="0"/>
          <w:sz w:val="32"/>
          <w:szCs w:val="32"/>
          <w:lang w:val="en-US" w:eastAsia="zh-CN"/>
        </w:rPr>
        <w:t>及时</w:t>
      </w:r>
      <w:r>
        <w:rPr>
          <w:rFonts w:hint="eastAsia" w:ascii="宋体" w:hAnsi="宋体" w:eastAsia="宋体" w:cs="宋体"/>
          <w:color w:val="000000"/>
          <w:kern w:val="0"/>
          <w:sz w:val="32"/>
          <w:szCs w:val="32"/>
          <w:lang w:val="zh-CN" w:eastAsia="zh-CN"/>
        </w:rPr>
        <w:t>开展复盘及评估考核工作</w:t>
      </w:r>
    </w:p>
    <w:p>
      <w:pPr>
        <w:spacing w:line="600" w:lineRule="exact"/>
        <w:ind w:firstLine="640" w:firstLineChars="200"/>
        <w:outlineLvl w:val="0"/>
        <w:rPr>
          <w:rFonts w:hint="eastAsia" w:ascii="宋体" w:hAnsi="宋体" w:eastAsia="宋体" w:cs="宋体"/>
          <w:color w:val="000000"/>
          <w:kern w:val="0"/>
          <w:sz w:val="32"/>
          <w:szCs w:val="32"/>
          <w:lang w:val="zh-CN" w:eastAsia="zh-CN"/>
        </w:rPr>
      </w:pPr>
      <w:r>
        <w:rPr>
          <w:rFonts w:hint="eastAsia" w:ascii="宋体" w:hAnsi="宋体" w:eastAsia="宋体" w:cs="宋体"/>
          <w:color w:val="000000"/>
          <w:kern w:val="0"/>
          <w:sz w:val="32"/>
          <w:szCs w:val="32"/>
          <w:lang w:val="en-US" w:eastAsia="zh-CN"/>
        </w:rPr>
        <w:t>加强人员管理意识，并重视管理过程中的资料收集工作，</w:t>
      </w:r>
      <w:r>
        <w:rPr>
          <w:rFonts w:hint="eastAsia" w:ascii="宋体" w:hAnsi="宋体" w:eastAsia="宋体" w:cs="宋体"/>
          <w:color w:val="000000"/>
          <w:kern w:val="0"/>
          <w:sz w:val="32"/>
          <w:szCs w:val="32"/>
          <w:lang w:val="zh-CN" w:eastAsia="zh-CN"/>
        </w:rPr>
        <w:t>跟踪和监督工作进度，对工作成果进行评估和总结，协助妇联专职社工在开展实务过程中不断“实践—反思—再实践”。针对项目中发现的问题、不足及困惑，鼓励社工进行深入反思和讨论，以便及时调整策略和方法，并在实践过程中积极解决。</w:t>
      </w:r>
    </w:p>
    <w:p>
      <w:pPr>
        <w:numPr>
          <w:ilvl w:val="0"/>
          <w:numId w:val="0"/>
        </w:numPr>
        <w:spacing w:line="600" w:lineRule="exact"/>
        <w:ind w:left="0" w:leftChars="0" w:firstLine="643" w:firstLineChars="200"/>
        <w:rPr>
          <w:rFonts w:hint="eastAsia" w:ascii="宋体" w:hAnsi="宋体" w:eastAsia="宋体" w:cs="宋体"/>
          <w:b/>
          <w:color w:val="000000"/>
          <w:kern w:val="0"/>
          <w:sz w:val="32"/>
          <w:szCs w:val="32"/>
        </w:rPr>
      </w:pPr>
      <w:r>
        <w:rPr>
          <w:rFonts w:hint="eastAsia" w:ascii="宋体" w:hAnsi="宋体" w:eastAsia="宋体" w:cs="宋体"/>
          <w:b/>
          <w:color w:val="000000"/>
          <w:kern w:val="0"/>
          <w:sz w:val="32"/>
          <w:szCs w:val="32"/>
          <w:lang w:val="en-US" w:eastAsia="zh-CN" w:bidi="ar-SA"/>
        </w:rPr>
        <w:t>七、</w:t>
      </w:r>
      <w:r>
        <w:rPr>
          <w:rFonts w:hint="eastAsia" w:ascii="宋体" w:hAnsi="宋体" w:eastAsia="宋体" w:cs="宋体"/>
          <w:b/>
          <w:color w:val="000000"/>
          <w:kern w:val="0"/>
          <w:sz w:val="32"/>
          <w:szCs w:val="32"/>
        </w:rPr>
        <w:t>其他需要说明的问题</w:t>
      </w:r>
    </w:p>
    <w:p>
      <w:pPr>
        <w:numPr>
          <w:ilvl w:val="-1"/>
          <w:numId w:val="0"/>
        </w:numPr>
        <w:spacing w:line="600" w:lineRule="exact"/>
        <w:ind w:leftChars="0" w:firstLine="640" w:firstLineChars="200"/>
        <w:outlineLvl w:val="0"/>
        <w:rPr>
          <w:rFonts w:hint="eastAsia" w:ascii="宋体" w:hAnsi="宋体" w:eastAsia="宋体" w:cs="宋体"/>
          <w:b/>
          <w:color w:val="000000"/>
          <w:kern w:val="0"/>
          <w:sz w:val="32"/>
          <w:szCs w:val="32"/>
        </w:rPr>
      </w:pPr>
      <w:r>
        <w:rPr>
          <w:rFonts w:hint="eastAsia" w:ascii="宋体" w:hAnsi="宋体" w:eastAsia="宋体" w:cs="宋体"/>
          <w:color w:val="000000"/>
          <w:kern w:val="0"/>
          <w:sz w:val="32"/>
          <w:szCs w:val="32"/>
          <w:lang w:val="en-US" w:eastAsia="zh-CN"/>
        </w:rPr>
        <w:t>无</w:t>
      </w:r>
    </w:p>
    <w:p>
      <w:pPr>
        <w:rPr>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350D148"/>
    <w:multiLevelType w:val="singleLevel"/>
    <w:tmpl w:val="D350D148"/>
    <w:lvl w:ilvl="0" w:tentative="0">
      <w:start w:val="2"/>
      <w:numFmt w:val="chineseCounting"/>
      <w:suff w:val="nothing"/>
      <w:lvlText w:val="（%1）"/>
      <w:lvlJc w:val="left"/>
      <w:rPr>
        <w:rFonts w:hint="eastAsia"/>
      </w:rPr>
    </w:lvl>
  </w:abstractNum>
  <w:abstractNum w:abstractNumId="1">
    <w:nsid w:val="F76170D4"/>
    <w:multiLevelType w:val="singleLevel"/>
    <w:tmpl w:val="F76170D4"/>
    <w:lvl w:ilvl="0" w:tentative="0">
      <w:start w:val="2"/>
      <w:numFmt w:val="chineseCounting"/>
      <w:suff w:val="nothing"/>
      <w:lvlText w:val="（%1）"/>
      <w:lvlJc w:val="left"/>
      <w:rPr>
        <w:rFonts w:hint="eastAsia"/>
      </w:rPr>
    </w:lvl>
  </w:abstractNum>
  <w:abstractNum w:abstractNumId="2">
    <w:nsid w:val="14ED1B44"/>
    <w:multiLevelType w:val="singleLevel"/>
    <w:tmpl w:val="14ED1B44"/>
    <w:lvl w:ilvl="0" w:tentative="0">
      <w:start w:val="3"/>
      <w:numFmt w:val="chineseCounting"/>
      <w:suff w:val="nothing"/>
      <w:lvlText w:val="（%1）"/>
      <w:lvlJc w:val="left"/>
      <w:rPr>
        <w:rFonts w:hint="eastAsia"/>
      </w:rPr>
    </w:lvl>
  </w:abstractNum>
  <w:abstractNum w:abstractNumId="3">
    <w:nsid w:val="188AC1D9"/>
    <w:multiLevelType w:val="singleLevel"/>
    <w:tmpl w:val="188AC1D9"/>
    <w:lvl w:ilvl="0" w:tentative="0">
      <w:start w:val="2"/>
      <w:numFmt w:val="chineseCounting"/>
      <w:suff w:val="nothing"/>
      <w:lvlText w:val="（%1）"/>
      <w:lvlJc w:val="left"/>
      <w:rPr>
        <w:rFonts w:hint="eastAsia"/>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EB07D5"/>
    <w:rsid w:val="0992356F"/>
    <w:rsid w:val="0EEB07D5"/>
    <w:rsid w:val="0FB12670"/>
    <w:rsid w:val="15C927FC"/>
    <w:rsid w:val="189A5F9C"/>
    <w:rsid w:val="1DFC4C3C"/>
    <w:rsid w:val="236D71B4"/>
    <w:rsid w:val="2612334D"/>
    <w:rsid w:val="2BFA0DD4"/>
    <w:rsid w:val="2E7741B4"/>
    <w:rsid w:val="37E3787C"/>
    <w:rsid w:val="3F1F12B6"/>
    <w:rsid w:val="46D1677D"/>
    <w:rsid w:val="4DAA52F9"/>
    <w:rsid w:val="59CF1242"/>
    <w:rsid w:val="5B5A4B3C"/>
    <w:rsid w:val="5C935350"/>
    <w:rsid w:val="621165D3"/>
    <w:rsid w:val="64CE7F74"/>
    <w:rsid w:val="70A60D5E"/>
    <w:rsid w:val="7C0447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unhideWhenUsed/>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1457</Words>
  <Characters>1512</Characters>
  <Lines>0</Lines>
  <Paragraphs>0</Paragraphs>
  <TotalTime>1</TotalTime>
  <ScaleCrop>false</ScaleCrop>
  <LinksUpToDate>false</LinksUpToDate>
  <CharactersWithSpaces>1610</CharactersWithSpaces>
  <Application>WPS Office_11.8.2.11473_F1E327BC-269C-435d-A152-05C5408002CA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2025-03-10T02:41:00Z</dcterms:created>
  <dc:creator>佟汉颖</dc:creator>
  <cp:lastModifiedBy>柳絮</cp:lastModifiedBy>
  <cp:lastPrinted>2025-03-20T02:46:00Z</cp:lastPrinted>
  <dcterms:modified xsi:type="dcterms:W3CDTF">2025-08-27T11:08:25Z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2052-11.8.2.11473</vt:lpwstr>
  </property>
  <property fmtid="{D5CDD505-2E9C-101B-9397-08002B2CF9AE}" pid="3" name="ICV">
    <vt:lpwstr>34CD6ED4C5C34FCC866674330EA7D44D_13</vt:lpwstr>
  </property>
  <property fmtid="{D5CDD505-2E9C-101B-9397-08002B2CF9AE}" pid="4" name="KSOTemplateDocerSaveRecord">
    <vt:lpwstr>eyJoZGlkIjoiOGExYjc5OGI2NWI5MWU4OWRlMzg1NThjM2MzMWM1NjIiLCJ1c2VySWQiOiI0NDc4NDY0MzAifQ==</vt:lpwstr>
  </property>
</Properties>
</file>