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677D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年度</w:t>
      </w:r>
      <w:r>
        <w:rPr>
          <w:rFonts w:ascii="仿宋_GB2312" w:eastAsia="仿宋_GB2312"/>
          <w:b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决算</w:t>
      </w:r>
      <w:r>
        <w:rPr>
          <w:rFonts w:ascii="仿宋_GB2312" w:eastAsia="仿宋_GB2312"/>
          <w:b/>
          <w:color w:val="000000"/>
          <w:sz w:val="32"/>
          <w:szCs w:val="32"/>
        </w:rPr>
        <w:t>公开目录</w:t>
      </w:r>
    </w:p>
    <w:p w14:paraId="46ED7A7B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25BB3BA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决算报表</w:t>
      </w:r>
    </w:p>
    <w:p w14:paraId="690FACF2">
      <w:pPr>
        <w:autoSpaceDE w:val="0"/>
        <w:autoSpaceDN w:val="0"/>
        <w:adjustRightInd w:val="0"/>
        <w:spacing w:line="560" w:lineRule="exact"/>
        <w:ind w:firstLine="1120" w:firstLineChars="35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一、收入支出决算总表</w:t>
      </w:r>
    </w:p>
    <w:p w14:paraId="5CBFBC4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       二、收入决算表    </w:t>
      </w:r>
    </w:p>
    <w:p w14:paraId="7FCAD697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       三、支出决算表</w:t>
      </w:r>
    </w:p>
    <w:p w14:paraId="7F4B09A9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       四、财政拨款收入支出决算总表</w:t>
      </w:r>
    </w:p>
    <w:p w14:paraId="6A0EC82F">
      <w:pPr>
        <w:autoSpaceDE w:val="0"/>
        <w:autoSpaceDN w:val="0"/>
        <w:adjustRightInd w:val="0"/>
        <w:spacing w:line="560" w:lineRule="exact"/>
        <w:ind w:firstLine="1120" w:firstLineChars="35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五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一般公共预算财政拨款支出决算表  </w:t>
      </w:r>
    </w:p>
    <w:p w14:paraId="6CA5BE91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       六、一般公共预算财政拨款基本支出决算表      </w:t>
      </w:r>
    </w:p>
    <w:p w14:paraId="2B5D06C1">
      <w:pPr>
        <w:autoSpaceDE w:val="0"/>
        <w:autoSpaceDN w:val="0"/>
        <w:adjustRightInd w:val="0"/>
        <w:spacing w:line="560" w:lineRule="exact"/>
        <w:ind w:firstLine="1152" w:firstLineChars="400"/>
        <w:jc w:val="left"/>
        <w:rPr>
          <w:rFonts w:hint="eastAsia"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七、政府性基金预算财政拨款收入支出决算表</w:t>
      </w:r>
    </w:p>
    <w:p w14:paraId="41E0AB7D">
      <w:pPr>
        <w:tabs>
          <w:tab w:val="left" w:pos="1680"/>
        </w:tabs>
        <w:spacing w:line="540" w:lineRule="exact"/>
        <w:ind w:firstLine="640" w:firstLineChars="200"/>
        <w:rPr>
          <w:rFonts w:hint="eastAsia" w:ascii="仿宋_GB2312" w:hAnsi="Batang" w:eastAsia="仿宋_GB2312" w:cs="宋体"/>
          <w:color w:val="000000"/>
          <w:spacing w:val="-16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八、政府性基金预算财政拨款基本支出决算表</w:t>
      </w:r>
    </w:p>
    <w:p w14:paraId="234D1DFB">
      <w:pPr>
        <w:autoSpaceDE w:val="0"/>
        <w:autoSpaceDN w:val="0"/>
        <w:adjustRightInd w:val="0"/>
        <w:spacing w:line="560" w:lineRule="exact"/>
        <w:ind w:firstLine="1120" w:firstLineChars="35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九</w:t>
      </w:r>
      <w:r>
        <w:rPr>
          <w:rFonts w:hint="eastAsia"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国有资本经营预算财政拨款支出决算表</w:t>
      </w:r>
    </w:p>
    <w:p w14:paraId="636AD943">
      <w:pPr>
        <w:autoSpaceDE w:val="0"/>
        <w:autoSpaceDN w:val="0"/>
        <w:adjustRightInd w:val="0"/>
        <w:spacing w:line="560" w:lineRule="exact"/>
        <w:ind w:left="1117" w:leftChars="532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十、财政拨款“三公”经费支出决算表</w:t>
      </w:r>
    </w:p>
    <w:p w14:paraId="63ADA30A">
      <w:pPr>
        <w:autoSpaceDE w:val="0"/>
        <w:autoSpaceDN w:val="0"/>
        <w:adjustRightInd w:val="0"/>
        <w:spacing w:line="560" w:lineRule="exact"/>
        <w:ind w:left="1117" w:leftChars="532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十一、政府采购情况表</w:t>
      </w:r>
    </w:p>
    <w:p w14:paraId="15E97453">
      <w:pPr>
        <w:autoSpaceDE w:val="0"/>
        <w:autoSpaceDN w:val="0"/>
        <w:adjustRightInd w:val="0"/>
        <w:spacing w:line="560" w:lineRule="exact"/>
        <w:ind w:left="1117" w:leftChars="532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十二、政府购买服务决算公开情况表</w:t>
      </w:r>
    </w:p>
    <w:p w14:paraId="14E18AB7">
      <w:pPr>
        <w:spacing w:line="56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</w:rPr>
      </w:pPr>
    </w:p>
    <w:p w14:paraId="6D35B105"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4年度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决算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14:paraId="1329404F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一、部门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基本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情况</w:t>
      </w:r>
    </w:p>
    <w:p w14:paraId="19D22DBA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二、收入支出决算总体情况说明</w:t>
      </w:r>
    </w:p>
    <w:p w14:paraId="18A62FAA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三、财政拨款收入支出决算总体情况说明</w:t>
      </w:r>
    </w:p>
    <w:p w14:paraId="7BBEA3A3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四、一般公共预算财政拨款支出决算情况说明</w:t>
      </w:r>
    </w:p>
    <w:p w14:paraId="74D1BA0A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五、政府性基金预算财政拨款支出决算情况说明</w:t>
      </w:r>
    </w:p>
    <w:p w14:paraId="01414D20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六、国有资本经营预算财政拨款收支情况</w:t>
      </w:r>
    </w:p>
    <w:p w14:paraId="3186A3D2">
      <w:pPr>
        <w:spacing w:line="56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七、财政拨款基本支出决算情况说明</w:t>
      </w:r>
    </w:p>
    <w:p w14:paraId="38F2EDD4">
      <w:pPr>
        <w:ind w:firstLine="562" w:firstLineChars="200"/>
        <w:rPr>
          <w:rFonts w:ascii="宋体" w:hAnsi="宋体" w:cs="黑体"/>
          <w:b/>
          <w:sz w:val="28"/>
          <w:szCs w:val="28"/>
        </w:rPr>
      </w:pPr>
    </w:p>
    <w:p w14:paraId="3E83E853"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第三部分、202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年度其他重要事项的情况说明</w:t>
      </w:r>
    </w:p>
    <w:p w14:paraId="32238F0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一、“三公”经费财政拨款决算情况</w:t>
      </w:r>
    </w:p>
    <w:p w14:paraId="307D5E9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二、机关运行经费支出情况</w:t>
      </w:r>
    </w:p>
    <w:p w14:paraId="3A4D4E59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三、政府采购支出情况</w:t>
      </w:r>
    </w:p>
    <w:p w14:paraId="3960199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四、国有资产占用情况</w:t>
      </w:r>
    </w:p>
    <w:p w14:paraId="2CDAEEED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五、政府购买服务支出说明</w:t>
      </w:r>
    </w:p>
    <w:p w14:paraId="07B4B73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、专业名词解释</w:t>
      </w:r>
    </w:p>
    <w:p w14:paraId="34603E8E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3609967A"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第四部分、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年度部门绩效评价情况</w:t>
      </w:r>
    </w:p>
    <w:p w14:paraId="12D6B88D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部门整体绩效评价报告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（详见附件）</w:t>
      </w:r>
    </w:p>
    <w:p w14:paraId="7DB1B1F9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2024年月坛街道部门整体绩效评价报告</w:t>
      </w:r>
    </w:p>
    <w:p w14:paraId="3CA7968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项目支出绩效评价报告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（详见附件）</w:t>
      </w:r>
    </w:p>
    <w:p w14:paraId="0231C870">
      <w:pPr>
        <w:numPr>
          <w:numId w:val="0"/>
        </w:numPr>
        <w:spacing w:line="560" w:lineRule="exact"/>
        <w:ind w:firstLine="1280" w:firstLineChars="4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2024年月坛地区老旧小区环境卫生应急管理服务项目绩效评价报告</w:t>
      </w:r>
    </w:p>
    <w:p w14:paraId="40E7ED09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项目支出绩效自评表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（详见附件）</w:t>
      </w:r>
    </w:p>
    <w:p w14:paraId="3FAE0846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0D0E92"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 w14:paraId="69BFBBEC">
      <w:pPr>
        <w:widowControl w:val="0"/>
        <w:numPr>
          <w:ilvl w:val="0"/>
          <w:numId w:val="0"/>
        </w:numPr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</w:t>
      </w:r>
    </w:p>
    <w:p w14:paraId="0981201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458BD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8841F"/>
    <w:multiLevelType w:val="singleLevel"/>
    <w:tmpl w:val="D27884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6"/>
    <w:rsid w:val="00031C48"/>
    <w:rsid w:val="00040F41"/>
    <w:rsid w:val="00155292"/>
    <w:rsid w:val="001F6CA2"/>
    <w:rsid w:val="002617B3"/>
    <w:rsid w:val="002A0CF3"/>
    <w:rsid w:val="002B27EA"/>
    <w:rsid w:val="002B7529"/>
    <w:rsid w:val="002E45E0"/>
    <w:rsid w:val="003413AC"/>
    <w:rsid w:val="004407AB"/>
    <w:rsid w:val="00476467"/>
    <w:rsid w:val="0050301C"/>
    <w:rsid w:val="006E579E"/>
    <w:rsid w:val="00800438"/>
    <w:rsid w:val="0085409E"/>
    <w:rsid w:val="008D422D"/>
    <w:rsid w:val="009E3148"/>
    <w:rsid w:val="009F6288"/>
    <w:rsid w:val="00AD559E"/>
    <w:rsid w:val="00B4616C"/>
    <w:rsid w:val="00B56DEF"/>
    <w:rsid w:val="00B8261C"/>
    <w:rsid w:val="00B9311D"/>
    <w:rsid w:val="00BE4DA6"/>
    <w:rsid w:val="00C515B4"/>
    <w:rsid w:val="00C520F0"/>
    <w:rsid w:val="00C60417"/>
    <w:rsid w:val="00D208CC"/>
    <w:rsid w:val="00E2201A"/>
    <w:rsid w:val="00EF7416"/>
    <w:rsid w:val="00F33BB9"/>
    <w:rsid w:val="00F474A9"/>
    <w:rsid w:val="00F550C1"/>
    <w:rsid w:val="00FB4189"/>
    <w:rsid w:val="12F375F1"/>
    <w:rsid w:val="2F8A6913"/>
    <w:rsid w:val="31650C8F"/>
    <w:rsid w:val="34DC7390"/>
    <w:rsid w:val="6C070DAE"/>
    <w:rsid w:val="745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</Company>
  <Pages>2</Pages>
  <Words>911</Words>
  <Characters>941</Characters>
  <Lines>4</Lines>
  <Paragraphs>1</Paragraphs>
  <TotalTime>0</TotalTime>
  <ScaleCrop>false</ScaleCrop>
  <LinksUpToDate>false</LinksUpToDate>
  <CharactersWithSpaces>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2020-08-31T05:58:00Z</dcterms:created>
  <dc:creator>北京市西城区人民政府月坛街道办事处（主管）</dc:creator>
  <cp:lastModifiedBy>zhoulin</cp:lastModifiedBy>
  <cp:lastPrinted>2024-08-19T07:01:00Z</cp:lastPrinted>
  <dcterms:modified xsi:type="dcterms:W3CDTF">2025-08-28T03:40:49Z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eyJoZGlkIjoiNWFmYjVkNTMzNjViNmI3YWEzMGFmYjkzZWUyNmM2YWEiLCJ1c2VySWQiOiIxMDQzODI2NzE0In0=</vt:lpwstr>
  </property>
  <property fmtid="{D5CDD505-2E9C-101B-9397-08002B2CF9AE}" pid="4" name="ICV">
    <vt:lpwstr>B758926065EB4EE396373FB14163B1BB_12</vt:lpwstr>
  </property>
</Properties>
</file>