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64D6">
      <w:pPr>
        <w:jc w:val="center"/>
        <w:rPr>
          <w:rFonts w:ascii="仿宋_GB2312" w:eastAsia="仿宋_GB2312"/>
          <w:b/>
          <w:sz w:val="32"/>
          <w:szCs w:val="32"/>
        </w:rPr>
      </w:pPr>
    </w:p>
    <w:p w14:paraId="32815518">
      <w:pPr>
        <w:jc w:val="center"/>
        <w:rPr>
          <w:rFonts w:ascii="黑体" w:eastAsia="黑体"/>
          <w:sz w:val="72"/>
          <w:szCs w:val="72"/>
        </w:rPr>
      </w:pPr>
    </w:p>
    <w:p w14:paraId="62FAC380">
      <w:pPr>
        <w:jc w:val="center"/>
        <w:rPr>
          <w:rFonts w:ascii="黑体" w:eastAsia="黑体"/>
          <w:sz w:val="72"/>
          <w:szCs w:val="72"/>
        </w:rPr>
      </w:pPr>
    </w:p>
    <w:p w14:paraId="54CEDB09">
      <w:pPr>
        <w:jc w:val="center"/>
        <w:rPr>
          <w:rFonts w:ascii="黑体" w:eastAsia="黑体"/>
          <w:sz w:val="72"/>
          <w:szCs w:val="72"/>
        </w:rPr>
      </w:pPr>
    </w:p>
    <w:p w14:paraId="289E5134">
      <w:pPr>
        <w:jc w:val="center"/>
        <w:rPr>
          <w:rFonts w:ascii="黑体" w:eastAsia="黑体"/>
          <w:sz w:val="72"/>
          <w:szCs w:val="72"/>
        </w:rPr>
      </w:pPr>
    </w:p>
    <w:p w14:paraId="742556AB">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1D0685F6">
      <w:pPr>
        <w:jc w:val="center"/>
        <w:rPr>
          <w:rFonts w:ascii="黑体" w:eastAsia="黑体"/>
          <w:sz w:val="52"/>
          <w:szCs w:val="52"/>
        </w:rPr>
      </w:pPr>
    </w:p>
    <w:p w14:paraId="61336289">
      <w:pPr>
        <w:jc w:val="center"/>
        <w:rPr>
          <w:rFonts w:ascii="黑体" w:eastAsia="黑体"/>
          <w:sz w:val="52"/>
          <w:szCs w:val="52"/>
        </w:rPr>
      </w:pPr>
    </w:p>
    <w:p w14:paraId="03B7E4A6">
      <w:pPr>
        <w:jc w:val="center"/>
        <w:rPr>
          <w:rFonts w:ascii="黑体" w:eastAsia="黑体"/>
          <w:sz w:val="52"/>
          <w:szCs w:val="52"/>
        </w:rPr>
      </w:pPr>
    </w:p>
    <w:p w14:paraId="1213918C">
      <w:pPr>
        <w:jc w:val="center"/>
        <w:rPr>
          <w:rFonts w:ascii="黑体" w:eastAsia="黑体"/>
          <w:sz w:val="52"/>
          <w:szCs w:val="52"/>
        </w:rPr>
      </w:pPr>
    </w:p>
    <w:p w14:paraId="0540F3E1">
      <w:pPr>
        <w:jc w:val="center"/>
        <w:rPr>
          <w:rFonts w:ascii="黑体" w:eastAsia="黑体"/>
          <w:sz w:val="32"/>
          <w:szCs w:val="32"/>
        </w:rPr>
      </w:pPr>
    </w:p>
    <w:p w14:paraId="31287990">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3D11C9D7">
      <w:pPr>
        <w:spacing w:line="500" w:lineRule="exact"/>
        <w:ind w:firstLine="645"/>
        <w:jc w:val="center"/>
        <w:rPr>
          <w:rFonts w:hint="eastAsia" w:ascii="宋体" w:hAnsi="宋体" w:cs="宋体"/>
          <w:b/>
          <w:bCs/>
          <w:kern w:val="0"/>
          <w:sz w:val="36"/>
          <w:szCs w:val="36"/>
        </w:rPr>
      </w:pPr>
    </w:p>
    <w:p w14:paraId="61DFD813">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1FE5C750">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1EEA2752">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3B879DF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167AD94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4BAC9F2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7F31F61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3BD7BED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606EDD97">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01E2DEDF">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043F2FF8">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5E26F28E">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6E9E028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06B5E8AB">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3A46141D">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23D76B8A">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7C4AC358">
      <w:pPr>
        <w:tabs>
          <w:tab w:val="center" w:pos="6979"/>
        </w:tabs>
        <w:spacing w:before="156" w:beforeLines="50" w:after="156" w:afterLines="50"/>
        <w:jc w:val="center"/>
        <w:rPr>
          <w:rFonts w:ascii="宋体" w:hAnsi="宋体" w:cs="宋体"/>
          <w:b/>
          <w:bCs/>
          <w:spacing w:val="40"/>
          <w:kern w:val="0"/>
          <w:sz w:val="32"/>
          <w:szCs w:val="32"/>
        </w:rPr>
      </w:pPr>
    </w:p>
    <w:p w14:paraId="29278C29">
      <w:pPr>
        <w:tabs>
          <w:tab w:val="center" w:pos="6979"/>
        </w:tabs>
        <w:spacing w:before="156" w:beforeLines="50" w:after="156" w:afterLines="50"/>
        <w:jc w:val="center"/>
        <w:rPr>
          <w:rFonts w:ascii="宋体" w:hAnsi="宋体" w:cs="宋体"/>
          <w:b/>
          <w:bCs/>
          <w:spacing w:val="40"/>
          <w:kern w:val="0"/>
          <w:sz w:val="32"/>
          <w:szCs w:val="32"/>
        </w:rPr>
      </w:pPr>
    </w:p>
    <w:p w14:paraId="077A05F1">
      <w:pPr>
        <w:tabs>
          <w:tab w:val="center" w:pos="6979"/>
        </w:tabs>
        <w:spacing w:before="156" w:beforeLines="50" w:after="156" w:afterLines="50"/>
        <w:jc w:val="center"/>
        <w:rPr>
          <w:rFonts w:ascii="宋体" w:hAnsi="宋体" w:cs="宋体"/>
          <w:b/>
          <w:bCs/>
          <w:spacing w:val="40"/>
          <w:kern w:val="0"/>
          <w:sz w:val="32"/>
          <w:szCs w:val="32"/>
        </w:rPr>
      </w:pPr>
    </w:p>
    <w:p w14:paraId="458D7C7E">
      <w:pPr>
        <w:tabs>
          <w:tab w:val="center" w:pos="6979"/>
        </w:tabs>
        <w:spacing w:before="156" w:beforeLines="50" w:after="156" w:afterLines="50"/>
        <w:jc w:val="center"/>
        <w:rPr>
          <w:rFonts w:ascii="宋体" w:hAnsi="宋体" w:cs="宋体"/>
          <w:b/>
          <w:bCs/>
          <w:spacing w:val="40"/>
          <w:kern w:val="0"/>
          <w:sz w:val="32"/>
          <w:szCs w:val="32"/>
        </w:rPr>
      </w:pPr>
    </w:p>
    <w:p w14:paraId="6CEAE64A">
      <w:pPr>
        <w:tabs>
          <w:tab w:val="center" w:pos="6979"/>
        </w:tabs>
        <w:spacing w:before="156" w:beforeLines="50" w:after="156" w:afterLines="50"/>
        <w:jc w:val="center"/>
        <w:rPr>
          <w:rFonts w:ascii="宋体" w:hAnsi="宋体" w:cs="宋体"/>
          <w:b/>
          <w:bCs/>
          <w:spacing w:val="40"/>
          <w:kern w:val="0"/>
          <w:sz w:val="32"/>
          <w:szCs w:val="32"/>
        </w:rPr>
      </w:pPr>
    </w:p>
    <w:p w14:paraId="51E6E891">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2C804AE1">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74D172A0">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11FE006D">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14:paraId="2ED09AD1">
      <w:pPr>
        <w:numPr>
          <w:ilvl w:val="0"/>
          <w:numId w:val="0"/>
        </w:numPr>
        <w:tabs>
          <w:tab w:val="center" w:pos="6979"/>
        </w:tabs>
        <w:spacing w:line="580" w:lineRule="exact"/>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1．主要</w:t>
      </w:r>
      <w:r>
        <w:rPr>
          <w:rFonts w:hint="eastAsia" w:ascii="仿宋_GB2312" w:hAnsi="Times New Roman" w:eastAsia="仿宋_GB2312" w:cs="Times New Roman"/>
          <w:sz w:val="28"/>
          <w:szCs w:val="28"/>
          <w:lang w:eastAsia="zh-CN"/>
        </w:rPr>
        <w:t>职责</w:t>
      </w:r>
    </w:p>
    <w:p w14:paraId="63CD55D0">
      <w:pPr>
        <w:numPr>
          <w:ilvl w:val="0"/>
          <w:numId w:val="0"/>
        </w:numPr>
        <w:tabs>
          <w:tab w:val="center" w:pos="6979"/>
        </w:tabs>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贯彻执行法律、法规、规章和市、区人民政府的决定、命令、指示，完成市、区人民政府部署的各项任务。宣传贯彻党的路线、方针、政策和国家的法律法规，执行上级党组织的决议、决定，协调辖区内社会单位做好社区党建工作，团结、组织党员和群众，保证党和政府各项任务顺利完成。履行辖区内城市管理、社会管理、社区管理等相关工作。负责机关工作人员的人事管理、行政管理、财政管理和后勤管理。负责市、区交办的临时工作。</w:t>
      </w:r>
    </w:p>
    <w:p w14:paraId="004BC5D0">
      <w:pPr>
        <w:numPr>
          <w:ilvl w:val="0"/>
          <w:numId w:val="0"/>
        </w:numPr>
        <w:tabs>
          <w:tab w:val="center" w:pos="6979"/>
        </w:tabs>
        <w:spacing w:line="580" w:lineRule="exact"/>
        <w:ind w:firstLine="560" w:firstLineChars="20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2．机构</w:t>
      </w:r>
      <w:r>
        <w:rPr>
          <w:rFonts w:hint="eastAsia" w:ascii="仿宋_GB2312" w:hAnsi="Times New Roman" w:eastAsia="仿宋_GB2312" w:cs="Times New Roman"/>
          <w:sz w:val="28"/>
          <w:szCs w:val="28"/>
          <w:lang w:eastAsia="zh-CN"/>
        </w:rPr>
        <w:t>设置</w:t>
      </w:r>
    </w:p>
    <w:p w14:paraId="166A1817">
      <w:pPr>
        <w:numPr>
          <w:ilvl w:val="0"/>
          <w:numId w:val="0"/>
        </w:numPr>
        <w:tabs>
          <w:tab w:val="center" w:pos="6979"/>
        </w:tabs>
        <w:spacing w:line="580" w:lineRule="exact"/>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单位根据《中共北京市西城区委月坛街道工作委员会北京市西城区人民政府月坛街道办事处主要职责内设机构和人员编制规定》、《北京市机构编制委员会办公室关于开展街道各类机构综合设置和派驻机构属地化管理试点工作的指导意见》和《西城区街道各类机构综合设置全面试点工作实施方案》精神，月坛街道工委、办事处设置以下 </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 xml:space="preserve"> 个内设机构，即综合办公室、党群工作办公室、平安建设办公室、城市管理办公室、社区建设办公室、民生保障办公室；</w:t>
      </w:r>
      <w:r>
        <w:rPr>
          <w:rFonts w:hint="eastAsia" w:ascii="仿宋_GB2312" w:hAnsi="Times New Roman" w:eastAsia="仿宋_GB2312" w:cs="Times New Roman"/>
          <w:sz w:val="28"/>
          <w:szCs w:val="28"/>
          <w:lang w:eastAsia="zh-CN"/>
        </w:rPr>
        <w:t>并下设纪律检查工作委员会。</w:t>
      </w:r>
      <w:r>
        <w:rPr>
          <w:rFonts w:hint="eastAsia" w:ascii="仿宋_GB2312" w:hAnsi="Times New Roman" w:eastAsia="仿宋_GB2312" w:cs="Times New Roman"/>
          <w:sz w:val="28"/>
          <w:szCs w:val="28"/>
        </w:rPr>
        <w:t>月坛街道所属事业单位机构设置为3个中心，即党群服务中心、市民服务中心、全响应街区治理中心。</w:t>
      </w:r>
    </w:p>
    <w:p w14:paraId="7188C53E">
      <w:pPr>
        <w:tabs>
          <w:tab w:val="center" w:pos="6979"/>
        </w:tabs>
        <w:spacing w:line="580" w:lineRule="exact"/>
        <w:ind w:firstLine="700" w:firstLineChars="250"/>
        <w:rPr>
          <w:rFonts w:hint="eastAsia" w:ascii="仿宋_GB2312" w:eastAsia="仿宋_GB2312"/>
          <w:sz w:val="28"/>
          <w:szCs w:val="28"/>
        </w:rPr>
      </w:pPr>
    </w:p>
    <w:p w14:paraId="72B4EC5A">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7AA38144">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46073.26</w:t>
      </w:r>
      <w:r>
        <w:rPr>
          <w:rFonts w:hint="eastAsia" w:ascii="仿宋_GB2312" w:eastAsia="仿宋_GB2312"/>
          <w:sz w:val="28"/>
          <w:szCs w:val="28"/>
        </w:rPr>
        <w:t>万元，</w:t>
      </w:r>
      <w:r>
        <w:rPr>
          <w:rFonts w:ascii="仿宋_GB2312" w:eastAsia="仿宋_GB2312"/>
          <w:sz w:val="28"/>
          <w:szCs w:val="28"/>
        </w:rPr>
        <w:t>比上年增</w:t>
      </w:r>
      <w:r>
        <w:rPr>
          <w:rFonts w:hint="eastAsia" w:ascii="仿宋_GB2312" w:eastAsia="仿宋_GB2312"/>
          <w:sz w:val="28"/>
          <w:szCs w:val="28"/>
        </w:rPr>
        <w:t>加4672.32万元，增长11.28%。</w:t>
      </w:r>
    </w:p>
    <w:p w14:paraId="7C92F34F">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474CD831">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46073.26</w:t>
      </w:r>
      <w:r>
        <w:rPr>
          <w:rFonts w:hint="eastAsia" w:ascii="仿宋_GB2312" w:eastAsia="仿宋_GB2312"/>
          <w:sz w:val="28"/>
          <w:szCs w:val="28"/>
        </w:rPr>
        <w:t>万元，</w:t>
      </w:r>
      <w:r>
        <w:rPr>
          <w:rFonts w:ascii="仿宋_GB2312" w:eastAsia="仿宋_GB2312"/>
          <w:sz w:val="28"/>
          <w:szCs w:val="28"/>
        </w:rPr>
        <w:t>比上年增</w:t>
      </w:r>
      <w:r>
        <w:rPr>
          <w:rFonts w:hint="eastAsia" w:ascii="仿宋_GB2312" w:eastAsia="仿宋_GB2312"/>
          <w:sz w:val="28"/>
          <w:szCs w:val="28"/>
        </w:rPr>
        <w:t>加4672.32万元，增长11.28%</w:t>
      </w:r>
      <w:r>
        <w:rPr>
          <w:rFonts w:hint="eastAsia" w:ascii="仿宋_GB2312" w:eastAsia="仿宋_GB2312"/>
          <w:sz w:val="28"/>
          <w:szCs w:val="28"/>
          <w:lang w:eastAsia="zh-CN"/>
        </w:rPr>
        <w:t>。</w:t>
      </w:r>
    </w:p>
    <w:p w14:paraId="08163028">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46073.26</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46032.22</w:t>
      </w:r>
      <w:r>
        <w:rPr>
          <w:rFonts w:hint="eastAsia" w:ascii="仿宋_GB2312" w:eastAsia="仿宋_GB2312"/>
          <w:sz w:val="28"/>
          <w:szCs w:val="28"/>
        </w:rPr>
        <w:t>万元，占收入合计的</w:t>
      </w:r>
      <w:r>
        <w:rPr>
          <w:rFonts w:hint="eastAsia" w:ascii="仿宋_GB2312" w:eastAsia="仿宋_GB2312"/>
          <w:sz w:val="28"/>
          <w:szCs w:val="28"/>
          <w:lang w:eastAsia="zh-CN"/>
        </w:rPr>
        <w:t>99.91</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2.17</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38.87</w:t>
      </w:r>
      <w:r>
        <w:rPr>
          <w:rFonts w:hint="eastAsia" w:ascii="仿宋_GB2312" w:eastAsia="仿宋_GB2312"/>
          <w:sz w:val="28"/>
          <w:szCs w:val="28"/>
        </w:rPr>
        <w:t>万元，占收入合计的</w:t>
      </w:r>
      <w:r>
        <w:rPr>
          <w:rFonts w:hint="eastAsia" w:ascii="仿宋_GB2312" w:eastAsia="仿宋_GB2312"/>
          <w:sz w:val="28"/>
          <w:szCs w:val="28"/>
          <w:lang w:eastAsia="zh-CN"/>
        </w:rPr>
        <w:t>0.08</w:t>
      </w:r>
      <w:r>
        <w:rPr>
          <w:rFonts w:hint="eastAsia" w:ascii="仿宋_GB2312" w:eastAsia="仿宋_GB2312"/>
          <w:sz w:val="28"/>
          <w:szCs w:val="28"/>
        </w:rPr>
        <w:t>%；</w:t>
      </w:r>
    </w:p>
    <w:p w14:paraId="62125642">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740FDEC6">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025D592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759040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65C0DCE3">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14:paraId="2203A965">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收入</w:t>
      </w:r>
      <w:r>
        <w:rPr>
          <w:rFonts w:hint="eastAsia" w:ascii="仿宋_GB2312" w:eastAsia="仿宋_GB2312" w:cs="Droid Sans"/>
          <w:color w:val="000000"/>
          <w:sz w:val="32"/>
          <w:szCs w:val="32"/>
          <w:highlight w:val="none"/>
          <w:lang w:eastAsia="zh-CN"/>
        </w:rPr>
        <w:t>金额制作饼状图，示例如下，无金额类型不必制图）</w:t>
      </w:r>
    </w:p>
    <w:p w14:paraId="01B34D0C">
      <w:pPr>
        <w:pStyle w:val="2"/>
        <w:ind w:firstLine="0"/>
        <w:jc w:val="center"/>
      </w:pPr>
      <w:r>
        <w:rPr>
          <w:rFonts w:hint="eastAsia" w:ascii="仿宋_GB2312" w:eastAsia="仿宋_GB2312"/>
          <w:color w:val="000000"/>
          <w:sz w:val="32"/>
          <w:szCs w:val="32"/>
          <w:highlight w:val="none"/>
          <w:lang w:val="en-US" w:eastAsia="zh-CN"/>
        </w:rPr>
        <w:t>图1：收入决算</w:t>
      </w:r>
    </w:p>
    <w:p w14:paraId="108A4A0E">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5236E0">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7AF2ECFF">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46073.26</w:t>
      </w:r>
      <w:r>
        <w:rPr>
          <w:rFonts w:hint="eastAsia" w:ascii="仿宋_GB2312" w:eastAsia="仿宋_GB2312"/>
          <w:sz w:val="28"/>
          <w:szCs w:val="28"/>
        </w:rPr>
        <w:t>万元，</w:t>
      </w:r>
      <w:r>
        <w:rPr>
          <w:rFonts w:ascii="仿宋_GB2312" w:eastAsia="仿宋_GB2312"/>
          <w:sz w:val="28"/>
          <w:szCs w:val="28"/>
        </w:rPr>
        <w:t>比上年增</w:t>
      </w:r>
      <w:r>
        <w:rPr>
          <w:rFonts w:hint="eastAsia" w:ascii="仿宋_GB2312" w:eastAsia="仿宋_GB2312"/>
          <w:sz w:val="28"/>
          <w:szCs w:val="28"/>
        </w:rPr>
        <w:t>加4672.32万元，增长11.28%，其中：基本支出</w:t>
      </w:r>
      <w:r>
        <w:rPr>
          <w:rFonts w:ascii="仿宋_GB2312" w:eastAsia="仿宋_GB2312"/>
          <w:sz w:val="28"/>
          <w:szCs w:val="28"/>
        </w:rPr>
        <w:t>9669.18</w:t>
      </w:r>
      <w:r>
        <w:rPr>
          <w:rFonts w:hint="eastAsia" w:ascii="仿宋_GB2312" w:eastAsia="仿宋_GB2312"/>
          <w:sz w:val="28"/>
          <w:szCs w:val="28"/>
        </w:rPr>
        <w:t>万元，占支出合计的</w:t>
      </w:r>
      <w:r>
        <w:rPr>
          <w:rFonts w:hint="eastAsia" w:ascii="仿宋_GB2312" w:eastAsia="仿宋_GB2312"/>
          <w:sz w:val="28"/>
          <w:szCs w:val="28"/>
          <w:lang w:eastAsia="zh-CN"/>
        </w:rPr>
        <w:t>20.99</w:t>
      </w:r>
      <w:r>
        <w:rPr>
          <w:rFonts w:hint="eastAsia" w:ascii="仿宋_GB2312" w:eastAsia="仿宋_GB2312"/>
          <w:sz w:val="28"/>
          <w:szCs w:val="28"/>
        </w:rPr>
        <w:t>%；项目支出</w:t>
      </w:r>
      <w:r>
        <w:rPr>
          <w:rFonts w:ascii="仿宋_GB2312" w:eastAsia="仿宋_GB2312"/>
          <w:sz w:val="28"/>
          <w:szCs w:val="28"/>
        </w:rPr>
        <w:t>36404.09</w:t>
      </w:r>
      <w:r>
        <w:rPr>
          <w:rFonts w:hint="eastAsia" w:ascii="仿宋_GB2312" w:eastAsia="仿宋_GB2312"/>
          <w:sz w:val="28"/>
          <w:szCs w:val="28"/>
        </w:rPr>
        <w:t>万元，占支出合计的</w:t>
      </w:r>
      <w:r>
        <w:rPr>
          <w:rFonts w:hint="eastAsia" w:ascii="仿宋_GB2312" w:eastAsia="仿宋_GB2312"/>
          <w:sz w:val="28"/>
          <w:szCs w:val="28"/>
          <w:lang w:eastAsia="zh-CN"/>
        </w:rPr>
        <w:t>79.01</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14:paraId="496D690E">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支出</w:t>
      </w:r>
      <w:r>
        <w:rPr>
          <w:rFonts w:hint="eastAsia" w:ascii="仿宋_GB2312" w:eastAsia="仿宋_GB2312" w:cs="Droid Sans"/>
          <w:color w:val="000000"/>
          <w:sz w:val="32"/>
          <w:szCs w:val="32"/>
          <w:highlight w:val="none"/>
          <w:lang w:eastAsia="zh-CN"/>
        </w:rPr>
        <w:t>金额制作饼状图，示例如下，无金额类型不必制图）</w:t>
      </w:r>
    </w:p>
    <w:p w14:paraId="228CF664">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40F1D6F2">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3E2BEF">
      <w:pPr>
        <w:tabs>
          <w:tab w:val="center" w:pos="6979"/>
        </w:tabs>
        <w:spacing w:line="580" w:lineRule="exact"/>
        <w:ind w:firstLine="548" w:firstLineChars="196"/>
        <w:rPr>
          <w:rFonts w:hint="eastAsia" w:ascii="黑体" w:eastAsia="黑体"/>
          <w:b/>
          <w:sz w:val="28"/>
          <w:szCs w:val="28"/>
        </w:rPr>
      </w:pPr>
    </w:p>
    <w:p w14:paraId="3949E0DF">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491CA160">
      <w:pPr>
        <w:autoSpaceDE w:val="0"/>
        <w:autoSpaceDN w:val="0"/>
        <w:adjustRightInd w:val="0"/>
        <w:spacing w:line="58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预算收入</w:t>
      </w:r>
      <w:r>
        <w:rPr>
          <w:rFonts w:hint="eastAsia" w:ascii="仿宋_GB2312" w:hAnsi="Times New Roman" w:eastAsia="仿宋_GB2312" w:cs="Times New Roman"/>
          <w:sz w:val="28"/>
          <w:szCs w:val="28"/>
          <w:lang w:val="en-US" w:eastAsia="zh-CN"/>
        </w:rPr>
        <w:t>2024</w:t>
      </w:r>
      <w:r>
        <w:rPr>
          <w:rFonts w:hint="eastAsia" w:ascii="仿宋_GB2312" w:hAnsi="Times New Roman" w:eastAsia="仿宋_GB2312" w:cs="Times New Roman"/>
          <w:sz w:val="28"/>
          <w:szCs w:val="28"/>
        </w:rPr>
        <w:t>年46073.26万元，上年41400.94万元，同比增减额4672.32万元，同比增减率11.28%。增减变动原因进行说明如下：2024年单位收入增加，西城区财政局下拨指标款较多。</w:t>
      </w:r>
    </w:p>
    <w:p w14:paraId="5113B467">
      <w:pPr>
        <w:autoSpaceDE w:val="0"/>
        <w:autoSpaceDN w:val="0"/>
        <w:adjustRightInd w:val="0"/>
        <w:spacing w:line="58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预算支出</w:t>
      </w:r>
      <w:r>
        <w:rPr>
          <w:rFonts w:hint="eastAsia" w:ascii="仿宋_GB2312" w:hAnsi="Times New Roman" w:eastAsia="仿宋_GB2312" w:cs="Times New Roman"/>
          <w:sz w:val="28"/>
          <w:szCs w:val="28"/>
          <w:lang w:val="en-US" w:eastAsia="zh-CN"/>
        </w:rPr>
        <w:t>2024</w:t>
      </w:r>
      <w:r>
        <w:rPr>
          <w:rFonts w:hint="eastAsia" w:ascii="仿宋_GB2312" w:hAnsi="Times New Roman" w:eastAsia="仿宋_GB2312" w:cs="Times New Roman"/>
          <w:sz w:val="28"/>
          <w:szCs w:val="28"/>
        </w:rPr>
        <w:t>年46073.26万元，上年41400.94万元，同比增减额4672.32万元，同比增减率11.28%。增减变动原因进行说明如下：2024年单位项目支出增加，2024年完成的街道工作较多。</w:t>
      </w:r>
    </w:p>
    <w:p w14:paraId="5E56C79A">
      <w:pPr>
        <w:tabs>
          <w:tab w:val="center" w:pos="6979"/>
        </w:tabs>
        <w:spacing w:line="580" w:lineRule="exact"/>
        <w:ind w:firstLine="548" w:firstLineChars="196"/>
        <w:rPr>
          <w:rFonts w:hint="eastAsia" w:ascii="黑体" w:eastAsia="黑体"/>
          <w:b/>
          <w:sz w:val="28"/>
          <w:szCs w:val="28"/>
        </w:rPr>
      </w:pPr>
    </w:p>
    <w:p w14:paraId="7BBEA3A3">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762669FF">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46032.22</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13414.31</w:t>
      </w:r>
      <w:r>
        <w:rPr>
          <w:rFonts w:hint="eastAsia" w:ascii="仿宋_GB2312" w:eastAsia="仿宋_GB2312"/>
          <w:sz w:val="28"/>
          <w:szCs w:val="28"/>
        </w:rPr>
        <w:t>万元，占本年一般公共预算财政拨款支出</w:t>
      </w:r>
      <w:r>
        <w:rPr>
          <w:rFonts w:hint="eastAsia" w:ascii="仿宋_GB2312" w:eastAsia="仿宋_GB2312"/>
          <w:sz w:val="28"/>
          <w:szCs w:val="28"/>
          <w:lang w:val="en-US" w:eastAsia="zh-CN"/>
        </w:rPr>
        <w:t>29.14</w:t>
      </w:r>
      <w:r>
        <w:rPr>
          <w:rFonts w:hint="eastAsia" w:ascii="仿宋_GB2312" w:eastAsia="仿宋_GB2312"/>
          <w:sz w:val="28"/>
          <w:szCs w:val="28"/>
        </w:rPr>
        <w:t>%；国防支出</w:t>
      </w:r>
      <w:r>
        <w:rPr>
          <w:rFonts w:hint="eastAsia" w:ascii="仿宋_GB2312" w:eastAsia="仿宋_GB2312"/>
          <w:sz w:val="28"/>
          <w:szCs w:val="28"/>
          <w:lang w:val="en-US" w:eastAsia="zh-CN"/>
        </w:rPr>
        <w:t>31.64万元，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0.07</w:t>
      </w:r>
      <w:r>
        <w:rPr>
          <w:rFonts w:hint="eastAsia" w:ascii="仿宋_GB2312" w:eastAsia="仿宋_GB2312"/>
          <w:sz w:val="28"/>
          <w:szCs w:val="28"/>
        </w:rPr>
        <w:t>%</w:t>
      </w:r>
      <w:r>
        <w:rPr>
          <w:rFonts w:hint="eastAsia" w:ascii="仿宋_GB2312" w:eastAsia="仿宋_GB2312"/>
          <w:sz w:val="28"/>
          <w:szCs w:val="28"/>
          <w:lang w:eastAsia="zh-CN"/>
        </w:rPr>
        <w:t>；公共安全支出</w:t>
      </w:r>
      <w:r>
        <w:rPr>
          <w:rFonts w:hint="eastAsia" w:ascii="仿宋_GB2312" w:eastAsia="仿宋_GB2312"/>
          <w:sz w:val="28"/>
          <w:szCs w:val="28"/>
          <w:lang w:val="en-US" w:eastAsia="zh-CN"/>
        </w:rPr>
        <w:t>172.06万元，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0.37</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823.96万元，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1.79</w:t>
      </w:r>
      <w:r>
        <w:rPr>
          <w:rFonts w:hint="eastAsia" w:ascii="仿宋_GB2312" w:eastAsia="仿宋_GB2312"/>
          <w:sz w:val="28"/>
          <w:szCs w:val="28"/>
        </w:rPr>
        <w:t>%</w:t>
      </w:r>
      <w:r>
        <w:rPr>
          <w:rFonts w:hint="eastAsia" w:ascii="仿宋_GB2312" w:eastAsia="仿宋_GB2312"/>
          <w:sz w:val="28"/>
          <w:szCs w:val="28"/>
          <w:lang w:eastAsia="zh-CN"/>
        </w:rPr>
        <w:t>；文化旅游体育与传媒支出</w:t>
      </w:r>
      <w:r>
        <w:rPr>
          <w:rFonts w:hint="eastAsia" w:ascii="仿宋_GB2312" w:eastAsia="仿宋_GB2312"/>
          <w:sz w:val="28"/>
          <w:szCs w:val="28"/>
          <w:lang w:val="en-US" w:eastAsia="zh-CN"/>
        </w:rPr>
        <w:t>152.8万元，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0.33</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16191.44万元，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35.17</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1244.01万元，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2.7</w:t>
      </w:r>
      <w:r>
        <w:rPr>
          <w:rFonts w:hint="eastAsia" w:ascii="仿宋_GB2312" w:eastAsia="仿宋_GB2312"/>
          <w:sz w:val="28"/>
          <w:szCs w:val="28"/>
        </w:rPr>
        <w:t>%</w:t>
      </w:r>
      <w:r>
        <w:rPr>
          <w:rFonts w:hint="eastAsia" w:ascii="仿宋_GB2312" w:eastAsia="仿宋_GB2312"/>
          <w:sz w:val="28"/>
          <w:szCs w:val="28"/>
          <w:lang w:eastAsia="zh-CN"/>
        </w:rPr>
        <w:t>；节能环保支出</w:t>
      </w:r>
      <w:r>
        <w:rPr>
          <w:rFonts w:hint="eastAsia" w:ascii="仿宋_GB2312" w:eastAsia="仿宋_GB2312"/>
          <w:sz w:val="28"/>
          <w:szCs w:val="28"/>
          <w:lang w:val="en-US" w:eastAsia="zh-CN"/>
        </w:rPr>
        <w:t>471.43万元，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1.02</w:t>
      </w:r>
      <w:r>
        <w:rPr>
          <w:rFonts w:hint="eastAsia" w:ascii="仿宋_GB2312" w:eastAsia="仿宋_GB2312"/>
          <w:sz w:val="28"/>
          <w:szCs w:val="28"/>
        </w:rPr>
        <w:t>%</w:t>
      </w:r>
      <w:r>
        <w:rPr>
          <w:rFonts w:hint="eastAsia" w:ascii="仿宋_GB2312" w:eastAsia="仿宋_GB2312"/>
          <w:sz w:val="28"/>
          <w:szCs w:val="28"/>
          <w:lang w:eastAsia="zh-CN"/>
        </w:rPr>
        <w:t>；城乡社区支出</w:t>
      </w:r>
      <w:r>
        <w:rPr>
          <w:rFonts w:hint="eastAsia" w:ascii="仿宋_GB2312" w:eastAsia="仿宋_GB2312"/>
          <w:sz w:val="28"/>
          <w:szCs w:val="28"/>
          <w:lang w:val="en-US" w:eastAsia="zh-CN"/>
        </w:rPr>
        <w:t>12843.38万元，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27.9</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687.19万元，</w:t>
      </w:r>
      <w:r>
        <w:rPr>
          <w:rFonts w:hint="eastAsia" w:ascii="仿宋_GB2312" w:eastAsia="仿宋_GB2312"/>
          <w:sz w:val="28"/>
          <w:szCs w:val="28"/>
        </w:rPr>
        <w:t>占本年一般公共预算财政拨款支出</w:t>
      </w:r>
      <w:r>
        <w:rPr>
          <w:rFonts w:hint="eastAsia" w:ascii="仿宋_GB2312" w:eastAsia="仿宋_GB2312"/>
          <w:sz w:val="28"/>
          <w:szCs w:val="28"/>
          <w:lang w:val="en-US" w:eastAsia="zh-CN"/>
        </w:rPr>
        <w:t>1.49</w:t>
      </w:r>
      <w:r>
        <w:rPr>
          <w:rFonts w:hint="eastAsia" w:ascii="仿宋_GB2312" w:eastAsia="仿宋_GB2312"/>
          <w:sz w:val="28"/>
          <w:szCs w:val="28"/>
        </w:rPr>
        <w:t>%。</w:t>
      </w:r>
    </w:p>
    <w:p w14:paraId="02F9F99A">
      <w:pPr>
        <w:spacing w:line="580" w:lineRule="exact"/>
        <w:ind w:firstLine="560" w:firstLineChars="200"/>
        <w:rPr>
          <w:rFonts w:hint="eastAsia" w:ascii="黑体" w:eastAsia="黑体"/>
          <w:b/>
          <w:sz w:val="28"/>
          <w:szCs w:val="28"/>
        </w:rPr>
      </w:pPr>
    </w:p>
    <w:p w14:paraId="74D1BA0A">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5CE85514">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14:paraId="6ABA0D75">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2.17</w:t>
      </w:r>
      <w:r>
        <w:rPr>
          <w:rFonts w:hint="eastAsia" w:ascii="仿宋_GB2312" w:eastAsia="仿宋_GB2312"/>
          <w:sz w:val="28"/>
          <w:szCs w:val="28"/>
        </w:rPr>
        <w:t>万元，主要用于以下方面（按大类）：</w:t>
      </w:r>
      <w:r>
        <w:rPr>
          <w:rFonts w:hint="eastAsia" w:ascii="仿宋_GB2312" w:eastAsia="仿宋_GB2312"/>
          <w:sz w:val="28"/>
          <w:szCs w:val="28"/>
          <w:lang w:eastAsia="zh-CN"/>
        </w:rPr>
        <w:t>彩票公益金安排的</w:t>
      </w:r>
      <w:r>
        <w:rPr>
          <w:rFonts w:hint="eastAsia" w:ascii="仿宋_GB2312" w:eastAsia="仿宋_GB2312"/>
          <w:sz w:val="28"/>
          <w:szCs w:val="28"/>
        </w:rPr>
        <w:t>支出</w:t>
      </w:r>
      <w:r>
        <w:rPr>
          <w:rFonts w:hint="eastAsia" w:ascii="仿宋_GB2312" w:eastAsia="仿宋_GB2312"/>
          <w:sz w:val="28"/>
          <w:szCs w:val="28"/>
          <w:lang w:val="en-US" w:eastAsia="zh-CN"/>
        </w:rPr>
        <w:t>2.17</w:t>
      </w:r>
      <w:r>
        <w:rPr>
          <w:rFonts w:hint="eastAsia" w:ascii="仿宋_GB2312" w:eastAsia="仿宋_GB2312"/>
          <w:sz w:val="28"/>
          <w:szCs w:val="28"/>
        </w:rPr>
        <w:t>万元，占本年政府性基金预算财政拨款支出</w:t>
      </w:r>
      <w:r>
        <w:rPr>
          <w:rFonts w:hint="eastAsia" w:ascii="仿宋_GB2312" w:eastAsia="仿宋_GB2312"/>
          <w:sz w:val="28"/>
          <w:szCs w:val="28"/>
          <w:lang w:val="en-US" w:eastAsia="zh-CN"/>
        </w:rPr>
        <w:t>100</w:t>
      </w:r>
      <w:r>
        <w:rPr>
          <w:rFonts w:hint="eastAsia" w:ascii="仿宋_GB2312" w:eastAsia="仿宋_GB2312"/>
          <w:sz w:val="28"/>
          <w:szCs w:val="28"/>
        </w:rPr>
        <w:t>%。</w:t>
      </w:r>
    </w:p>
    <w:p w14:paraId="74FC69FB">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14:paraId="69D314D4">
      <w:pPr>
        <w:autoSpaceDE w:val="0"/>
        <w:autoSpaceDN w:val="0"/>
        <w:adjustRightInd w:val="0"/>
        <w:spacing w:line="580" w:lineRule="exact"/>
        <w:ind w:firstLine="700" w:firstLineChars="250"/>
        <w:jc w:val="left"/>
        <w:rPr>
          <w:rFonts w:ascii="仿宋_GB2312" w:eastAsia="仿宋_GB2312"/>
          <w:sz w:val="28"/>
          <w:szCs w:val="28"/>
        </w:rPr>
      </w:pPr>
      <w:r>
        <w:rPr>
          <w:rFonts w:hint="eastAsia" w:ascii="仿宋_GB2312" w:eastAsia="仿宋_GB2312"/>
          <w:sz w:val="28"/>
          <w:szCs w:val="28"/>
        </w:rPr>
        <w:t>彩票公益金安排的支出</w:t>
      </w:r>
      <w:r>
        <w:rPr>
          <w:rFonts w:hint="eastAsia" w:ascii="仿宋_GB2312" w:eastAsia="仿宋_GB2312"/>
          <w:sz w:val="28"/>
          <w:szCs w:val="28"/>
          <w:lang w:eastAsia="zh-CN"/>
        </w:rPr>
        <w:t>2024</w:t>
      </w:r>
      <w:r>
        <w:rPr>
          <w:rFonts w:hint="eastAsia" w:ascii="仿宋_GB2312" w:eastAsia="仿宋_GB2312"/>
          <w:sz w:val="28"/>
          <w:szCs w:val="28"/>
        </w:rPr>
        <w:t>年度决算</w:t>
      </w:r>
      <w:r>
        <w:rPr>
          <w:rFonts w:hint="eastAsia" w:ascii="仿宋_GB2312" w:eastAsia="仿宋_GB2312"/>
          <w:sz w:val="28"/>
          <w:szCs w:val="28"/>
          <w:lang w:val="en-US" w:eastAsia="zh-CN"/>
        </w:rPr>
        <w:t>2.17</w:t>
      </w:r>
      <w:r>
        <w:rPr>
          <w:rFonts w:hint="eastAsia" w:ascii="仿宋_GB2312" w:eastAsia="仿宋_GB2312"/>
          <w:sz w:val="28"/>
          <w:szCs w:val="28"/>
        </w:rPr>
        <w:t>万元，</w:t>
      </w:r>
      <w:r>
        <w:rPr>
          <w:rFonts w:hint="eastAsia" w:ascii="仿宋_GB2312" w:eastAsia="仿宋_GB2312"/>
          <w:sz w:val="28"/>
          <w:szCs w:val="28"/>
          <w:lang w:eastAsia="zh-CN"/>
        </w:rPr>
        <w:t>与2024</w:t>
      </w:r>
      <w:r>
        <w:rPr>
          <w:rFonts w:hint="eastAsia" w:ascii="仿宋_GB2312" w:eastAsia="仿宋_GB2312"/>
          <w:sz w:val="28"/>
          <w:szCs w:val="28"/>
        </w:rPr>
        <w:t>年度年初预算</w:t>
      </w:r>
      <w:r>
        <w:rPr>
          <w:rFonts w:hint="eastAsia" w:ascii="仿宋_GB2312" w:eastAsia="仿宋_GB2312"/>
          <w:sz w:val="28"/>
          <w:szCs w:val="28"/>
          <w:lang w:eastAsia="zh-CN"/>
        </w:rPr>
        <w:t>数</w:t>
      </w:r>
      <w:r>
        <w:rPr>
          <w:rFonts w:hint="eastAsia" w:ascii="仿宋_GB2312" w:eastAsia="仿宋_GB2312"/>
          <w:sz w:val="28"/>
          <w:szCs w:val="28"/>
          <w:lang w:val="en-US" w:eastAsia="zh-CN"/>
        </w:rPr>
        <w:t>2.17</w:t>
      </w:r>
      <w:r>
        <w:rPr>
          <w:rFonts w:hint="eastAsia" w:ascii="仿宋_GB2312" w:eastAsia="仿宋_GB2312"/>
          <w:sz w:val="28"/>
          <w:szCs w:val="28"/>
        </w:rPr>
        <w:t>万元</w:t>
      </w:r>
      <w:r>
        <w:rPr>
          <w:rFonts w:hint="eastAsia" w:ascii="仿宋_GB2312" w:eastAsia="仿宋_GB2312"/>
          <w:sz w:val="28"/>
          <w:szCs w:val="28"/>
          <w:lang w:eastAsia="zh-CN"/>
        </w:rPr>
        <w:t>一致</w:t>
      </w:r>
      <w:r>
        <w:rPr>
          <w:rFonts w:hint="eastAsia" w:ascii="仿宋_GB2312" w:eastAsia="仿宋_GB2312"/>
          <w:sz w:val="28"/>
          <w:szCs w:val="28"/>
        </w:rPr>
        <w:t>。其中：</w:t>
      </w:r>
    </w:p>
    <w:p w14:paraId="094AB316">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“用于社会福利的彩票公益金支出”（款）</w:t>
      </w:r>
      <w:r>
        <w:rPr>
          <w:rFonts w:hint="eastAsia" w:ascii="仿宋_GB2312" w:eastAsia="仿宋_GB2312"/>
          <w:sz w:val="28"/>
          <w:szCs w:val="28"/>
          <w:lang w:eastAsia="zh-CN"/>
        </w:rPr>
        <w:t>2024</w:t>
      </w:r>
      <w:r>
        <w:rPr>
          <w:rFonts w:hint="eastAsia" w:ascii="仿宋_GB2312" w:eastAsia="仿宋_GB2312"/>
          <w:sz w:val="28"/>
          <w:szCs w:val="28"/>
        </w:rPr>
        <w:t>年度决算</w:t>
      </w:r>
      <w:r>
        <w:rPr>
          <w:rFonts w:hint="eastAsia" w:ascii="仿宋_GB2312" w:eastAsia="仿宋_GB2312"/>
          <w:sz w:val="28"/>
          <w:szCs w:val="28"/>
          <w:lang w:val="en-US" w:eastAsia="zh-CN"/>
        </w:rPr>
        <w:t>2.17</w:t>
      </w:r>
      <w:r>
        <w:rPr>
          <w:rFonts w:hint="eastAsia" w:ascii="仿宋_GB2312" w:eastAsia="仿宋_GB2312"/>
          <w:sz w:val="28"/>
          <w:szCs w:val="28"/>
        </w:rPr>
        <w:t>万元，</w:t>
      </w:r>
      <w:r>
        <w:rPr>
          <w:rFonts w:hint="eastAsia" w:ascii="仿宋_GB2312" w:eastAsia="仿宋_GB2312"/>
          <w:sz w:val="28"/>
          <w:szCs w:val="28"/>
          <w:lang w:eastAsia="zh-CN"/>
        </w:rPr>
        <w:t>与2024</w:t>
      </w:r>
      <w:r>
        <w:rPr>
          <w:rFonts w:hint="eastAsia" w:ascii="仿宋_GB2312" w:eastAsia="仿宋_GB2312"/>
          <w:sz w:val="28"/>
          <w:szCs w:val="28"/>
        </w:rPr>
        <w:t>年度年初预算</w:t>
      </w:r>
      <w:r>
        <w:rPr>
          <w:rFonts w:hint="eastAsia" w:ascii="仿宋_GB2312" w:eastAsia="仿宋_GB2312"/>
          <w:sz w:val="28"/>
          <w:szCs w:val="28"/>
          <w:lang w:eastAsia="zh-CN"/>
        </w:rPr>
        <w:t>数</w:t>
      </w:r>
      <w:r>
        <w:rPr>
          <w:rFonts w:hint="eastAsia" w:ascii="仿宋_GB2312" w:eastAsia="仿宋_GB2312"/>
          <w:sz w:val="28"/>
          <w:szCs w:val="28"/>
          <w:lang w:val="en-US" w:eastAsia="zh-CN"/>
        </w:rPr>
        <w:t>2.17</w:t>
      </w:r>
      <w:r>
        <w:rPr>
          <w:rFonts w:hint="eastAsia" w:ascii="仿宋_GB2312" w:eastAsia="仿宋_GB2312"/>
          <w:sz w:val="28"/>
          <w:szCs w:val="28"/>
        </w:rPr>
        <w:t>万元</w:t>
      </w:r>
      <w:r>
        <w:rPr>
          <w:rFonts w:hint="eastAsia" w:ascii="仿宋_GB2312" w:eastAsia="仿宋_GB2312"/>
          <w:sz w:val="28"/>
          <w:szCs w:val="28"/>
          <w:lang w:eastAsia="zh-CN"/>
        </w:rPr>
        <w:t>一致</w:t>
      </w:r>
      <w:r>
        <w:rPr>
          <w:rFonts w:hint="eastAsia" w:ascii="仿宋_GB2312" w:eastAsia="仿宋_GB2312"/>
          <w:sz w:val="28"/>
          <w:szCs w:val="28"/>
        </w:rPr>
        <w:t>。主要原因：</w:t>
      </w:r>
      <w:r>
        <w:rPr>
          <w:rFonts w:hint="eastAsia" w:ascii="仿宋_GB2312" w:eastAsia="仿宋_GB2312"/>
          <w:sz w:val="28"/>
          <w:szCs w:val="28"/>
          <w:lang w:eastAsia="zh-CN"/>
        </w:rPr>
        <w:t>支</w:t>
      </w:r>
      <w:r>
        <w:rPr>
          <w:rFonts w:hint="eastAsia" w:ascii="仿宋_GB2312" w:eastAsia="仿宋_GB2312"/>
          <w:sz w:val="28"/>
          <w:szCs w:val="28"/>
        </w:rPr>
        <w:t>付高等教育新生入学救助金</w:t>
      </w:r>
      <w:r>
        <w:rPr>
          <w:rFonts w:hint="eastAsia" w:ascii="仿宋_GB2312" w:eastAsia="仿宋_GB2312"/>
          <w:sz w:val="28"/>
          <w:szCs w:val="28"/>
          <w:lang w:val="en-US" w:eastAsia="zh-CN"/>
        </w:rPr>
        <w:t>2.17万元</w:t>
      </w:r>
      <w:r>
        <w:rPr>
          <w:rFonts w:hint="eastAsia" w:ascii="仿宋_GB2312" w:eastAsia="仿宋_GB2312"/>
          <w:sz w:val="28"/>
          <w:szCs w:val="28"/>
        </w:rPr>
        <w:t>。</w:t>
      </w:r>
    </w:p>
    <w:p w14:paraId="5CE08A9D">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其中，政府性基金财政拨款基本支出决算表为空，本单位无政府性基金财政拨款基本支出，政府性基金财政拨款只有项目支出</w:t>
      </w:r>
      <w:r>
        <w:rPr>
          <w:rFonts w:hint="eastAsia" w:ascii="仿宋_GB2312" w:eastAsia="仿宋_GB2312"/>
          <w:sz w:val="28"/>
          <w:szCs w:val="28"/>
          <w:lang w:val="en-US" w:eastAsia="zh-CN"/>
        </w:rPr>
        <w:t>2.17万元，</w:t>
      </w:r>
      <w:r>
        <w:rPr>
          <w:rFonts w:hint="eastAsia" w:ascii="仿宋_GB2312" w:eastAsia="仿宋_GB2312"/>
          <w:sz w:val="28"/>
          <w:szCs w:val="28"/>
          <w:lang w:eastAsia="zh-CN"/>
        </w:rPr>
        <w:t>政府性基金财政拨款基本支出为</w:t>
      </w:r>
      <w:r>
        <w:rPr>
          <w:rFonts w:hint="eastAsia" w:ascii="仿宋_GB2312" w:eastAsia="仿宋_GB2312"/>
          <w:sz w:val="28"/>
          <w:szCs w:val="28"/>
          <w:lang w:val="en-US" w:eastAsia="zh-CN"/>
        </w:rPr>
        <w:t>0</w:t>
      </w:r>
      <w:r>
        <w:rPr>
          <w:rFonts w:hint="eastAsia" w:ascii="仿宋_GB2312" w:eastAsia="仿宋_GB2312"/>
          <w:sz w:val="28"/>
          <w:szCs w:val="28"/>
        </w:rPr>
        <w:t>。</w:t>
      </w:r>
    </w:p>
    <w:p w14:paraId="10D3897A">
      <w:pPr>
        <w:spacing w:line="580" w:lineRule="exact"/>
        <w:ind w:firstLine="560" w:firstLineChars="200"/>
        <w:rPr>
          <w:rFonts w:hint="eastAsia" w:ascii="黑体" w:eastAsia="黑体"/>
          <w:b/>
          <w:sz w:val="28"/>
          <w:szCs w:val="28"/>
        </w:rPr>
      </w:pPr>
    </w:p>
    <w:p w14:paraId="01414D20">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72E7DCD0">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计38.87</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计38.87</w:t>
      </w:r>
      <w:r>
        <w:rPr>
          <w:rFonts w:hint="eastAsia" w:ascii="仿宋_GB2312" w:eastAsia="仿宋_GB2312"/>
          <w:sz w:val="28"/>
          <w:szCs w:val="28"/>
        </w:rPr>
        <w:t>万元。</w:t>
      </w:r>
    </w:p>
    <w:p w14:paraId="3145B69B">
      <w:pPr>
        <w:spacing w:line="580" w:lineRule="exact"/>
        <w:ind w:firstLine="548" w:firstLineChars="196"/>
        <w:rPr>
          <w:rFonts w:hint="eastAsia" w:ascii="黑体" w:eastAsia="黑体"/>
          <w:b/>
          <w:sz w:val="28"/>
          <w:szCs w:val="28"/>
        </w:rPr>
      </w:pPr>
    </w:p>
    <w:p w14:paraId="3186A3D2">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28159ADD">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9669.18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34B33B45">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14:paraId="74CEEA8F">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32238F02">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3955D170">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0.38</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6.83</w:t>
      </w:r>
      <w:r>
        <w:rPr>
          <w:rFonts w:hint="eastAsia" w:ascii="仿宋_GB2312" w:eastAsia="仿宋_GB2312"/>
          <w:sz w:val="28"/>
          <w:szCs w:val="28"/>
        </w:rPr>
        <w:t>万元减少</w:t>
      </w:r>
      <w:r>
        <w:rPr>
          <w:rFonts w:ascii="仿宋_GB2312" w:eastAsia="仿宋_GB2312"/>
          <w:sz w:val="28"/>
          <w:szCs w:val="28"/>
        </w:rPr>
        <w:t>6.45</w:t>
      </w:r>
      <w:r>
        <w:rPr>
          <w:rFonts w:hint="eastAsia" w:ascii="仿宋_GB2312" w:eastAsia="仿宋_GB2312"/>
          <w:sz w:val="28"/>
          <w:szCs w:val="28"/>
        </w:rPr>
        <w:t>万元。其中：</w:t>
      </w:r>
    </w:p>
    <w:p w14:paraId="0CFE4005">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万元。主要原因：</w:t>
      </w:r>
      <w:r>
        <w:rPr>
          <w:rFonts w:hint="eastAsia" w:ascii="仿宋_GB2312" w:eastAsia="仿宋_GB2312"/>
          <w:sz w:val="28"/>
          <w:szCs w:val="28"/>
          <w:lang w:eastAsia="zh-CN"/>
        </w:rPr>
        <w:t>本单位无</w:t>
      </w:r>
      <w:r>
        <w:rPr>
          <w:rFonts w:hint="eastAsia" w:ascii="仿宋_GB2312" w:eastAsia="仿宋_GB2312"/>
          <w:sz w:val="28"/>
          <w:szCs w:val="28"/>
        </w:rPr>
        <w:t>因公出国（境）费用</w:t>
      </w:r>
      <w:r>
        <w:rPr>
          <w:rFonts w:hint="eastAsia" w:ascii="仿宋_GB2312" w:eastAsia="仿宋_GB2312"/>
          <w:sz w:val="28"/>
          <w:szCs w:val="28"/>
          <w:lang w:eastAsia="zh-CN"/>
        </w:rPr>
        <w:t>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年度因公出国（境）费用</w:t>
      </w:r>
      <w:r>
        <w:rPr>
          <w:rFonts w:hint="eastAsia" w:ascii="仿宋_GB2312" w:eastAsia="仿宋_GB2312"/>
          <w:sz w:val="28"/>
          <w:szCs w:val="28"/>
          <w:lang w:eastAsia="zh-CN"/>
        </w:rPr>
        <w:t>无支出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人次，人均因公出国（境）费用</w:t>
      </w:r>
      <w:r>
        <w:rPr>
          <w:rFonts w:ascii="仿宋_GB2312" w:eastAsia="仿宋_GB2312"/>
          <w:sz w:val="28"/>
          <w:szCs w:val="28"/>
        </w:rPr>
        <w:t>0</w:t>
      </w:r>
      <w:r>
        <w:rPr>
          <w:rFonts w:hint="eastAsia" w:ascii="仿宋_GB2312" w:eastAsia="仿宋_GB2312"/>
          <w:sz w:val="28"/>
          <w:szCs w:val="28"/>
        </w:rPr>
        <w:t>万元。</w:t>
      </w:r>
    </w:p>
    <w:p w14:paraId="1FF35C27">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4.38</w:t>
      </w:r>
      <w:r>
        <w:rPr>
          <w:rFonts w:hint="eastAsia" w:ascii="仿宋_GB2312" w:eastAsia="仿宋_GB2312"/>
          <w:sz w:val="28"/>
          <w:szCs w:val="28"/>
        </w:rPr>
        <w:t>万元减少</w:t>
      </w:r>
      <w:r>
        <w:rPr>
          <w:rFonts w:ascii="仿宋_GB2312" w:eastAsia="仿宋_GB2312"/>
          <w:sz w:val="28"/>
          <w:szCs w:val="28"/>
        </w:rPr>
        <w:t>-4.38</w:t>
      </w:r>
      <w:r>
        <w:rPr>
          <w:rFonts w:hint="eastAsia" w:ascii="仿宋_GB2312" w:eastAsia="仿宋_GB2312"/>
          <w:sz w:val="28"/>
          <w:szCs w:val="28"/>
        </w:rPr>
        <w:t>万元。主要原因：</w:t>
      </w:r>
      <w:r>
        <w:rPr>
          <w:rFonts w:hint="eastAsia" w:ascii="仿宋_GB2312" w:eastAsia="仿宋_GB2312"/>
          <w:sz w:val="28"/>
          <w:szCs w:val="28"/>
          <w:lang w:eastAsia="zh-CN"/>
        </w:rPr>
        <w:t>本单位无公务接待费支出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年度公务接待费</w:t>
      </w:r>
      <w:r>
        <w:rPr>
          <w:rFonts w:hint="eastAsia" w:ascii="仿宋_GB2312" w:eastAsia="仿宋_GB2312"/>
          <w:sz w:val="28"/>
          <w:szCs w:val="28"/>
          <w:lang w:eastAsia="zh-CN"/>
        </w:rPr>
        <w:t>支出为</w:t>
      </w:r>
      <w:r>
        <w:rPr>
          <w:rFonts w:hint="eastAsia" w:ascii="仿宋_GB2312" w:eastAsia="仿宋_GB2312"/>
          <w:sz w:val="28"/>
          <w:szCs w:val="28"/>
          <w:lang w:val="en-US" w:eastAsia="zh-CN"/>
        </w:rPr>
        <w:t>0</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14:paraId="6C47C533">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0.38</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2.45</w:t>
      </w:r>
      <w:r>
        <w:rPr>
          <w:rFonts w:hint="eastAsia" w:ascii="仿宋_GB2312" w:eastAsia="仿宋_GB2312"/>
          <w:sz w:val="28"/>
          <w:szCs w:val="28"/>
        </w:rPr>
        <w:t>万元减少</w:t>
      </w:r>
      <w:r>
        <w:rPr>
          <w:rFonts w:ascii="仿宋_GB2312" w:eastAsia="仿宋_GB2312"/>
          <w:sz w:val="28"/>
          <w:szCs w:val="28"/>
        </w:rPr>
        <w:t>2.07</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万元，主要原因：</w:t>
      </w:r>
      <w:r>
        <w:rPr>
          <w:rFonts w:hint="eastAsia" w:ascii="仿宋_GB2312" w:eastAsia="仿宋_GB2312"/>
          <w:sz w:val="28"/>
          <w:szCs w:val="28"/>
          <w:lang w:eastAsia="zh-CN"/>
        </w:rPr>
        <w:t>本单位无</w:t>
      </w:r>
      <w:r>
        <w:rPr>
          <w:rFonts w:hint="eastAsia" w:ascii="仿宋_GB2312" w:eastAsia="仿宋_GB2312"/>
          <w:sz w:val="28"/>
          <w:szCs w:val="28"/>
        </w:rPr>
        <w:t>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0.38</w:t>
      </w:r>
      <w:r>
        <w:rPr>
          <w:rFonts w:hint="eastAsia" w:ascii="仿宋_GB2312" w:eastAsia="仿宋_GB2312"/>
          <w:sz w:val="28"/>
          <w:szCs w:val="28"/>
        </w:rPr>
        <w:t>万元，主要原因：</w:t>
      </w:r>
      <w:r>
        <w:rPr>
          <w:rFonts w:hint="eastAsia" w:ascii="仿宋_GB2312" w:eastAsia="仿宋_GB2312"/>
          <w:sz w:val="28"/>
          <w:szCs w:val="28"/>
          <w:lang w:eastAsia="zh-CN"/>
        </w:rPr>
        <w:t>本单位厉行节约，减少公务用车费用支出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w:t>
      </w:r>
      <w:r>
        <w:rPr>
          <w:rFonts w:hint="eastAsia" w:ascii="仿宋_GB2312" w:eastAsia="仿宋_GB2312"/>
          <w:sz w:val="28"/>
          <w:szCs w:val="28"/>
        </w:rPr>
        <w:t>辆。</w:t>
      </w:r>
    </w:p>
    <w:p w14:paraId="30FF6AA0">
      <w:pPr>
        <w:tabs>
          <w:tab w:val="center" w:pos="6979"/>
        </w:tabs>
        <w:ind w:firstLine="554" w:firstLineChars="198"/>
        <w:rPr>
          <w:rFonts w:hint="eastAsia" w:ascii="黑体" w:eastAsia="黑体"/>
          <w:sz w:val="28"/>
          <w:szCs w:val="28"/>
        </w:rPr>
      </w:pPr>
    </w:p>
    <w:p w14:paraId="307D5E9F">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7E8193C7">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738.78</w:t>
      </w:r>
      <w:r>
        <w:rPr>
          <w:rFonts w:hint="eastAsia" w:ascii="仿宋_GB2312" w:eastAsia="仿宋_GB2312"/>
          <w:sz w:val="28"/>
          <w:szCs w:val="28"/>
        </w:rPr>
        <w:t>万元，比上年增加比上年增加</w:t>
      </w:r>
      <w:r>
        <w:rPr>
          <w:rFonts w:hint="eastAsia" w:ascii="仿宋_GB2312" w:eastAsia="仿宋_GB2312"/>
          <w:sz w:val="28"/>
          <w:szCs w:val="28"/>
          <w:lang w:val="en-US" w:eastAsia="zh-CN"/>
        </w:rPr>
        <w:t>56.42</w:t>
      </w:r>
      <w:r>
        <w:rPr>
          <w:rFonts w:hint="eastAsia" w:ascii="仿宋_GB2312" w:eastAsia="仿宋_GB2312"/>
          <w:sz w:val="28"/>
          <w:szCs w:val="28"/>
        </w:rPr>
        <w:t>万元，增加原因：</w:t>
      </w:r>
      <w:r>
        <w:rPr>
          <w:rFonts w:hint="eastAsia" w:ascii="仿宋_GB2312" w:eastAsia="仿宋_GB2312"/>
          <w:sz w:val="28"/>
          <w:szCs w:val="28"/>
          <w:lang w:val="en-US" w:eastAsia="zh-CN"/>
        </w:rPr>
        <w:t>2024年残保金支出增加，办公用水、用电支出增加</w:t>
      </w:r>
      <w:r>
        <w:rPr>
          <w:rFonts w:hint="eastAsia" w:ascii="仿宋_GB2312" w:eastAsia="仿宋_GB2312"/>
          <w:sz w:val="28"/>
          <w:szCs w:val="28"/>
        </w:rPr>
        <w:t>。</w:t>
      </w:r>
    </w:p>
    <w:p w14:paraId="1EFEEA95">
      <w:pPr>
        <w:ind w:firstLine="537" w:firstLineChars="192"/>
        <w:rPr>
          <w:rFonts w:hint="eastAsia" w:ascii="仿宋_GB2312" w:eastAsia="仿宋_GB2312"/>
          <w:sz w:val="28"/>
          <w:szCs w:val="28"/>
        </w:rPr>
      </w:pPr>
    </w:p>
    <w:p w14:paraId="3A4D4E59">
      <w:pPr>
        <w:ind w:left="540"/>
        <w:rPr>
          <w:rFonts w:hint="eastAsia" w:ascii="黑体" w:eastAsia="黑体"/>
          <w:sz w:val="28"/>
          <w:szCs w:val="28"/>
        </w:rPr>
      </w:pPr>
      <w:r>
        <w:rPr>
          <w:rFonts w:hint="eastAsia" w:ascii="黑体" w:eastAsia="黑体"/>
          <w:sz w:val="28"/>
          <w:szCs w:val="28"/>
        </w:rPr>
        <w:t>三、政府采购支出情况</w:t>
      </w:r>
    </w:p>
    <w:p w14:paraId="22EAB52A">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14928.38</w:t>
      </w:r>
      <w:r>
        <w:rPr>
          <w:rFonts w:hint="eastAsia" w:ascii="仿宋_GB2312" w:eastAsia="仿宋_GB2312"/>
          <w:sz w:val="28"/>
          <w:szCs w:val="28"/>
        </w:rPr>
        <w:t>万元，其中：政府采购货物支出</w:t>
      </w:r>
      <w:r>
        <w:rPr>
          <w:rFonts w:ascii="仿宋_GB2312" w:eastAsia="仿宋_GB2312"/>
          <w:sz w:val="28"/>
          <w:szCs w:val="28"/>
        </w:rPr>
        <w:t>1828.5</w:t>
      </w:r>
      <w:r>
        <w:rPr>
          <w:rFonts w:hint="eastAsia" w:ascii="仿宋_GB2312" w:eastAsia="仿宋_GB2312"/>
          <w:sz w:val="28"/>
          <w:szCs w:val="28"/>
        </w:rPr>
        <w:t>万元，政府采购工程支出</w:t>
      </w:r>
      <w:r>
        <w:rPr>
          <w:rFonts w:ascii="仿宋_GB2312" w:eastAsia="仿宋_GB2312"/>
          <w:sz w:val="28"/>
          <w:szCs w:val="28"/>
        </w:rPr>
        <w:t>5073.16</w:t>
      </w:r>
      <w:r>
        <w:rPr>
          <w:rFonts w:hint="eastAsia" w:ascii="仿宋_GB2312" w:eastAsia="仿宋_GB2312"/>
          <w:sz w:val="28"/>
          <w:szCs w:val="28"/>
        </w:rPr>
        <w:t>万元，政府采购服务支出</w:t>
      </w:r>
      <w:r>
        <w:rPr>
          <w:rFonts w:ascii="仿宋_GB2312" w:eastAsia="仿宋_GB2312"/>
          <w:sz w:val="28"/>
          <w:szCs w:val="28"/>
        </w:rPr>
        <w:t>8026.72</w:t>
      </w:r>
      <w:r>
        <w:rPr>
          <w:rFonts w:hint="eastAsia" w:ascii="仿宋_GB2312" w:eastAsia="仿宋_GB2312"/>
          <w:sz w:val="28"/>
          <w:szCs w:val="28"/>
        </w:rPr>
        <w:t>万元。授予中小企业合同金额</w:t>
      </w:r>
      <w:r>
        <w:rPr>
          <w:rFonts w:ascii="仿宋_GB2312" w:eastAsia="仿宋_GB2312"/>
          <w:sz w:val="28"/>
          <w:szCs w:val="28"/>
        </w:rPr>
        <w:t>11322.03</w:t>
      </w:r>
      <w:r>
        <w:rPr>
          <w:rFonts w:hint="eastAsia" w:ascii="仿宋_GB2312" w:eastAsia="仿宋_GB2312"/>
          <w:sz w:val="28"/>
          <w:szCs w:val="28"/>
        </w:rPr>
        <w:t>万元，占政府采购支出总额的</w:t>
      </w:r>
      <w:r>
        <w:rPr>
          <w:rFonts w:hint="eastAsia" w:ascii="仿宋_GB2312" w:eastAsia="仿宋_GB2312"/>
          <w:sz w:val="28"/>
          <w:szCs w:val="28"/>
          <w:lang w:eastAsia="zh-CN"/>
        </w:rPr>
        <w:t>75.84</w:t>
      </w:r>
      <w:r>
        <w:rPr>
          <w:rFonts w:hint="eastAsia" w:ascii="仿宋_GB2312" w:eastAsia="仿宋_GB2312"/>
          <w:sz w:val="28"/>
          <w:szCs w:val="28"/>
        </w:rPr>
        <w:t>%，其中：授予小微企业合同金额</w:t>
      </w:r>
      <w:r>
        <w:rPr>
          <w:rFonts w:ascii="仿宋_GB2312" w:eastAsia="仿宋_GB2312"/>
          <w:sz w:val="28"/>
          <w:szCs w:val="28"/>
        </w:rPr>
        <w:t>6349.27</w:t>
      </w:r>
      <w:r>
        <w:rPr>
          <w:rFonts w:hint="eastAsia" w:ascii="仿宋_GB2312" w:eastAsia="仿宋_GB2312"/>
          <w:sz w:val="28"/>
          <w:szCs w:val="28"/>
        </w:rPr>
        <w:t>万元，占政府采购支出总额的</w:t>
      </w:r>
      <w:r>
        <w:rPr>
          <w:rFonts w:ascii="仿宋_GB2312" w:eastAsia="仿宋_GB2312"/>
          <w:sz w:val="28"/>
          <w:szCs w:val="28"/>
        </w:rPr>
        <w:t>42.53</w:t>
      </w:r>
      <w:r>
        <w:rPr>
          <w:rFonts w:hint="eastAsia" w:ascii="仿宋_GB2312" w:eastAsia="仿宋_GB2312"/>
          <w:sz w:val="28"/>
          <w:szCs w:val="28"/>
        </w:rPr>
        <w:t>%。</w:t>
      </w:r>
    </w:p>
    <w:p w14:paraId="52F48C25">
      <w:pPr>
        <w:ind w:firstLine="560" w:firstLineChars="200"/>
        <w:rPr>
          <w:rFonts w:hint="eastAsia" w:ascii="黑体" w:eastAsia="黑体"/>
          <w:sz w:val="28"/>
          <w:szCs w:val="28"/>
          <w:highlight w:val="none"/>
        </w:rPr>
      </w:pPr>
    </w:p>
    <w:p w14:paraId="39601994">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0CD1A404">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12月31日，北京市西城区人民政府月坛街道办事处</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14:paraId="7F266799">
      <w:pPr>
        <w:ind w:firstLine="537" w:firstLineChars="192"/>
        <w:rPr>
          <w:rFonts w:hint="eastAsia" w:ascii="黑体" w:eastAsia="黑体"/>
          <w:sz w:val="28"/>
          <w:szCs w:val="28"/>
        </w:rPr>
      </w:pPr>
    </w:p>
    <w:p w14:paraId="2CDAEEED">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55FC7DA1">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政府购买服务决算5179.74</w:t>
      </w:r>
      <w:r>
        <w:rPr>
          <w:rFonts w:hint="eastAsia" w:ascii="仿宋_GB2312" w:eastAsia="仿宋_GB2312"/>
          <w:sz w:val="28"/>
          <w:szCs w:val="28"/>
        </w:rPr>
        <w:t>万元。</w:t>
      </w:r>
    </w:p>
    <w:p w14:paraId="579B232B">
      <w:pPr>
        <w:ind w:firstLine="560" w:firstLineChars="200"/>
        <w:jc w:val="left"/>
        <w:rPr>
          <w:rFonts w:hint="eastAsia" w:ascii="黑体" w:eastAsia="黑体"/>
          <w:sz w:val="28"/>
          <w:szCs w:val="28"/>
        </w:rPr>
      </w:pPr>
    </w:p>
    <w:p w14:paraId="07B4B737">
      <w:pPr>
        <w:ind w:firstLine="560" w:firstLineChars="200"/>
        <w:jc w:val="left"/>
        <w:rPr>
          <w:rFonts w:hint="eastAsia" w:ascii="仿宋_GB2312" w:eastAsia="仿宋_GB2312"/>
          <w:color w:val="000000"/>
          <w:sz w:val="32"/>
          <w:szCs w:val="32"/>
        </w:rPr>
      </w:pPr>
      <w:r>
        <w:rPr>
          <w:rFonts w:hint="eastAsia" w:ascii="黑体" w:eastAsia="黑体"/>
          <w:sz w:val="28"/>
          <w:szCs w:val="28"/>
          <w:lang w:eastAsia="zh-CN"/>
        </w:rPr>
        <w:t>六</w:t>
      </w:r>
      <w:r>
        <w:rPr>
          <w:rFonts w:hint="eastAsia" w:ascii="黑体" w:eastAsia="黑体"/>
          <w:sz w:val="28"/>
          <w:szCs w:val="28"/>
        </w:rPr>
        <w:t>、</w:t>
      </w:r>
      <w:r>
        <w:rPr>
          <w:rFonts w:ascii="黑体" w:eastAsia="黑体"/>
          <w:sz w:val="28"/>
          <w:szCs w:val="28"/>
        </w:rPr>
        <w:t>专业名词解释</w:t>
      </w:r>
    </w:p>
    <w:p w14:paraId="2B464322">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18C87E05">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4554C42E">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15D0915E">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484C223C">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4C8A6BBA">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2E4FAEBF">
      <w:pPr>
        <w:ind w:firstLine="420" w:firstLineChars="150"/>
        <w:rPr>
          <w:rFonts w:hint="eastAsia" w:ascii="仿宋_GB2312" w:hAnsi="Times New Roman" w:eastAsia="仿宋_GB2312" w:cs="Times New Roman"/>
          <w:b/>
          <w:bCs/>
          <w:sz w:val="28"/>
          <w:szCs w:val="28"/>
          <w:lang w:eastAsia="zh-CN"/>
        </w:rPr>
      </w:pPr>
      <w:r>
        <w:rPr>
          <w:rFonts w:hint="eastAsia" w:ascii="仿宋_GB2312" w:hAnsi="Times New Roman" w:eastAsia="仿宋_GB2312" w:cs="Times New Roman"/>
          <w:b/>
          <w:bCs/>
          <w:sz w:val="28"/>
          <w:szCs w:val="28"/>
          <w:lang w:val="en-US" w:eastAsia="zh-CN"/>
        </w:rPr>
        <w:t>7.</w:t>
      </w:r>
      <w:r>
        <w:rPr>
          <w:rFonts w:hint="eastAsia" w:ascii="仿宋_GB2312" w:hAnsi="Times New Roman" w:eastAsia="仿宋_GB2312" w:cs="Times New Roman"/>
          <w:b/>
          <w:bCs/>
          <w:sz w:val="28"/>
          <w:szCs w:val="28"/>
        </w:rPr>
        <w:t>各</w:t>
      </w:r>
      <w:r>
        <w:rPr>
          <w:rFonts w:hint="eastAsia" w:ascii="仿宋_GB2312" w:hAnsi="Times New Roman" w:eastAsia="仿宋_GB2312" w:cs="Times New Roman"/>
          <w:b/>
          <w:bCs/>
          <w:sz w:val="28"/>
          <w:szCs w:val="28"/>
          <w:lang w:eastAsia="zh-CN"/>
        </w:rPr>
        <w:t>单位</w:t>
      </w:r>
      <w:r>
        <w:rPr>
          <w:rFonts w:hint="eastAsia" w:ascii="仿宋_GB2312" w:hAnsi="Times New Roman" w:eastAsia="仿宋_GB2312" w:cs="Times New Roman"/>
          <w:b/>
          <w:bCs/>
          <w:sz w:val="28"/>
          <w:szCs w:val="28"/>
        </w:rPr>
        <w:t>需根据自身业务职能，</w:t>
      </w:r>
      <w:r>
        <w:rPr>
          <w:rFonts w:hint="eastAsia" w:ascii="仿宋_GB2312" w:hAnsi="Times New Roman" w:eastAsia="仿宋_GB2312" w:cs="Times New Roman"/>
          <w:b/>
          <w:bCs/>
          <w:sz w:val="28"/>
          <w:szCs w:val="28"/>
          <w:lang w:eastAsia="zh-CN"/>
        </w:rPr>
        <w:t>补充当年</w:t>
      </w:r>
      <w:r>
        <w:rPr>
          <w:rFonts w:hint="eastAsia" w:ascii="仿宋_GB2312" w:hAnsi="Times New Roman" w:eastAsia="仿宋_GB2312" w:cs="Times New Roman"/>
          <w:b/>
          <w:bCs/>
          <w:sz w:val="28"/>
          <w:szCs w:val="28"/>
          <w:lang w:val="en-US" w:eastAsia="zh-CN"/>
        </w:rPr>
        <w:t>使用的所有</w:t>
      </w:r>
      <w:r>
        <w:rPr>
          <w:rFonts w:hint="eastAsia" w:ascii="仿宋_GB2312" w:hAnsi="Times New Roman" w:eastAsia="仿宋_GB2312" w:cs="Times New Roman"/>
          <w:b/>
          <w:bCs/>
          <w:sz w:val="28"/>
          <w:szCs w:val="28"/>
          <w:lang w:eastAsia="zh-CN"/>
        </w:rPr>
        <w:t>支出功能分类项级科目名词解释，例如：</w:t>
      </w:r>
    </w:p>
    <w:p w14:paraId="2500B875">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2010199</w:t>
      </w:r>
      <w:r>
        <w:rPr>
          <w:rFonts w:hint="eastAsia" w:ascii="仿宋_GB2312" w:hAnsi="Times New Roman" w:eastAsia="仿宋_GB2312" w:cs="Times New Roman"/>
          <w:sz w:val="28"/>
          <w:szCs w:val="28"/>
        </w:rPr>
        <w:t>一般公共服务支出（类）人大事务（款）</w:t>
      </w:r>
      <w:r>
        <w:rPr>
          <w:rFonts w:hint="eastAsia" w:ascii="仿宋_GB2312" w:hAnsi="Times New Roman" w:eastAsia="仿宋_GB2312" w:cs="Times New Roman"/>
          <w:sz w:val="28"/>
          <w:szCs w:val="28"/>
          <w:lang w:eastAsia="zh-CN"/>
        </w:rPr>
        <w:t>其他人大事务支出</w:t>
      </w:r>
      <w:r>
        <w:rPr>
          <w:rFonts w:hint="eastAsia" w:ascii="仿宋_GB2312" w:hAnsi="Times New Roman" w:eastAsia="仿宋_GB2312" w:cs="Times New Roman"/>
          <w:sz w:val="28"/>
          <w:szCs w:val="28"/>
        </w:rPr>
        <w:t>（项）：反映</w:t>
      </w:r>
      <w:r>
        <w:rPr>
          <w:rFonts w:hint="eastAsia" w:ascii="仿宋_GB2312" w:hAnsi="Times New Roman" w:eastAsia="仿宋_GB2312" w:cs="Times New Roman"/>
          <w:sz w:val="28"/>
          <w:szCs w:val="28"/>
          <w:lang w:eastAsia="zh-CN"/>
        </w:rPr>
        <w:t>除上述项目以外的其他人大事务支出</w:t>
      </w:r>
      <w:r>
        <w:rPr>
          <w:rFonts w:hint="eastAsia" w:ascii="仿宋_GB2312" w:hAnsi="Times New Roman" w:eastAsia="仿宋_GB2312" w:cs="Times New Roman"/>
          <w:sz w:val="28"/>
          <w:szCs w:val="28"/>
        </w:rPr>
        <w:t>。</w:t>
      </w:r>
    </w:p>
    <w:p w14:paraId="36FE2188">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2010299</w:t>
      </w:r>
      <w:r>
        <w:rPr>
          <w:rFonts w:hint="eastAsia" w:ascii="仿宋_GB2312" w:hAnsi="Times New Roman" w:eastAsia="仿宋_GB2312" w:cs="Times New Roman"/>
          <w:sz w:val="28"/>
          <w:szCs w:val="28"/>
        </w:rPr>
        <w:t>一般公共服务支出（类）</w:t>
      </w:r>
      <w:r>
        <w:rPr>
          <w:rFonts w:hint="eastAsia" w:ascii="仿宋_GB2312" w:hAnsi="Times New Roman" w:eastAsia="仿宋_GB2312" w:cs="Times New Roman"/>
          <w:sz w:val="28"/>
          <w:szCs w:val="28"/>
          <w:lang w:eastAsia="zh-CN"/>
        </w:rPr>
        <w:t>政协</w:t>
      </w:r>
      <w:r>
        <w:rPr>
          <w:rFonts w:hint="eastAsia" w:ascii="仿宋_GB2312" w:hAnsi="Times New Roman" w:eastAsia="仿宋_GB2312" w:cs="Times New Roman"/>
          <w:sz w:val="28"/>
          <w:szCs w:val="28"/>
        </w:rPr>
        <w:t>事务（款）</w:t>
      </w:r>
      <w:r>
        <w:rPr>
          <w:rFonts w:hint="eastAsia" w:ascii="仿宋_GB2312" w:hAnsi="Times New Roman" w:eastAsia="仿宋_GB2312" w:cs="Times New Roman"/>
          <w:sz w:val="28"/>
          <w:szCs w:val="28"/>
          <w:lang w:eastAsia="zh-CN"/>
        </w:rPr>
        <w:t>其他政协事务支出</w:t>
      </w:r>
      <w:r>
        <w:rPr>
          <w:rFonts w:hint="eastAsia" w:ascii="仿宋_GB2312" w:hAnsi="Times New Roman" w:eastAsia="仿宋_GB2312" w:cs="Times New Roman"/>
          <w:sz w:val="28"/>
          <w:szCs w:val="28"/>
        </w:rPr>
        <w:t>（项）：反映</w:t>
      </w:r>
      <w:r>
        <w:rPr>
          <w:rFonts w:hint="eastAsia" w:ascii="仿宋_GB2312" w:hAnsi="Times New Roman" w:eastAsia="仿宋_GB2312" w:cs="Times New Roman"/>
          <w:sz w:val="28"/>
          <w:szCs w:val="28"/>
          <w:lang w:eastAsia="zh-CN"/>
        </w:rPr>
        <w:t>除上述项目以外的其他政协事务支出</w:t>
      </w:r>
      <w:r>
        <w:rPr>
          <w:rFonts w:hint="eastAsia" w:ascii="仿宋_GB2312" w:hAnsi="Times New Roman" w:eastAsia="仿宋_GB2312" w:cs="Times New Roman"/>
          <w:sz w:val="28"/>
          <w:szCs w:val="28"/>
        </w:rPr>
        <w:t>。</w:t>
      </w:r>
    </w:p>
    <w:p w14:paraId="1BF00F68">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2010301</w:t>
      </w:r>
      <w:r>
        <w:rPr>
          <w:rFonts w:hint="eastAsia" w:ascii="仿宋_GB2312" w:hAnsi="Times New Roman" w:eastAsia="仿宋_GB2312" w:cs="Times New Roman"/>
          <w:sz w:val="28"/>
          <w:szCs w:val="28"/>
        </w:rPr>
        <w:t>一般公共服务支出（类）政府办公厅（室）及相关机构事务（款）行政运行（项）：反映行政单位（包括实行公务员管理的事业单位）的基本支出。</w:t>
      </w:r>
    </w:p>
    <w:p w14:paraId="4887CF13">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2010302</w:t>
      </w:r>
      <w:r>
        <w:rPr>
          <w:rFonts w:hint="eastAsia" w:ascii="仿宋_GB2312" w:hAnsi="Times New Roman" w:eastAsia="仿宋_GB2312" w:cs="Times New Roman"/>
          <w:sz w:val="28"/>
          <w:szCs w:val="28"/>
        </w:rPr>
        <w:t>一般公共服务支出（类）政府办公厅（室）及相关机构事务（款）一般行政管理事务（项）：反映行政单位（包括实行公务员管理的事业单位）未单独设置项级科目的其他项目支出。</w:t>
      </w:r>
    </w:p>
    <w:p w14:paraId="4CD90A25">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2010350</w:t>
      </w:r>
      <w:r>
        <w:rPr>
          <w:rFonts w:hint="eastAsia" w:ascii="仿宋_GB2312" w:hAnsi="Times New Roman" w:eastAsia="仿宋_GB2312" w:cs="Times New Roman"/>
          <w:sz w:val="28"/>
          <w:szCs w:val="28"/>
        </w:rPr>
        <w:t>一般公共服务支出（类）政府办公厅（室）及相关机构事务（款）事业运行（项）：反映事业单位的基本支出，不包括行政单位（包括实行公务员管理的事业单位）后勤服务中心、医务室等附属事业单位。</w:t>
      </w:r>
    </w:p>
    <w:p w14:paraId="7CE94799">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2010399</w:t>
      </w:r>
      <w:r>
        <w:rPr>
          <w:rFonts w:hint="eastAsia" w:ascii="仿宋_GB2312" w:hAnsi="Times New Roman" w:eastAsia="仿宋_GB2312" w:cs="Times New Roman"/>
          <w:sz w:val="28"/>
          <w:szCs w:val="28"/>
        </w:rPr>
        <w:t>一般公共服务支出（类）政府办公厅（室）及相关机构事务（款）其他政府办公厅（室）及相关机构事务支出（项）：反映除上述项目以外的其他政府办公厅（室）及相关机构事务支出。</w:t>
      </w:r>
    </w:p>
    <w:p w14:paraId="28E25B30">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2010507</w:t>
      </w:r>
      <w:r>
        <w:rPr>
          <w:rFonts w:hint="eastAsia" w:ascii="仿宋_GB2312" w:hAnsi="Times New Roman" w:eastAsia="仿宋_GB2312" w:cs="Times New Roman"/>
          <w:sz w:val="28"/>
          <w:szCs w:val="28"/>
        </w:rPr>
        <w:t>一般公共服务支出（类）统计信息事务（款）专项普查活动（项）：</w:t>
      </w:r>
      <w:r>
        <w:rPr>
          <w:rFonts w:hint="eastAsia" w:ascii="仿宋_GB2312" w:hAnsi="Times New Roman" w:eastAsia="仿宋_GB2312" w:cs="Times New Roman"/>
          <w:sz w:val="28"/>
          <w:szCs w:val="28"/>
          <w:lang w:val="en-US" w:eastAsia="zh-CN"/>
        </w:rPr>
        <w:t>反映统计部门开展人口普查、经济普查、农业普查、投入产出调查等周期性普查工作的支出。</w:t>
      </w:r>
    </w:p>
    <w:p w14:paraId="0DB450C8">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2010508</w:t>
      </w:r>
      <w:r>
        <w:rPr>
          <w:rFonts w:hint="eastAsia" w:ascii="仿宋_GB2312" w:hAnsi="Times New Roman" w:eastAsia="仿宋_GB2312" w:cs="Times New Roman"/>
          <w:sz w:val="28"/>
          <w:szCs w:val="28"/>
        </w:rPr>
        <w:t>一般公共服务支出（类）统计信息事务（款）统计抽样调查（项）：</w:t>
      </w:r>
      <w:r>
        <w:rPr>
          <w:rFonts w:hint="eastAsia" w:ascii="仿宋_GB2312" w:hAnsi="Times New Roman" w:eastAsia="仿宋_GB2312" w:cs="Times New Roman"/>
          <w:sz w:val="28"/>
          <w:szCs w:val="28"/>
          <w:lang w:val="en-US" w:eastAsia="zh-CN"/>
        </w:rPr>
        <w:t>反映统计抽样调查队开展各类统计调查工作的支出。</w:t>
      </w:r>
    </w:p>
    <w:p w14:paraId="231E40D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2010599</w:t>
      </w:r>
      <w:r>
        <w:rPr>
          <w:rFonts w:hint="eastAsia" w:ascii="仿宋_GB2312" w:hAnsi="Times New Roman" w:eastAsia="仿宋_GB2312" w:cs="Times New Roman"/>
          <w:sz w:val="28"/>
          <w:szCs w:val="28"/>
        </w:rPr>
        <w:t>一般公共服务支出（类）统计信息事务（款）其他统计信息事务支出（项）：反映除上述项目以外的其他统计信息事务支出。</w:t>
      </w:r>
    </w:p>
    <w:p w14:paraId="7CB2D792">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2010699</w:t>
      </w:r>
      <w:r>
        <w:rPr>
          <w:rFonts w:hint="eastAsia" w:ascii="仿宋_GB2312" w:hAnsi="Times New Roman" w:eastAsia="仿宋_GB2312" w:cs="Times New Roman"/>
          <w:sz w:val="28"/>
          <w:szCs w:val="28"/>
        </w:rPr>
        <w:t>一般公共服务支出（类）财政事务（款）其他财政事务支出（项）：</w:t>
      </w:r>
      <w:r>
        <w:rPr>
          <w:rFonts w:hint="eastAsia" w:ascii="仿宋_GB2312" w:hAnsi="Times New Roman" w:eastAsia="仿宋_GB2312" w:cs="Times New Roman"/>
          <w:sz w:val="28"/>
          <w:szCs w:val="28"/>
          <w:lang w:eastAsia="zh-CN"/>
        </w:rPr>
        <w:t>反映除上述项目以外其他财政事务方面的支出。</w:t>
      </w:r>
    </w:p>
    <w:p w14:paraId="3AA2B802">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2011199</w:t>
      </w:r>
      <w:r>
        <w:rPr>
          <w:rFonts w:hint="eastAsia" w:ascii="仿宋_GB2312" w:hAnsi="Times New Roman" w:eastAsia="仿宋_GB2312" w:cs="Times New Roman"/>
          <w:sz w:val="28"/>
          <w:szCs w:val="28"/>
        </w:rPr>
        <w:t>一般公共服务支出（类）其他纪检监察事务支出（款）群众团体事务（项）：</w:t>
      </w:r>
      <w:r>
        <w:rPr>
          <w:rFonts w:hint="eastAsia" w:ascii="仿宋_GB2312" w:hAnsi="Times New Roman" w:eastAsia="仿宋_GB2312" w:cs="Times New Roman"/>
          <w:sz w:val="28"/>
          <w:szCs w:val="28"/>
          <w:lang w:eastAsia="zh-CN"/>
        </w:rPr>
        <w:t>反映初上述项目以外其他纪检监察事务方面的支出。</w:t>
      </w:r>
    </w:p>
    <w:p w14:paraId="5B8D499C">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2012999</w:t>
      </w:r>
      <w:r>
        <w:rPr>
          <w:rFonts w:hint="eastAsia" w:ascii="仿宋_GB2312" w:hAnsi="Times New Roman" w:eastAsia="仿宋_GB2312" w:cs="Times New Roman"/>
          <w:sz w:val="28"/>
          <w:szCs w:val="28"/>
        </w:rPr>
        <w:t>一般公共服务支出（类）群众团体事务（款）其他群众团体事务支出（项）：</w:t>
      </w:r>
      <w:r>
        <w:rPr>
          <w:rFonts w:hint="eastAsia" w:ascii="仿宋_GB2312" w:hAnsi="Times New Roman" w:eastAsia="仿宋_GB2312" w:cs="Times New Roman"/>
          <w:sz w:val="28"/>
          <w:szCs w:val="28"/>
          <w:lang w:eastAsia="zh-CN"/>
        </w:rPr>
        <w:t>反映除上述项目以外其他用于群众团体事务方面的支出。</w:t>
      </w:r>
    </w:p>
    <w:p w14:paraId="57E4508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2013202</w:t>
      </w:r>
      <w:r>
        <w:rPr>
          <w:rFonts w:hint="eastAsia" w:ascii="仿宋_GB2312" w:hAnsi="Times New Roman" w:eastAsia="仿宋_GB2312" w:cs="Times New Roman"/>
          <w:sz w:val="28"/>
          <w:szCs w:val="28"/>
        </w:rPr>
        <w:t>一般公共服务支出（类）组织事务（款）一般行政管理事务（项）：反映行政单位（包括实行公务员管理的事业单位）未单独设置项级科目的其他项目支出。</w:t>
      </w:r>
    </w:p>
    <w:p w14:paraId="0797C4E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2013299</w:t>
      </w:r>
      <w:r>
        <w:rPr>
          <w:rFonts w:hint="eastAsia" w:ascii="仿宋_GB2312" w:hAnsi="Times New Roman" w:eastAsia="仿宋_GB2312" w:cs="Times New Roman"/>
          <w:sz w:val="28"/>
          <w:szCs w:val="28"/>
        </w:rPr>
        <w:t>一般公共服务支出（类）组织事务（款）</w:t>
      </w:r>
      <w:r>
        <w:rPr>
          <w:rFonts w:hint="default" w:ascii="仿宋_GB2312" w:hAnsi="Times New Roman" w:eastAsia="仿宋_GB2312" w:cs="Times New Roman"/>
          <w:sz w:val="28"/>
          <w:szCs w:val="28"/>
          <w:lang w:val="en-US" w:eastAsia="zh-CN"/>
        </w:rPr>
        <w:t>其他组织事务支出</w:t>
      </w:r>
      <w:r>
        <w:rPr>
          <w:rFonts w:hint="eastAsia" w:ascii="仿宋_GB2312" w:hAnsi="Times New Roman" w:eastAsia="仿宋_GB2312" w:cs="Times New Roman"/>
          <w:sz w:val="28"/>
          <w:szCs w:val="28"/>
        </w:rPr>
        <w:t>（项）：</w:t>
      </w:r>
      <w:r>
        <w:rPr>
          <w:rFonts w:hint="eastAsia" w:ascii="仿宋_GB2312" w:hAnsi="Times New Roman" w:eastAsia="仿宋_GB2312" w:cs="Times New Roman"/>
          <w:sz w:val="28"/>
          <w:szCs w:val="28"/>
          <w:lang w:eastAsia="zh-CN"/>
        </w:rPr>
        <w:t>反映除上述项目以外其他用于中国共产党组织部门的事务支出。</w:t>
      </w:r>
    </w:p>
    <w:p w14:paraId="3D4F3C69">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2013399</w:t>
      </w:r>
      <w:r>
        <w:rPr>
          <w:rFonts w:hint="eastAsia" w:ascii="仿宋_GB2312" w:hAnsi="Times New Roman" w:eastAsia="仿宋_GB2312" w:cs="Times New Roman"/>
          <w:sz w:val="28"/>
          <w:szCs w:val="28"/>
        </w:rPr>
        <w:t>一般公共服务支出（类）宣传事务（款）</w:t>
      </w:r>
      <w:r>
        <w:rPr>
          <w:rFonts w:hint="default" w:ascii="仿宋_GB2312" w:hAnsi="Times New Roman" w:eastAsia="仿宋_GB2312" w:cs="Times New Roman"/>
          <w:sz w:val="28"/>
          <w:szCs w:val="28"/>
          <w:lang w:val="en-US" w:eastAsia="zh-CN"/>
        </w:rPr>
        <w:t>其他宣传事务支出</w:t>
      </w:r>
      <w:r>
        <w:rPr>
          <w:rFonts w:hint="eastAsia" w:ascii="仿宋_GB2312" w:hAnsi="Times New Roman" w:eastAsia="仿宋_GB2312" w:cs="Times New Roman"/>
          <w:sz w:val="28"/>
          <w:szCs w:val="28"/>
        </w:rPr>
        <w:t>（项）：</w:t>
      </w:r>
      <w:r>
        <w:rPr>
          <w:rFonts w:hint="eastAsia" w:ascii="仿宋_GB2312" w:hAnsi="Times New Roman" w:eastAsia="仿宋_GB2312" w:cs="Times New Roman"/>
          <w:sz w:val="28"/>
          <w:szCs w:val="28"/>
          <w:lang w:eastAsia="zh-CN"/>
        </w:rPr>
        <w:t>反映除上述项目以外其他用于中国共产党宣传部门的事务支出。</w:t>
      </w:r>
    </w:p>
    <w:p w14:paraId="6FBD40A9">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2013499</w:t>
      </w:r>
      <w:r>
        <w:rPr>
          <w:rFonts w:hint="eastAsia" w:ascii="仿宋_GB2312" w:hAnsi="Times New Roman" w:eastAsia="仿宋_GB2312" w:cs="Times New Roman"/>
          <w:sz w:val="28"/>
          <w:szCs w:val="28"/>
        </w:rPr>
        <w:t>一般公共服务支出（类）统战事务（款）其他统战事务支出（项）：</w:t>
      </w:r>
      <w:r>
        <w:rPr>
          <w:rFonts w:hint="eastAsia" w:ascii="仿宋_GB2312" w:hAnsi="Times New Roman" w:eastAsia="仿宋_GB2312" w:cs="Times New Roman"/>
          <w:sz w:val="28"/>
          <w:szCs w:val="28"/>
          <w:lang w:eastAsia="zh-CN"/>
        </w:rPr>
        <w:t>反映除上述项目以外其他用于中国共产党统战部门的事务支出。</w:t>
      </w:r>
    </w:p>
    <w:p w14:paraId="2A145AC0">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2013602</w:t>
      </w:r>
      <w:r>
        <w:rPr>
          <w:rFonts w:hint="eastAsia" w:ascii="仿宋_GB2312" w:hAnsi="Times New Roman" w:eastAsia="仿宋_GB2312" w:cs="Times New Roman"/>
          <w:sz w:val="28"/>
          <w:szCs w:val="28"/>
        </w:rPr>
        <w:t>一般公共服务支出（类）其他共产党事务支出（款）一般行政管理事务（项）：反映行政单位（包括实行公务员管理的事业单位）未单独设置项级科目的其他项目支出。</w:t>
      </w:r>
    </w:p>
    <w:p w14:paraId="42B51930">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2013699</w:t>
      </w:r>
      <w:r>
        <w:rPr>
          <w:rFonts w:hint="eastAsia" w:ascii="仿宋_GB2312" w:hAnsi="Times New Roman" w:eastAsia="仿宋_GB2312" w:cs="Times New Roman"/>
          <w:sz w:val="28"/>
          <w:szCs w:val="28"/>
        </w:rPr>
        <w:t>一般公共服务支出（类）其他共产党事务支出（款）其他共产党事务支出（项）：</w:t>
      </w:r>
      <w:r>
        <w:rPr>
          <w:rFonts w:hint="eastAsia" w:ascii="仿宋_GB2312" w:hAnsi="Times New Roman" w:eastAsia="仿宋_GB2312" w:cs="Times New Roman"/>
          <w:sz w:val="28"/>
          <w:szCs w:val="28"/>
          <w:lang w:eastAsia="zh-CN"/>
        </w:rPr>
        <w:t>映除上述项目以外其他用于中国共产党事务的支出。</w:t>
      </w:r>
    </w:p>
    <w:p w14:paraId="577219A7">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2014099</w:t>
      </w:r>
      <w:r>
        <w:rPr>
          <w:rFonts w:hint="eastAsia" w:ascii="仿宋_GB2312" w:hAnsi="Times New Roman" w:eastAsia="仿宋_GB2312" w:cs="Times New Roman"/>
          <w:sz w:val="28"/>
          <w:szCs w:val="28"/>
        </w:rPr>
        <w:t>一般公共服务支出（类）</w:t>
      </w:r>
      <w:r>
        <w:rPr>
          <w:rFonts w:hint="eastAsia" w:ascii="仿宋_GB2312" w:hAnsi="Times New Roman" w:eastAsia="仿宋_GB2312" w:cs="Times New Roman"/>
          <w:sz w:val="28"/>
          <w:szCs w:val="28"/>
          <w:lang w:eastAsia="zh-CN"/>
        </w:rPr>
        <w:t>信访</w:t>
      </w:r>
      <w:r>
        <w:rPr>
          <w:rFonts w:hint="eastAsia" w:ascii="仿宋_GB2312" w:hAnsi="Times New Roman" w:eastAsia="仿宋_GB2312" w:cs="Times New Roman"/>
          <w:sz w:val="28"/>
          <w:szCs w:val="28"/>
        </w:rPr>
        <w:t>事务（款）其他</w:t>
      </w:r>
      <w:r>
        <w:rPr>
          <w:rFonts w:hint="eastAsia" w:ascii="仿宋_GB2312" w:hAnsi="Times New Roman" w:eastAsia="仿宋_GB2312" w:cs="Times New Roman"/>
          <w:sz w:val="28"/>
          <w:szCs w:val="28"/>
          <w:lang w:eastAsia="zh-CN"/>
        </w:rPr>
        <w:t>信访</w:t>
      </w:r>
      <w:r>
        <w:rPr>
          <w:rFonts w:hint="eastAsia" w:ascii="仿宋_GB2312" w:hAnsi="Times New Roman" w:eastAsia="仿宋_GB2312" w:cs="Times New Roman"/>
          <w:sz w:val="28"/>
          <w:szCs w:val="28"/>
        </w:rPr>
        <w:t>事务支出（项）：</w:t>
      </w:r>
      <w:r>
        <w:rPr>
          <w:rFonts w:hint="eastAsia" w:ascii="仿宋_GB2312" w:hAnsi="Times New Roman" w:eastAsia="仿宋_GB2312" w:cs="Times New Roman"/>
          <w:sz w:val="28"/>
          <w:szCs w:val="28"/>
          <w:lang w:eastAsia="zh-CN"/>
        </w:rPr>
        <w:t>反映除上述项目以外的其他信访事务支出。</w:t>
      </w:r>
    </w:p>
    <w:p w14:paraId="0C0A7BF4">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2030601国防支出</w:t>
      </w:r>
      <w:r>
        <w:rPr>
          <w:rFonts w:hint="eastAsia" w:ascii="仿宋_GB2312" w:hAnsi="Times New Roman" w:eastAsia="仿宋_GB2312" w:cs="Times New Roman"/>
          <w:sz w:val="28"/>
          <w:szCs w:val="28"/>
        </w:rPr>
        <w:t>（类）国防动员（款）兵役征集（项）：反映用于兵役征集等方面的支出。</w:t>
      </w:r>
    </w:p>
    <w:p w14:paraId="37766396">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2030603国防支出</w:t>
      </w:r>
      <w:r>
        <w:rPr>
          <w:rFonts w:hint="eastAsia" w:ascii="仿宋_GB2312" w:hAnsi="Times New Roman" w:eastAsia="仿宋_GB2312" w:cs="Times New Roman"/>
          <w:sz w:val="28"/>
          <w:szCs w:val="28"/>
        </w:rPr>
        <w:t>（类）国防动员（款）人民防空（项）：反映用于人民防空工程建设、宣传等方面的支出。</w:t>
      </w:r>
    </w:p>
    <w:p w14:paraId="74DC62C0">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2030607国防支出</w:t>
      </w:r>
      <w:r>
        <w:rPr>
          <w:rFonts w:hint="eastAsia" w:ascii="仿宋_GB2312" w:hAnsi="Times New Roman" w:eastAsia="仿宋_GB2312" w:cs="Times New Roman"/>
          <w:sz w:val="28"/>
          <w:szCs w:val="28"/>
        </w:rPr>
        <w:t>（类）国防动员（款）民兵（项）：反映用于民兵建设与管理等方面的支出。</w:t>
      </w:r>
    </w:p>
    <w:p w14:paraId="0864365A">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2040604公共安全支出</w:t>
      </w:r>
      <w:r>
        <w:rPr>
          <w:rFonts w:hint="eastAsia" w:ascii="仿宋_GB2312" w:hAnsi="Times New Roman" w:eastAsia="仿宋_GB2312" w:cs="Times New Roman"/>
          <w:sz w:val="28"/>
          <w:szCs w:val="28"/>
        </w:rPr>
        <w:t>（类）司法（款）基层司法业务（项）：</w:t>
      </w:r>
      <w:r>
        <w:rPr>
          <w:rFonts w:hint="eastAsia" w:ascii="仿宋_GB2312" w:hAnsi="Times New Roman" w:eastAsia="仿宋_GB2312" w:cs="Times New Roman"/>
          <w:sz w:val="28"/>
          <w:szCs w:val="28"/>
          <w:lang w:val="en-US" w:eastAsia="zh-CN"/>
        </w:rPr>
        <w:t>反映各级司法行政部门用于基层业务的支出，包括基层工作指导费、调解费、安置帮教费、司法所经费和公共法律服务平台相关支出、人民陪审员选任管理费用、人民监督员选任管理费用等支出。</w:t>
      </w:r>
    </w:p>
    <w:p w14:paraId="2CF81526">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2040699公共安全支出</w:t>
      </w:r>
      <w:r>
        <w:rPr>
          <w:rFonts w:hint="eastAsia" w:ascii="仿宋_GB2312" w:hAnsi="Times New Roman" w:eastAsia="仿宋_GB2312" w:cs="Times New Roman"/>
          <w:sz w:val="28"/>
          <w:szCs w:val="28"/>
        </w:rPr>
        <w:t>（类）司法（款）其他司法支出（项）：</w:t>
      </w:r>
      <w:r>
        <w:rPr>
          <w:rFonts w:hint="eastAsia" w:ascii="仿宋_GB2312" w:hAnsi="Times New Roman" w:eastAsia="仿宋_GB2312" w:cs="Times New Roman"/>
          <w:sz w:val="28"/>
          <w:szCs w:val="28"/>
          <w:lang w:eastAsia="zh-CN"/>
        </w:rPr>
        <w:t>反映除上述项目以外其他用于司法方面的支出。</w:t>
      </w:r>
    </w:p>
    <w:p w14:paraId="55193A5B">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2050201教育支出</w:t>
      </w:r>
      <w:r>
        <w:rPr>
          <w:rFonts w:hint="eastAsia" w:ascii="仿宋_GB2312" w:hAnsi="Times New Roman" w:eastAsia="仿宋_GB2312" w:cs="Times New Roman"/>
          <w:sz w:val="28"/>
          <w:szCs w:val="28"/>
        </w:rPr>
        <w:t>（类）普通教育（款）学前教育（项）：</w:t>
      </w:r>
      <w:r>
        <w:rPr>
          <w:rFonts w:hint="eastAsia" w:ascii="仿宋_GB2312" w:hAnsi="Times New Roman" w:eastAsia="仿宋_GB2312" w:cs="Times New Roman"/>
          <w:sz w:val="28"/>
          <w:szCs w:val="28"/>
          <w:lang w:eastAsia="zh-CN"/>
        </w:rPr>
        <w:t>反映各部门举办的学前教育支出。政府各部门对社会组织等举办的幼儿园的资助，如捐助、补贴等，也在本科目中反应。</w:t>
      </w:r>
    </w:p>
    <w:p w14:paraId="711F9BFD">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2059999教育支出</w:t>
      </w:r>
      <w:r>
        <w:rPr>
          <w:rFonts w:hint="eastAsia" w:ascii="仿宋_GB2312" w:hAnsi="Times New Roman" w:eastAsia="仿宋_GB2312" w:cs="Times New Roman"/>
          <w:sz w:val="28"/>
          <w:szCs w:val="28"/>
        </w:rPr>
        <w:t>（类）其他教育支出（款）其他教育支出（项）：</w:t>
      </w:r>
      <w:r>
        <w:rPr>
          <w:rFonts w:hint="eastAsia" w:ascii="仿宋_GB2312" w:hAnsi="Times New Roman" w:eastAsia="仿宋_GB2312" w:cs="Times New Roman"/>
          <w:sz w:val="28"/>
          <w:szCs w:val="28"/>
          <w:lang w:eastAsia="zh-CN"/>
        </w:rPr>
        <w:t>反映除上述项目以外其他用于</w:t>
      </w:r>
      <w:r>
        <w:rPr>
          <w:rFonts w:hint="eastAsia" w:ascii="仿宋_GB2312" w:hAnsi="Times New Roman" w:eastAsia="仿宋_GB2312" w:cs="Times New Roman"/>
          <w:sz w:val="28"/>
          <w:szCs w:val="28"/>
          <w:lang w:val="en-US" w:eastAsia="zh-CN"/>
        </w:rPr>
        <w:t>教育</w:t>
      </w:r>
      <w:r>
        <w:rPr>
          <w:rFonts w:hint="eastAsia" w:ascii="仿宋_GB2312" w:hAnsi="Times New Roman" w:eastAsia="仿宋_GB2312" w:cs="Times New Roman"/>
          <w:sz w:val="28"/>
          <w:szCs w:val="28"/>
          <w:lang w:eastAsia="zh-CN"/>
        </w:rPr>
        <w:t>方面的支出。</w:t>
      </w:r>
    </w:p>
    <w:p w14:paraId="5E5BE6AE">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2070109文化旅游体育与传媒支出</w:t>
      </w:r>
      <w:r>
        <w:rPr>
          <w:rFonts w:hint="eastAsia" w:ascii="仿宋_GB2312" w:hAnsi="Times New Roman" w:eastAsia="仿宋_GB2312" w:cs="Times New Roman"/>
          <w:sz w:val="28"/>
          <w:szCs w:val="28"/>
        </w:rPr>
        <w:t>（类）文化和旅游（款）群众文化（项）：反映群众文化方面的支出，包括基层文化馆（站）、群众艺术馆支出等。</w:t>
      </w:r>
    </w:p>
    <w:p w14:paraId="43418ABD">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2070199文化旅游体育与传媒支出</w:t>
      </w:r>
      <w:r>
        <w:rPr>
          <w:rFonts w:hint="eastAsia" w:ascii="仿宋_GB2312" w:hAnsi="Times New Roman" w:eastAsia="仿宋_GB2312" w:cs="Times New Roman"/>
          <w:sz w:val="28"/>
          <w:szCs w:val="28"/>
        </w:rPr>
        <w:t>（类）文化和旅游（款）其他文化和旅游支出（项）：</w:t>
      </w:r>
      <w:r>
        <w:rPr>
          <w:rFonts w:hint="eastAsia" w:ascii="仿宋_GB2312" w:hAnsi="Times New Roman" w:eastAsia="仿宋_GB2312" w:cs="Times New Roman"/>
          <w:sz w:val="28"/>
          <w:szCs w:val="28"/>
          <w:lang w:eastAsia="zh-CN"/>
        </w:rPr>
        <w:t>反映除上述项目以外其他用于</w:t>
      </w:r>
      <w:r>
        <w:rPr>
          <w:rFonts w:hint="eastAsia" w:ascii="仿宋_GB2312" w:hAnsi="Times New Roman" w:eastAsia="仿宋_GB2312" w:cs="Times New Roman"/>
          <w:sz w:val="28"/>
          <w:szCs w:val="28"/>
        </w:rPr>
        <w:t>文化和旅游</w:t>
      </w:r>
      <w:r>
        <w:rPr>
          <w:rFonts w:hint="eastAsia" w:ascii="仿宋_GB2312" w:hAnsi="Times New Roman" w:eastAsia="仿宋_GB2312" w:cs="Times New Roman"/>
          <w:sz w:val="28"/>
          <w:szCs w:val="28"/>
          <w:lang w:eastAsia="zh-CN"/>
        </w:rPr>
        <w:t>方面的支出。</w:t>
      </w:r>
    </w:p>
    <w:p w14:paraId="35111AA8">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2070308文化旅游体育与传媒支出</w:t>
      </w:r>
      <w:r>
        <w:rPr>
          <w:rFonts w:hint="eastAsia" w:ascii="仿宋_GB2312" w:hAnsi="Times New Roman" w:eastAsia="仿宋_GB2312" w:cs="Times New Roman"/>
          <w:sz w:val="28"/>
          <w:szCs w:val="28"/>
        </w:rPr>
        <w:t>（类）体育（款）群众体育（项）：</w:t>
      </w:r>
      <w:r>
        <w:rPr>
          <w:rFonts w:hint="eastAsia" w:ascii="仿宋_GB2312" w:hAnsi="Times New Roman" w:eastAsia="仿宋_GB2312" w:cs="Times New Roman"/>
          <w:sz w:val="28"/>
          <w:szCs w:val="28"/>
          <w:lang w:eastAsia="zh-CN"/>
        </w:rPr>
        <w:t>反映业余体校和全民健身等群众体育活动方面的支出。</w:t>
      </w:r>
    </w:p>
    <w:p w14:paraId="3B197525">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2080105社会保障和就业支出</w:t>
      </w:r>
      <w:r>
        <w:rPr>
          <w:rFonts w:hint="eastAsia" w:ascii="仿宋_GB2312" w:hAnsi="Times New Roman" w:eastAsia="仿宋_GB2312" w:cs="Times New Roman"/>
          <w:sz w:val="28"/>
          <w:szCs w:val="28"/>
        </w:rPr>
        <w:t>（类）人力资源和社会保障管理事务（款）劳动保障监察（项）：</w:t>
      </w:r>
      <w:r>
        <w:rPr>
          <w:rFonts w:hint="eastAsia" w:ascii="仿宋_GB2312" w:hAnsi="Times New Roman" w:eastAsia="仿宋_GB2312" w:cs="Times New Roman"/>
          <w:sz w:val="28"/>
          <w:szCs w:val="28"/>
          <w:lang w:eastAsia="zh-CN"/>
        </w:rPr>
        <w:t>反映</w:t>
      </w:r>
      <w:r>
        <w:rPr>
          <w:rFonts w:hint="eastAsia" w:ascii="仿宋_GB2312" w:hAnsi="Times New Roman" w:eastAsia="仿宋_GB2312" w:cs="Times New Roman"/>
          <w:sz w:val="28"/>
          <w:szCs w:val="28"/>
        </w:rPr>
        <w:t>劳动保障监察</w:t>
      </w:r>
      <w:r>
        <w:rPr>
          <w:rFonts w:hint="eastAsia" w:ascii="仿宋_GB2312" w:hAnsi="Times New Roman" w:eastAsia="仿宋_GB2312" w:cs="Times New Roman"/>
          <w:sz w:val="28"/>
          <w:szCs w:val="28"/>
          <w:lang w:eastAsia="zh-CN"/>
        </w:rPr>
        <w:t>事务支出。</w:t>
      </w:r>
    </w:p>
    <w:p w14:paraId="77720614">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2080208社会保障和就业支出</w:t>
      </w:r>
      <w:r>
        <w:rPr>
          <w:rFonts w:hint="eastAsia" w:ascii="仿宋_GB2312" w:hAnsi="Times New Roman" w:eastAsia="仿宋_GB2312" w:cs="Times New Roman"/>
          <w:sz w:val="28"/>
          <w:szCs w:val="28"/>
        </w:rPr>
        <w:t>（类）民政管理事务（款）基层政权建设和社区</w:t>
      </w:r>
      <w:r>
        <w:rPr>
          <w:rFonts w:hint="eastAsia" w:ascii="仿宋_GB2312" w:hAnsi="Times New Roman" w:eastAsia="仿宋_GB2312" w:cs="Times New Roman"/>
          <w:sz w:val="28"/>
          <w:szCs w:val="28"/>
          <w:lang w:val="en-US" w:eastAsia="zh-CN"/>
        </w:rPr>
        <w:t>治理（项）：反映开展城乡社区治理、城乡社区服务（乡村便民服务）、村（居）民自治、村（居）务公开、乡镇（街道）服务能力建设等基层政权建设和社区治理工作的支出。</w:t>
      </w:r>
    </w:p>
    <w:p w14:paraId="35F31703">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2080299社会保障和就业支出</w:t>
      </w:r>
      <w:r>
        <w:rPr>
          <w:rFonts w:hint="eastAsia" w:ascii="仿宋_GB2312" w:hAnsi="Times New Roman" w:eastAsia="仿宋_GB2312" w:cs="Times New Roman"/>
          <w:sz w:val="28"/>
          <w:szCs w:val="28"/>
        </w:rPr>
        <w:t>（类）民政管理事务（款）其他民政管理事务支出（项）：反映除上述项目以外其他用于民政管理事务的支出。</w:t>
      </w:r>
    </w:p>
    <w:p w14:paraId="1B3ECA61">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2080501社会保障和就业支出</w:t>
      </w:r>
      <w:r>
        <w:rPr>
          <w:rFonts w:hint="eastAsia" w:ascii="仿宋_GB2312" w:hAnsi="Times New Roman" w:eastAsia="仿宋_GB2312" w:cs="Times New Roman"/>
          <w:sz w:val="28"/>
          <w:szCs w:val="28"/>
        </w:rPr>
        <w:t>（类）行政事业单位养老支出（款）行政单位离退休（项）</w:t>
      </w:r>
      <w:r>
        <w:rPr>
          <w:rFonts w:hint="eastAsia" w:ascii="仿宋_GB2312" w:hAnsi="Times New Roman" w:eastAsia="仿宋_GB2312" w:cs="Times New Roman"/>
          <w:sz w:val="28"/>
          <w:szCs w:val="28"/>
          <w:lang w:val="en-US" w:eastAsia="zh-CN"/>
        </w:rPr>
        <w:t>：反映行政单位（包括实行公务员管理的事业单位）开支的离退休经费。</w:t>
      </w:r>
    </w:p>
    <w:p w14:paraId="47251ED2">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2080505社会保障和就业支出（类）行政事业单位养老支出（款）机关事业单位基本养老保险缴费支出（项）：反映机关事业单位实施养老保险制度由单位缴纳的基本养老保险费支出。</w:t>
      </w:r>
    </w:p>
    <w:p w14:paraId="7CC5485C">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2080506社会保障和就业支出（类）行政事</w:t>
      </w:r>
      <w:r>
        <w:rPr>
          <w:rFonts w:hint="eastAsia" w:ascii="仿宋_GB2312" w:hAnsi="Times New Roman" w:eastAsia="仿宋_GB2312" w:cs="Times New Roman"/>
          <w:sz w:val="28"/>
          <w:szCs w:val="28"/>
        </w:rPr>
        <w:t>业单位养老支出（款）机关事业单位职业年金缴费支出（项）：反映机关事业单位实施养老保险制度由单位实际缴纳的职业年金支出（含职业年金补记支出）。</w:t>
      </w:r>
    </w:p>
    <w:p w14:paraId="2F498E23">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2080599社会保障和就业支出</w:t>
      </w:r>
      <w:r>
        <w:rPr>
          <w:rFonts w:hint="eastAsia" w:ascii="仿宋_GB2312" w:hAnsi="Times New Roman" w:eastAsia="仿宋_GB2312" w:cs="Times New Roman"/>
          <w:sz w:val="28"/>
          <w:szCs w:val="28"/>
        </w:rPr>
        <w:t>（类）行政事业单位养老支出（款）其他行政事业单位养老支出（项）：反映除上述项目以外其他用于行政事业单位养老方面的支出。</w:t>
      </w:r>
    </w:p>
    <w:p w14:paraId="0F9C5D73">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2080705社会保障和就业支出</w:t>
      </w:r>
      <w:r>
        <w:rPr>
          <w:rFonts w:hint="eastAsia" w:ascii="仿宋_GB2312" w:hAnsi="Times New Roman" w:eastAsia="仿宋_GB2312" w:cs="Times New Roman"/>
          <w:sz w:val="28"/>
          <w:szCs w:val="28"/>
        </w:rPr>
        <w:t>（类）就业补助（款）公益性岗位补贴（项）：反映财政对符合条件的就业困难人员在公益性岗位就业给予的岗位补贴支出。</w:t>
      </w:r>
    </w:p>
    <w:p w14:paraId="3AAF8B89">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2080799社会保障和就业支出</w:t>
      </w:r>
      <w:r>
        <w:rPr>
          <w:rFonts w:hint="eastAsia" w:ascii="仿宋_GB2312" w:hAnsi="Times New Roman" w:eastAsia="仿宋_GB2312" w:cs="Times New Roman"/>
          <w:sz w:val="28"/>
          <w:szCs w:val="28"/>
        </w:rPr>
        <w:t>（类）就业补助（款）其他就业补助支出（项）：反映除上述项目以外按规定确定的其他用于促进就业的补助支出。</w:t>
      </w:r>
    </w:p>
    <w:p w14:paraId="087811DE">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2080801社会保障和就业支出</w:t>
      </w:r>
      <w:r>
        <w:rPr>
          <w:rFonts w:hint="eastAsia" w:ascii="仿宋_GB2312" w:hAnsi="Times New Roman" w:eastAsia="仿宋_GB2312" w:cs="Times New Roman"/>
          <w:sz w:val="28"/>
          <w:szCs w:val="28"/>
        </w:rPr>
        <w:t>（类）抚恤（款）死亡抚恤（项）：反映按规定用于烈士和牺牲、病故人员家属的一次性和定期抚恤金、丧葬补助费以及烈士褒扬金。</w:t>
      </w:r>
    </w:p>
    <w:p w14:paraId="2DA8C4BB">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2080805社会保障和就业支出</w:t>
      </w:r>
      <w:r>
        <w:rPr>
          <w:rFonts w:hint="eastAsia" w:ascii="仿宋_GB2312" w:hAnsi="Times New Roman" w:eastAsia="仿宋_GB2312" w:cs="Times New Roman"/>
          <w:sz w:val="28"/>
          <w:szCs w:val="28"/>
        </w:rPr>
        <w:t xml:space="preserve">（类）抚恤（款）义务兵优待（项）：反映用于义务兵优待方面的支出。    </w:t>
      </w:r>
    </w:p>
    <w:p w14:paraId="34DCD1BF">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2080899社会保障和就业支出</w:t>
      </w:r>
      <w:r>
        <w:rPr>
          <w:rFonts w:hint="eastAsia" w:ascii="仿宋_GB2312" w:hAnsi="Times New Roman" w:eastAsia="仿宋_GB2312" w:cs="Times New Roman"/>
          <w:sz w:val="28"/>
          <w:szCs w:val="28"/>
        </w:rPr>
        <w:t>（类）抚恤（款）其他优抚支出（项）： 反映除上述项目以外其他用于优抚方面的支出，包括向优抚对象发放的价格临时补贴、老烈士子女、老党员定期生活补助等支出。</w:t>
      </w:r>
    </w:p>
    <w:p w14:paraId="3A09F48E">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2081001社会保障和就业支出</w:t>
      </w:r>
      <w:r>
        <w:rPr>
          <w:rFonts w:hint="eastAsia" w:ascii="仿宋_GB2312" w:hAnsi="Times New Roman" w:eastAsia="仿宋_GB2312" w:cs="Times New Roman"/>
          <w:sz w:val="28"/>
          <w:szCs w:val="28"/>
        </w:rPr>
        <w:t>（类）社会福利（款）儿童福利（项）：反映对儿童提供福利服务方面的支出。</w:t>
      </w:r>
    </w:p>
    <w:p w14:paraId="0196A86E">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2081001社会保障和就业支出</w:t>
      </w:r>
      <w:r>
        <w:rPr>
          <w:rFonts w:hint="eastAsia" w:ascii="仿宋_GB2312" w:hAnsi="Times New Roman" w:eastAsia="仿宋_GB2312" w:cs="Times New Roman"/>
          <w:sz w:val="28"/>
          <w:szCs w:val="28"/>
        </w:rPr>
        <w:t>（类）社会福利（款）老年福利（项）：反映对老年人提供福利服务方面的支出，包括为经济困难的高龄、失能等老年人提供基本养老服务保障的资金补助等支出。</w:t>
      </w:r>
    </w:p>
    <w:p w14:paraId="64859855">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2081001社会保障和就业支出</w:t>
      </w:r>
      <w:r>
        <w:rPr>
          <w:rFonts w:hint="eastAsia" w:ascii="仿宋_GB2312" w:hAnsi="Times New Roman" w:eastAsia="仿宋_GB2312" w:cs="Times New Roman"/>
          <w:sz w:val="28"/>
          <w:szCs w:val="28"/>
        </w:rPr>
        <w:t>（类）社会福利（款）其他社会福利支出（项）：反映除上述项目以外其他用于社会福利方面的支出。</w:t>
      </w:r>
    </w:p>
    <w:p w14:paraId="2D7E2955">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2081104社会保障和就业支出</w:t>
      </w:r>
      <w:r>
        <w:rPr>
          <w:rFonts w:hint="eastAsia" w:ascii="仿宋_GB2312" w:hAnsi="Times New Roman" w:eastAsia="仿宋_GB2312" w:cs="Times New Roman"/>
          <w:sz w:val="28"/>
          <w:szCs w:val="28"/>
        </w:rPr>
        <w:t>（类）残疾人事业（款）残疾人康复（项）：反映残疾人联合会用于残疾人康复方面的支出。</w:t>
      </w:r>
    </w:p>
    <w:p w14:paraId="28F5CCB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2081107社会保障和就业支出</w:t>
      </w:r>
      <w:r>
        <w:rPr>
          <w:rFonts w:hint="eastAsia" w:ascii="仿宋_GB2312" w:hAnsi="Times New Roman" w:eastAsia="仿宋_GB2312" w:cs="Times New Roman"/>
          <w:sz w:val="28"/>
          <w:szCs w:val="28"/>
        </w:rPr>
        <w:t>（类）残疾人事业（款）残疾人生活和护理补贴（项）：反映困难残疾人生活补贴和重度残疾人护理补贴支出。</w:t>
      </w:r>
    </w:p>
    <w:p w14:paraId="3BB61F79">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2081199社会保障和就业支出</w:t>
      </w:r>
      <w:r>
        <w:rPr>
          <w:rFonts w:hint="eastAsia" w:ascii="仿宋_GB2312" w:hAnsi="Times New Roman" w:eastAsia="仿宋_GB2312" w:cs="Times New Roman"/>
          <w:sz w:val="28"/>
          <w:szCs w:val="28"/>
        </w:rPr>
        <w:t>（类）残疾人事业（款）其他残疾人事业支出（项）：反映除上述项目以外其他用于残疾人事业方面的支出。</w:t>
      </w:r>
    </w:p>
    <w:p w14:paraId="11ED20D0">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2081699社会保障和就业支出</w:t>
      </w:r>
      <w:r>
        <w:rPr>
          <w:rFonts w:hint="eastAsia" w:ascii="仿宋_GB2312" w:hAnsi="Times New Roman" w:eastAsia="仿宋_GB2312" w:cs="Times New Roman"/>
          <w:sz w:val="28"/>
          <w:szCs w:val="28"/>
        </w:rPr>
        <w:t>（类）红十字事业（款）其他红十字事业支出（项）：反映除上述项目以外其他用于红十字事业方面的支出。</w:t>
      </w:r>
    </w:p>
    <w:p w14:paraId="587D60F4">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2081901社会保障和就业支出</w:t>
      </w:r>
      <w:r>
        <w:rPr>
          <w:rFonts w:hint="eastAsia" w:ascii="仿宋_GB2312" w:hAnsi="Times New Roman" w:eastAsia="仿宋_GB2312" w:cs="Times New Roman"/>
          <w:sz w:val="28"/>
          <w:szCs w:val="28"/>
        </w:rPr>
        <w:t>（类）最低生活保障（款）城市最低生活保障金支出（项）：反映城乡最低生活保障对象的最低生活保障金支出。</w:t>
      </w:r>
    </w:p>
    <w:p w14:paraId="4E19872F">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2082001社会保障和就业支出</w:t>
      </w:r>
      <w:r>
        <w:rPr>
          <w:rFonts w:hint="eastAsia" w:ascii="仿宋_GB2312" w:hAnsi="Times New Roman" w:eastAsia="仿宋_GB2312" w:cs="Times New Roman"/>
          <w:sz w:val="28"/>
          <w:szCs w:val="28"/>
        </w:rPr>
        <w:t>（类）临时救助（款）临时救助支出（项）：反映城乡生活困难居民的临时救助等支出。</w:t>
      </w:r>
    </w:p>
    <w:p w14:paraId="0984BDB6">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2082501社会保障和就业支出</w:t>
      </w:r>
      <w:r>
        <w:rPr>
          <w:rFonts w:hint="eastAsia" w:ascii="仿宋_GB2312" w:hAnsi="Times New Roman" w:eastAsia="仿宋_GB2312" w:cs="Times New Roman"/>
          <w:sz w:val="28"/>
          <w:szCs w:val="28"/>
        </w:rPr>
        <w:t>（类）其他生活救助（款）其他城市生活救助（项）：反映除最低生活保障、临时救助、特困人员救助供养外，用于城市生活困难居民生活救助的其他支出，包括用于除优抚对象、失业人员之外城市生活困难居民的价格临时补贴支出。</w:t>
      </w:r>
    </w:p>
    <w:p w14:paraId="50AEA83E">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2082804社会保障和就业支出</w:t>
      </w:r>
      <w:r>
        <w:rPr>
          <w:rFonts w:hint="eastAsia" w:ascii="仿宋_GB2312" w:hAnsi="Times New Roman" w:eastAsia="仿宋_GB2312" w:cs="Times New Roman"/>
          <w:sz w:val="28"/>
          <w:szCs w:val="28"/>
        </w:rPr>
        <w:t>（类）退役军人管理事务（款）拥军优属（项）：</w:t>
      </w:r>
      <w:r>
        <w:rPr>
          <w:rFonts w:hint="eastAsia" w:ascii="仿宋_GB2312" w:hAnsi="Times New Roman" w:eastAsia="仿宋_GB2312" w:cs="Times New Roman"/>
          <w:sz w:val="28"/>
          <w:szCs w:val="28"/>
          <w:lang w:eastAsia="zh-CN"/>
        </w:rPr>
        <w:t>反映开展</w:t>
      </w:r>
      <w:r>
        <w:rPr>
          <w:rFonts w:hint="eastAsia" w:ascii="仿宋_GB2312" w:hAnsi="Times New Roman" w:eastAsia="仿宋_GB2312" w:cs="Times New Roman"/>
          <w:sz w:val="28"/>
          <w:szCs w:val="28"/>
        </w:rPr>
        <w:t>拥军优属</w:t>
      </w:r>
      <w:r>
        <w:rPr>
          <w:rFonts w:hint="eastAsia" w:ascii="仿宋_GB2312" w:hAnsi="Times New Roman" w:eastAsia="仿宋_GB2312" w:cs="Times New Roman"/>
          <w:sz w:val="28"/>
          <w:szCs w:val="28"/>
          <w:lang w:eastAsia="zh-CN"/>
        </w:rPr>
        <w:t>活动的支出。</w:t>
      </w:r>
    </w:p>
    <w:p w14:paraId="3BE42A59">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2082899社会保障和就业支出</w:t>
      </w:r>
      <w:r>
        <w:rPr>
          <w:rFonts w:hint="eastAsia" w:ascii="仿宋_GB2312" w:hAnsi="Times New Roman" w:eastAsia="仿宋_GB2312" w:cs="Times New Roman"/>
          <w:sz w:val="28"/>
          <w:szCs w:val="28"/>
        </w:rPr>
        <w:t>（类）退役军人管理事务（款）其他退役军人事务管理支出（项）：反映除上述项目以外其他用于退役军人事务管理方面的支出。</w:t>
      </w:r>
    </w:p>
    <w:p w14:paraId="61091990">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2089999社会保障和就业支出</w:t>
      </w:r>
      <w:r>
        <w:rPr>
          <w:rFonts w:hint="eastAsia" w:ascii="仿宋_GB2312" w:hAnsi="Times New Roman" w:eastAsia="仿宋_GB2312" w:cs="Times New Roman"/>
          <w:sz w:val="28"/>
          <w:szCs w:val="28"/>
        </w:rPr>
        <w:t>（类）</w:t>
      </w:r>
      <w:r>
        <w:rPr>
          <w:rFonts w:hint="eastAsia" w:ascii="仿宋_GB2312" w:hAnsi="Times New Roman" w:eastAsia="仿宋_GB2312" w:cs="Times New Roman"/>
          <w:sz w:val="28"/>
          <w:szCs w:val="28"/>
          <w:lang w:eastAsia="zh-CN"/>
        </w:rPr>
        <w:t>其他</w:t>
      </w:r>
      <w:r>
        <w:rPr>
          <w:rFonts w:hint="eastAsia" w:ascii="仿宋_GB2312" w:hAnsi="Times New Roman" w:eastAsia="仿宋_GB2312" w:cs="Times New Roman"/>
          <w:sz w:val="28"/>
          <w:szCs w:val="28"/>
          <w:lang w:val="en-US" w:eastAsia="zh-CN"/>
        </w:rPr>
        <w:t>社会保障和就业支出</w:t>
      </w:r>
      <w:r>
        <w:rPr>
          <w:rFonts w:hint="eastAsia" w:ascii="仿宋_GB2312" w:hAnsi="Times New Roman" w:eastAsia="仿宋_GB2312" w:cs="Times New Roman"/>
          <w:sz w:val="28"/>
          <w:szCs w:val="28"/>
        </w:rPr>
        <w:t>（款）</w:t>
      </w:r>
      <w:r>
        <w:rPr>
          <w:rFonts w:hint="eastAsia" w:ascii="仿宋_GB2312" w:hAnsi="Times New Roman" w:eastAsia="仿宋_GB2312" w:cs="Times New Roman"/>
          <w:sz w:val="28"/>
          <w:szCs w:val="28"/>
          <w:lang w:eastAsia="zh-CN"/>
        </w:rPr>
        <w:t>其他</w:t>
      </w:r>
      <w:r>
        <w:rPr>
          <w:rFonts w:hint="eastAsia" w:ascii="仿宋_GB2312" w:hAnsi="Times New Roman" w:eastAsia="仿宋_GB2312" w:cs="Times New Roman"/>
          <w:sz w:val="28"/>
          <w:szCs w:val="28"/>
          <w:lang w:val="en-US" w:eastAsia="zh-CN"/>
        </w:rPr>
        <w:t>社会保障和就业支出</w:t>
      </w:r>
      <w:r>
        <w:rPr>
          <w:rFonts w:hint="eastAsia" w:ascii="仿宋_GB2312" w:hAnsi="Times New Roman" w:eastAsia="仿宋_GB2312" w:cs="Times New Roman"/>
          <w:sz w:val="28"/>
          <w:szCs w:val="28"/>
        </w:rPr>
        <w:t>（项）：反映除上述项目以外其他用于</w:t>
      </w:r>
      <w:r>
        <w:rPr>
          <w:rFonts w:hint="eastAsia" w:ascii="仿宋_GB2312" w:hAnsi="Times New Roman" w:eastAsia="仿宋_GB2312" w:cs="Times New Roman"/>
          <w:sz w:val="28"/>
          <w:szCs w:val="28"/>
          <w:lang w:val="en-US" w:eastAsia="zh-CN"/>
        </w:rPr>
        <w:t>社会保障和就业</w:t>
      </w:r>
      <w:r>
        <w:rPr>
          <w:rFonts w:hint="eastAsia" w:ascii="仿宋_GB2312" w:hAnsi="Times New Roman" w:eastAsia="仿宋_GB2312" w:cs="Times New Roman"/>
          <w:sz w:val="28"/>
          <w:szCs w:val="28"/>
        </w:rPr>
        <w:t>方面的支出。</w:t>
      </w:r>
    </w:p>
    <w:p w14:paraId="6034D9D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2100799卫生健康支出</w:t>
      </w:r>
      <w:r>
        <w:rPr>
          <w:rFonts w:hint="eastAsia" w:ascii="仿宋_GB2312" w:hAnsi="Times New Roman" w:eastAsia="仿宋_GB2312" w:cs="Times New Roman"/>
          <w:sz w:val="28"/>
          <w:szCs w:val="28"/>
        </w:rPr>
        <w:t xml:space="preserve">（类）计划生育事务（款）其他计划生育事务支出（项）：反映除上述项目以外其他用于计划生育管理事务方面的支出。 </w:t>
      </w:r>
    </w:p>
    <w:p w14:paraId="581EA9A8">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2101101卫生健康支出</w:t>
      </w:r>
      <w:r>
        <w:rPr>
          <w:rFonts w:hint="eastAsia" w:ascii="仿宋_GB2312" w:hAnsi="Times New Roman" w:eastAsia="仿宋_GB2312" w:cs="Times New Roman"/>
          <w:sz w:val="28"/>
          <w:szCs w:val="28"/>
        </w:rPr>
        <w:t>（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70F38B79">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2101101卫生健康支出</w:t>
      </w:r>
      <w:r>
        <w:rPr>
          <w:rFonts w:hint="eastAsia" w:ascii="仿宋_GB2312" w:hAnsi="Times New Roman" w:eastAsia="仿宋_GB2312" w:cs="Times New Roman"/>
          <w:sz w:val="28"/>
          <w:szCs w:val="28"/>
        </w:rPr>
        <w:t xml:space="preserve">（类）行政事业单位医疗（款）事业单位医疗（项）：反映财政部门安排的事业单位基本医疗保险缴费经费，未参加医疗保险的事业单位的公费医疗经费，按国家规定享受离休人员待遇的医疗经费。 </w:t>
      </w:r>
    </w:p>
    <w:p w14:paraId="3F347C99">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2101101卫生健康支出</w:t>
      </w:r>
      <w:r>
        <w:rPr>
          <w:rFonts w:hint="eastAsia" w:ascii="仿宋_GB2312" w:hAnsi="Times New Roman" w:eastAsia="仿宋_GB2312" w:cs="Times New Roman"/>
          <w:sz w:val="28"/>
          <w:szCs w:val="28"/>
        </w:rPr>
        <w:t xml:space="preserve">（类）行政事业单位医疗（款）其他行政事业单位医疗支出（项）：反映除上述项目以外的其他用于行政事业单位医疗方面的支出。 </w:t>
      </w:r>
    </w:p>
    <w:p w14:paraId="129CAAA2">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2101301卫生健康支出</w:t>
      </w:r>
      <w:r>
        <w:rPr>
          <w:rFonts w:hint="eastAsia" w:ascii="仿宋_GB2312" w:hAnsi="Times New Roman" w:eastAsia="仿宋_GB2312" w:cs="Times New Roman"/>
          <w:sz w:val="28"/>
          <w:szCs w:val="28"/>
        </w:rPr>
        <w:t>（类）医疗救助（款）城乡医疗救助（项）：反映财政对基本医疗保险基金的补助支出。</w:t>
      </w:r>
    </w:p>
    <w:p w14:paraId="5040E6A0">
      <w:pPr>
        <w:ind w:firstLine="420" w:firstLineChars="150"/>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2101401卫生健康支出</w:t>
      </w:r>
      <w:r>
        <w:rPr>
          <w:rFonts w:hint="eastAsia" w:ascii="仿宋_GB2312" w:hAnsi="Times New Roman" w:eastAsia="仿宋_GB2312" w:cs="Times New Roman"/>
          <w:sz w:val="28"/>
          <w:szCs w:val="28"/>
        </w:rPr>
        <w:t>（类）优抚对象医疗（款）优抚对象医疗补助（项）：反映</w:t>
      </w:r>
      <w:r>
        <w:rPr>
          <w:rFonts w:hint="eastAsia" w:ascii="仿宋_GB2312" w:hAnsi="Times New Roman" w:eastAsia="仿宋_GB2312" w:cs="Times New Roman"/>
          <w:sz w:val="28"/>
          <w:szCs w:val="28"/>
          <w:lang w:eastAsia="zh-CN"/>
        </w:rPr>
        <w:t>按规定补助优抚对象的医疗经费。</w:t>
      </w:r>
    </w:p>
    <w:p w14:paraId="04939AED">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2101401卫生健康支出</w:t>
      </w:r>
      <w:r>
        <w:rPr>
          <w:rFonts w:hint="eastAsia" w:ascii="仿宋_GB2312" w:hAnsi="Times New Roman" w:eastAsia="仿宋_GB2312" w:cs="Times New Roman"/>
          <w:sz w:val="28"/>
          <w:szCs w:val="28"/>
        </w:rPr>
        <w:t>（类）老龄卫生健康事务（款）老龄卫生健康事务（项）：反映老龄卫生健康事务</w:t>
      </w:r>
      <w:r>
        <w:rPr>
          <w:rFonts w:hint="eastAsia" w:ascii="仿宋_GB2312" w:hAnsi="Times New Roman" w:eastAsia="仿宋_GB2312" w:cs="Times New Roman"/>
          <w:sz w:val="28"/>
          <w:szCs w:val="28"/>
          <w:lang w:eastAsia="zh-CN"/>
        </w:rPr>
        <w:t>方面</w:t>
      </w:r>
      <w:r>
        <w:rPr>
          <w:rFonts w:hint="eastAsia" w:ascii="仿宋_GB2312" w:hAnsi="Times New Roman" w:eastAsia="仿宋_GB2312" w:cs="Times New Roman"/>
          <w:sz w:val="28"/>
          <w:szCs w:val="28"/>
        </w:rPr>
        <w:t>的支出。</w:t>
      </w:r>
    </w:p>
    <w:p w14:paraId="6310E775">
      <w:pPr>
        <w:ind w:firstLine="420" w:firstLineChars="15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2109999卫生健康支出</w:t>
      </w:r>
      <w:r>
        <w:rPr>
          <w:rFonts w:hint="eastAsia" w:ascii="仿宋_GB2312" w:hAnsi="Times New Roman" w:eastAsia="仿宋_GB2312" w:cs="Times New Roman"/>
          <w:sz w:val="28"/>
          <w:szCs w:val="28"/>
        </w:rPr>
        <w:t xml:space="preserve">（类）其他卫生健康支出（款）其他卫生健康支出（项）：反映除上述项目以外的其他用于卫生健康方面的支出。 </w:t>
      </w:r>
    </w:p>
    <w:p w14:paraId="404C5819">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2110301节能环保支出</w:t>
      </w:r>
      <w:r>
        <w:rPr>
          <w:rFonts w:hint="eastAsia" w:ascii="仿宋_GB2312" w:hAnsi="Times New Roman" w:eastAsia="仿宋_GB2312" w:cs="Times New Roman"/>
          <w:sz w:val="28"/>
          <w:szCs w:val="28"/>
        </w:rPr>
        <w:t>（类）污染防治（款）其他卫生大气（项）：反映政府在治理空气污染、汽车尾气、酸雨、二氧化硫、沙坐暴等方面的支出。</w:t>
      </w:r>
    </w:p>
    <w:p w14:paraId="52F8146A">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2120104城乡社区支出</w:t>
      </w:r>
      <w:r>
        <w:rPr>
          <w:rFonts w:hint="eastAsia" w:ascii="仿宋_GB2312" w:hAnsi="Times New Roman" w:eastAsia="仿宋_GB2312" w:cs="Times New Roman"/>
          <w:sz w:val="28"/>
          <w:szCs w:val="28"/>
        </w:rPr>
        <w:t>（类）城乡社区管理事务（款）城管执法（项）：反映城市管理综合行政执法、加强城市市容和环境卫生管理等方面的支出。</w:t>
      </w:r>
    </w:p>
    <w:p w14:paraId="3830993D">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2120201城乡社区支出</w:t>
      </w:r>
      <w:r>
        <w:rPr>
          <w:rFonts w:hint="eastAsia" w:ascii="仿宋_GB2312" w:hAnsi="Times New Roman" w:eastAsia="仿宋_GB2312" w:cs="Times New Roman"/>
          <w:sz w:val="28"/>
          <w:szCs w:val="28"/>
        </w:rPr>
        <w:t>（类）城乡社区规划与管理（款）城乡社区规划与管理（项）：反映城乡社区、防灾减灾、历史名城规划制定与管理等方面的支出。</w:t>
      </w:r>
    </w:p>
    <w:p w14:paraId="282852F0">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2120399城乡社区支出</w:t>
      </w:r>
      <w:r>
        <w:rPr>
          <w:rFonts w:hint="eastAsia" w:ascii="仿宋_GB2312" w:hAnsi="Times New Roman" w:eastAsia="仿宋_GB2312" w:cs="Times New Roman"/>
          <w:sz w:val="28"/>
          <w:szCs w:val="28"/>
        </w:rPr>
        <w:t>（类）城乡社区公共设施（款）其他城乡社区公共设施支出（项）：反映除上述项目以外其他用于城乡社区公共设施方面的支出。</w:t>
      </w:r>
    </w:p>
    <w:p w14:paraId="3C5207C7">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2120501城乡社区支出</w:t>
      </w:r>
      <w:r>
        <w:rPr>
          <w:rFonts w:hint="eastAsia" w:ascii="仿宋_GB2312" w:hAnsi="Times New Roman" w:eastAsia="仿宋_GB2312" w:cs="Times New Roman"/>
          <w:sz w:val="28"/>
          <w:szCs w:val="28"/>
        </w:rPr>
        <w:t>（类）城乡社区环境卫生（款）城乡社区环境卫生（项）：反映城乡社区道路清扫、垃圾清运与处理、公厕建设与维护、园林绿化等方面的支出。</w:t>
      </w:r>
    </w:p>
    <w:p w14:paraId="5F524BBB">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2129999城乡社区支出</w:t>
      </w:r>
      <w:r>
        <w:rPr>
          <w:rFonts w:hint="eastAsia" w:ascii="仿宋_GB2312" w:hAnsi="Times New Roman" w:eastAsia="仿宋_GB2312" w:cs="Times New Roman"/>
          <w:sz w:val="28"/>
          <w:szCs w:val="28"/>
        </w:rPr>
        <w:t>（类）其他城乡社区支出（款）其他城乡社区支出（项）：反映除上述项目以外其他用于城乡社区方面的支出。</w:t>
      </w:r>
    </w:p>
    <w:p w14:paraId="1ED8089B">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2210201住房保障支出</w:t>
      </w:r>
      <w:r>
        <w:rPr>
          <w:rFonts w:hint="eastAsia" w:ascii="仿宋_GB2312" w:hAnsi="Times New Roman" w:eastAsia="仿宋_GB2312" w:cs="Times New Roman"/>
          <w:sz w:val="28"/>
          <w:szCs w:val="28"/>
        </w:rPr>
        <w:t>（类）住房改革支出（款）其他住房公积金（项）：反映行政事业单位按人力资源和社会保障部、财政部规定的基本工资和津贴补贴以及规定比例为职工缴纳的住房公积金。</w:t>
      </w:r>
    </w:p>
    <w:p w14:paraId="09F780EF">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2230105国有资本经营预算支出</w:t>
      </w:r>
      <w:r>
        <w:rPr>
          <w:rFonts w:hint="eastAsia" w:ascii="仿宋_GB2312" w:hAnsi="Times New Roman" w:eastAsia="仿宋_GB2312" w:cs="Times New Roman"/>
          <w:sz w:val="28"/>
          <w:szCs w:val="28"/>
        </w:rPr>
        <w:t>（类）</w:t>
      </w:r>
      <w:r>
        <w:rPr>
          <w:rFonts w:hint="eastAsia" w:ascii="仿宋_GB2312" w:hAnsi="Times New Roman" w:eastAsia="仿宋_GB2312" w:cs="Times New Roman"/>
          <w:sz w:val="28"/>
          <w:szCs w:val="28"/>
          <w:lang w:eastAsia="zh-CN"/>
        </w:rPr>
        <w:t>解决历史遗留问题及改革成本</w:t>
      </w:r>
      <w:r>
        <w:rPr>
          <w:rFonts w:hint="eastAsia" w:ascii="仿宋_GB2312" w:hAnsi="Times New Roman" w:eastAsia="仿宋_GB2312" w:cs="Times New Roman"/>
          <w:sz w:val="28"/>
          <w:szCs w:val="28"/>
        </w:rPr>
        <w:t>支出（款）</w:t>
      </w:r>
      <w:r>
        <w:rPr>
          <w:rFonts w:hint="eastAsia" w:ascii="仿宋_GB2312" w:hAnsi="Times New Roman" w:eastAsia="仿宋_GB2312" w:cs="Times New Roman"/>
          <w:sz w:val="28"/>
          <w:szCs w:val="28"/>
          <w:lang w:eastAsia="zh-CN"/>
        </w:rPr>
        <w:t>国有企业退休人员社会化管理补助支出</w:t>
      </w:r>
      <w:r>
        <w:rPr>
          <w:rFonts w:hint="eastAsia" w:ascii="仿宋_GB2312" w:hAnsi="Times New Roman" w:eastAsia="仿宋_GB2312" w:cs="Times New Roman"/>
          <w:sz w:val="28"/>
          <w:szCs w:val="28"/>
        </w:rPr>
        <w:t>（项）：</w:t>
      </w:r>
      <w:r>
        <w:rPr>
          <w:rFonts w:hint="eastAsia" w:ascii="仿宋_GB2312" w:hAnsi="Times New Roman" w:eastAsia="仿宋_GB2312" w:cs="Times New Roman"/>
          <w:sz w:val="28"/>
          <w:szCs w:val="28"/>
          <w:lang w:eastAsia="zh-CN"/>
        </w:rPr>
        <w:t>反映用国有资本经营预算收入安排的支持国有企业退休人员移交社区实现社会化管理的支出。</w:t>
      </w:r>
    </w:p>
    <w:p w14:paraId="54BF8CD1">
      <w:pPr>
        <w:ind w:firstLine="420" w:firstLineChars="15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2296002其他支出</w:t>
      </w:r>
      <w:r>
        <w:rPr>
          <w:rFonts w:hint="eastAsia" w:ascii="仿宋_GB2312" w:hAnsi="Times New Roman" w:eastAsia="仿宋_GB2312" w:cs="Times New Roman"/>
          <w:sz w:val="28"/>
          <w:szCs w:val="28"/>
        </w:rPr>
        <w:t>（类）</w:t>
      </w:r>
      <w:r>
        <w:rPr>
          <w:rFonts w:hint="eastAsia" w:ascii="仿宋_GB2312" w:hAnsi="Times New Roman" w:eastAsia="仿宋_GB2312" w:cs="Times New Roman"/>
          <w:sz w:val="28"/>
          <w:szCs w:val="28"/>
          <w:lang w:eastAsia="zh-CN"/>
        </w:rPr>
        <w:t>彩票公益安排的支出</w:t>
      </w:r>
      <w:r>
        <w:rPr>
          <w:rFonts w:hint="eastAsia" w:ascii="仿宋_GB2312" w:hAnsi="Times New Roman" w:eastAsia="仿宋_GB2312" w:cs="Times New Roman"/>
          <w:sz w:val="28"/>
          <w:szCs w:val="28"/>
        </w:rPr>
        <w:t>（款）</w:t>
      </w:r>
      <w:r>
        <w:rPr>
          <w:rFonts w:hint="eastAsia" w:ascii="仿宋_GB2312" w:hAnsi="Times New Roman" w:eastAsia="仿宋_GB2312" w:cs="Times New Roman"/>
          <w:sz w:val="28"/>
          <w:szCs w:val="28"/>
          <w:lang w:eastAsia="zh-CN"/>
        </w:rPr>
        <w:t>用于社会福利的彩票公益金支出</w:t>
      </w:r>
      <w:r>
        <w:rPr>
          <w:rFonts w:hint="eastAsia" w:ascii="仿宋_GB2312" w:hAnsi="Times New Roman" w:eastAsia="仿宋_GB2312" w:cs="Times New Roman"/>
          <w:sz w:val="28"/>
          <w:szCs w:val="28"/>
        </w:rPr>
        <w:t>（项）：</w:t>
      </w:r>
      <w:r>
        <w:rPr>
          <w:rFonts w:hint="eastAsia" w:ascii="仿宋_GB2312" w:hAnsi="Times New Roman" w:eastAsia="仿宋_GB2312" w:cs="Times New Roman"/>
          <w:sz w:val="28"/>
          <w:szCs w:val="28"/>
          <w:lang w:eastAsia="zh-CN"/>
        </w:rPr>
        <w:t>反映用于社会福利和社会救助的彩票公益金支出。</w:t>
      </w:r>
    </w:p>
    <w:p w14:paraId="01D1062E">
      <w:pPr>
        <w:jc w:val="both"/>
        <w:rPr>
          <w:rFonts w:hint="eastAsia" w:ascii="黑体" w:eastAsia="黑体"/>
          <w:sz w:val="32"/>
          <w:szCs w:val="32"/>
        </w:rPr>
      </w:pPr>
    </w:p>
    <w:p w14:paraId="65D7EB38">
      <w:pPr>
        <w:tabs>
          <w:tab w:val="center" w:pos="6979"/>
        </w:tabs>
        <w:spacing w:line="380" w:lineRule="exact"/>
        <w:jc w:val="center"/>
        <w:rPr>
          <w:rFonts w:ascii="宋体" w:hAnsi="宋体" w:cs="宋体"/>
          <w:b/>
          <w:bCs/>
          <w:kern w:val="0"/>
          <w:sz w:val="28"/>
          <w:szCs w:val="28"/>
        </w:rPr>
      </w:pPr>
    </w:p>
    <w:p w14:paraId="435D25F2">
      <w:pPr>
        <w:tabs>
          <w:tab w:val="center" w:pos="6979"/>
        </w:tabs>
        <w:spacing w:line="380" w:lineRule="exact"/>
        <w:jc w:val="center"/>
        <w:rPr>
          <w:rFonts w:ascii="宋体" w:hAnsi="宋体" w:cs="宋体"/>
          <w:b/>
          <w:bCs/>
          <w:kern w:val="0"/>
          <w:sz w:val="28"/>
          <w:szCs w:val="28"/>
        </w:rPr>
      </w:pPr>
    </w:p>
    <w:p w14:paraId="11E007D7">
      <w:pPr>
        <w:ind w:firstLine="640" w:firstLineChars="200"/>
        <w:jc w:val="center"/>
        <w:rPr>
          <w:rFonts w:hint="eastAsia" w:ascii="黑体" w:eastAsia="黑体"/>
          <w:sz w:val="32"/>
          <w:szCs w:val="32"/>
        </w:rPr>
      </w:pPr>
    </w:p>
    <w:p w14:paraId="7DC4193E">
      <w:pPr>
        <w:ind w:firstLine="640" w:firstLineChars="200"/>
        <w:jc w:val="center"/>
        <w:rPr>
          <w:rFonts w:hint="eastAsia" w:ascii="黑体" w:eastAsia="黑体"/>
          <w:sz w:val="32"/>
          <w:szCs w:val="32"/>
        </w:rPr>
      </w:pPr>
    </w:p>
    <w:p w14:paraId="7DBC8F36">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43F2C912">
      <w:pPr>
        <w:ind w:firstLine="560" w:firstLineChars="200"/>
        <w:rPr>
          <w:rFonts w:hint="eastAsia" w:ascii="黑体" w:eastAsia="黑体"/>
          <w:sz w:val="28"/>
          <w:szCs w:val="28"/>
          <w:highlight w:val="yellow"/>
        </w:rPr>
      </w:pPr>
    </w:p>
    <w:p w14:paraId="587B23FC">
      <w:pPr>
        <w:numPr>
          <w:ilvl w:val="0"/>
          <w:numId w:val="1"/>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（详见附件）</w:t>
      </w:r>
    </w:p>
    <w:p w14:paraId="4A2B13BD">
      <w:pPr>
        <w:numPr>
          <w:numId w:val="0"/>
        </w:numPr>
        <w:rPr>
          <w:rFonts w:hint="default" w:ascii="仿宋_GB2312" w:hAnsi="Times New Roman" w:eastAsia="仿宋_GB2312" w:cs="Times New Roman"/>
          <w:sz w:val="28"/>
          <w:szCs w:val="28"/>
          <w:lang w:val="en-US" w:eastAsia="zh-CN"/>
        </w:rPr>
      </w:pPr>
      <w:r>
        <w:rPr>
          <w:rFonts w:hint="eastAsia" w:ascii="黑体" w:eastAsia="黑体"/>
          <w:sz w:val="28"/>
          <w:szCs w:val="28"/>
          <w:lang w:val="en-US" w:eastAsia="zh-CN"/>
        </w:rPr>
        <w:t xml:space="preserve">        </w:t>
      </w: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lang w:val="en-US" w:eastAsia="zh-CN"/>
        </w:rPr>
        <w:t>024年月坛街道部门整体绩效评价报告</w:t>
      </w:r>
    </w:p>
    <w:p w14:paraId="32E750BC">
      <w:pPr>
        <w:numPr>
          <w:ilvl w:val="0"/>
          <w:numId w:val="1"/>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（详见附件）</w:t>
      </w:r>
    </w:p>
    <w:p w14:paraId="0231C870">
      <w:pPr>
        <w:numPr>
          <w:numId w:val="0"/>
        </w:numPr>
        <w:ind w:firstLine="1120" w:firstLineChars="400"/>
        <w:rPr>
          <w:rFonts w:hint="eastAsia" w:ascii="黑体" w:eastAsia="黑体"/>
          <w:sz w:val="28"/>
          <w:szCs w:val="28"/>
          <w:lang w:eastAsia="zh-CN"/>
        </w:rPr>
      </w:pPr>
      <w:r>
        <w:rPr>
          <w:rFonts w:hint="eastAsia" w:ascii="黑体" w:eastAsia="黑体"/>
          <w:sz w:val="28"/>
          <w:szCs w:val="28"/>
          <w:lang w:eastAsia="zh-CN"/>
        </w:rPr>
        <w:t>2</w:t>
      </w:r>
      <w:bookmarkStart w:id="0" w:name="_GoBack"/>
      <w:r>
        <w:rPr>
          <w:rFonts w:hint="eastAsia" w:ascii="仿宋_GB2312" w:hAnsi="Times New Roman" w:eastAsia="仿宋_GB2312" w:cs="Times New Roman"/>
          <w:sz w:val="28"/>
          <w:szCs w:val="28"/>
          <w:lang w:eastAsia="zh-CN"/>
        </w:rPr>
        <w:t>024年月坛地区老旧小区环境卫生应急管理服务项目绩效评价报告</w:t>
      </w:r>
      <w:bookmarkEnd w:id="0"/>
    </w:p>
    <w:p w14:paraId="4BFD3922">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14:paraId="3FAE0846">
      <w:pPr>
        <w:spacing w:line="480" w:lineRule="exact"/>
        <w:rPr>
          <w:rFonts w:hint="eastAsia" w:ascii="仿宋_GB2312" w:hAnsi="仿宋_GB2312" w:eastAsia="仿宋_GB2312" w:cs="仿宋_GB2312"/>
          <w:sz w:val="32"/>
          <w:szCs w:val="32"/>
        </w:rPr>
      </w:pPr>
    </w:p>
    <w:p w14:paraId="1A1A5E4E">
      <w:pPr>
        <w:spacing w:line="480" w:lineRule="exact"/>
      </w:pPr>
    </w:p>
    <w:p w14:paraId="23297CA9">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718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183B1B6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F18D">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536F04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23912">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6556C50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39A6F2E"/>
    <w:rsid w:val="04C3537C"/>
    <w:rsid w:val="079004AC"/>
    <w:rsid w:val="08D45B1C"/>
    <w:rsid w:val="0BA148CA"/>
    <w:rsid w:val="0C1165C4"/>
    <w:rsid w:val="0D6D544B"/>
    <w:rsid w:val="0DD136FE"/>
    <w:rsid w:val="0F8E2C57"/>
    <w:rsid w:val="1059665E"/>
    <w:rsid w:val="10AC13BA"/>
    <w:rsid w:val="145A6C1B"/>
    <w:rsid w:val="14B73493"/>
    <w:rsid w:val="167A2FF9"/>
    <w:rsid w:val="18581C69"/>
    <w:rsid w:val="197B7B7C"/>
    <w:rsid w:val="1AAF4FFF"/>
    <w:rsid w:val="1AEC0734"/>
    <w:rsid w:val="1DEF20B0"/>
    <w:rsid w:val="214243FA"/>
    <w:rsid w:val="21AD613C"/>
    <w:rsid w:val="22467189"/>
    <w:rsid w:val="257A14F5"/>
    <w:rsid w:val="268D0EEE"/>
    <w:rsid w:val="27196C26"/>
    <w:rsid w:val="29EF086F"/>
    <w:rsid w:val="2EFFE297"/>
    <w:rsid w:val="301437CA"/>
    <w:rsid w:val="349D1F0A"/>
    <w:rsid w:val="34DD0473"/>
    <w:rsid w:val="368D0A96"/>
    <w:rsid w:val="3C684897"/>
    <w:rsid w:val="433E495C"/>
    <w:rsid w:val="489F2FD7"/>
    <w:rsid w:val="4AC27CB3"/>
    <w:rsid w:val="4BF72BEF"/>
    <w:rsid w:val="4FA90297"/>
    <w:rsid w:val="4FC41A43"/>
    <w:rsid w:val="51DB3C59"/>
    <w:rsid w:val="550C0952"/>
    <w:rsid w:val="55204B8D"/>
    <w:rsid w:val="55762E42"/>
    <w:rsid w:val="57A7B272"/>
    <w:rsid w:val="58470068"/>
    <w:rsid w:val="58747CAC"/>
    <w:rsid w:val="5A1720F9"/>
    <w:rsid w:val="5B9C37C2"/>
    <w:rsid w:val="5BA7C654"/>
    <w:rsid w:val="60A54109"/>
    <w:rsid w:val="61D01CDF"/>
    <w:rsid w:val="62BC7E8A"/>
    <w:rsid w:val="64C0607C"/>
    <w:rsid w:val="65756C86"/>
    <w:rsid w:val="674D385B"/>
    <w:rsid w:val="676F09E1"/>
    <w:rsid w:val="6E9323E7"/>
    <w:rsid w:val="71793A80"/>
    <w:rsid w:val="7357290B"/>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43284.02</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122d28b-d442-4719-a539-459154c4a5b9}"/>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9669.18</c:v>
                </c:pt>
                <c:pt idx="1">
                  <c:v>33614.85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309b859-d329-4186-97ed-0f6b562349b1}"/>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8453</Words>
  <Characters>9435</Characters>
  <Lines>44</Lines>
  <Paragraphs>12</Paragraphs>
  <TotalTime>4</TotalTime>
  <ScaleCrop>false</ScaleCrop>
  <LinksUpToDate>false</LinksUpToDate>
  <CharactersWithSpaces>9465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zhoulin</cp:lastModifiedBy>
  <cp:lastPrinted>2020-08-07T11:39:00Z</cp:lastPrinted>
  <dcterms:modified xsi:type="dcterms:W3CDTF">2025-08-28T03:38:04Z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eyJoZGlkIjoiNWFmYjVkNTMzNjViNmI3YWEzMGFmYjkzZWUyNmM2YWEiLCJ1c2VySWQiOiIxMDQzODI2NzE0In0=</vt:lpwstr>
  </property>
</Properties>
</file>