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08"/>
        <w:gridCol w:w="791"/>
        <w:gridCol w:w="329"/>
        <w:gridCol w:w="1186"/>
        <w:gridCol w:w="1150"/>
        <w:gridCol w:w="64"/>
        <w:gridCol w:w="493"/>
        <w:gridCol w:w="139"/>
        <w:gridCol w:w="301"/>
        <w:gridCol w:w="535"/>
        <w:gridCol w:w="699"/>
      </w:tblGrid>
      <w:tr w14:paraId="458B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9E86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132D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7C75F7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 w14:paraId="56E95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5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B97E3"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2023年西城区水生态环境状况调查服务</w:t>
            </w:r>
          </w:p>
        </w:tc>
      </w:tr>
      <w:tr w14:paraId="0B86D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69D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D4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AC8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EE28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5C660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BD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EFF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F4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29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910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00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2B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B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692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4A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D7AE6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F83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A20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6C3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79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F0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C87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1F403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79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AA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E24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2A1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79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9.03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53D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FD0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E2B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DA9D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9A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4EA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7A9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9ED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DDF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A7B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660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2E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5D5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5B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DBE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025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76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556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BD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7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E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74A0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14D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E8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F21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6F49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51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CBF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月完成西城区水生态环境状况评价报告</w:t>
            </w:r>
          </w:p>
        </w:tc>
        <w:tc>
          <w:tcPr>
            <w:tcW w:w="33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F3E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</w:p>
        </w:tc>
      </w:tr>
      <w:tr w14:paraId="4BB60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6D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7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5E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8B4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67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19F7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252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28611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2A8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53B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853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192A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D9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1B8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BD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B7B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在西城区水系布设的3个监测样点，开展两次水生态野外调查及数据分析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654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3个点位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6EC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3个点位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3A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C2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BA8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CA8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6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3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5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21F4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从鱼类、大型底栖动物、浮游生物三方面对河湖进行评价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701D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817A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较好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08F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BAB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597C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对项目统筹开展的节点把握不够精准。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整改措施: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科学谋划项目，合理安排时间。</w:t>
            </w:r>
          </w:p>
        </w:tc>
      </w:tr>
      <w:tr w14:paraId="4BE53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362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A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12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36C3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11月底前完成采样及分析，12月完成报告编写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A416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12月完成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1841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12月完成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26D2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A87A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B8BF6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3EE01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FC8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86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6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D01A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年初预算控制数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554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≤9.03万元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62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9.03万元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0E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9E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054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B6B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6CAD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7C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77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306573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4A95C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准确把脉河湖受损原因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初步评价西城区水系的水生态系统健康状况，结合各种理化因子，分析水生态健康状况的主要影响因子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F5C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8C2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449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183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FE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F6C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DE0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B9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2EF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232CA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9925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对西城区水系的水生态系统状况进行评价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BB07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569B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AE5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1B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71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179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B6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BD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9F5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45C353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CD0B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配合完善本市水生态环境质量监测及综合评价体系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初步评价西城区水系的水生态系统健康状况，分析了水生态健康状况的主要影响因子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6A8D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C6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27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7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83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013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79C9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DF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51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DFDB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为后续开展生态修复、生态保护以及生态修复效果的评估提供背景数据的支撑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F84CF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1ADB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EF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686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1C1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291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61E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A1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3E79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C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BF519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形成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2023年水生态环境状况调查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情况报告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8D00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1D68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9E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DC5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5A1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001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67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3E4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DDB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F0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80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3A25926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16BC1A0A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97153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09FF567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45252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222CABD7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51B12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00A022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4BB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4755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43AB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5E47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0525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6C6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55CC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2D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207A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46E0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1CE3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0893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0CD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97F248C"/>
    <w:rsid w:val="1CB8068C"/>
    <w:rsid w:val="215C578A"/>
    <w:rsid w:val="25DC6F72"/>
    <w:rsid w:val="2BFE79AA"/>
    <w:rsid w:val="2F2A5E74"/>
    <w:rsid w:val="348A4825"/>
    <w:rsid w:val="34DD1D60"/>
    <w:rsid w:val="4161526A"/>
    <w:rsid w:val="55FF89FD"/>
    <w:rsid w:val="5DBFD8E7"/>
    <w:rsid w:val="663527BF"/>
    <w:rsid w:val="6B5E507B"/>
    <w:rsid w:val="713E1029"/>
    <w:rsid w:val="74DC39C0"/>
    <w:rsid w:val="7EFE85E7"/>
    <w:rsid w:val="7F774E7B"/>
    <w:rsid w:val="B9EF4FA4"/>
    <w:rsid w:val="BFCB9F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exact"/>
      <w:ind w:firstLine="200" w:firstLineChars="200"/>
    </w:pPr>
    <w:rPr>
      <w:rFonts w:ascii="楷体_GB2312" w:hAnsi="Times New Roman" w:eastAsia="宋体" w:cs="Times New Roman"/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652</Words>
  <Characters>722</Characters>
  <Lines>11</Lines>
  <Paragraphs>3</Paragraphs>
  <TotalTime>19</TotalTime>
  <ScaleCrop>false</ScaleCrop>
  <LinksUpToDate>false</LinksUpToDate>
  <CharactersWithSpaces>738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2022-02-09T23:11:00Z</dcterms:created>
  <dc:creator>王雅婧</dc:creator>
  <cp:lastModifiedBy>Administrator</cp:lastModifiedBy>
  <cp:lastPrinted>2025-04-22T19:31:00Z</cp:lastPrinted>
  <dcterms:modified xsi:type="dcterms:W3CDTF">2025-08-27T03:26:22Z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D64CF5B74EC1CC2AC75BAE68087E60D0_43</vt:lpwstr>
  </property>
  <property fmtid="{D5CDD505-2E9C-101B-9397-08002B2CF9AE}" pid="4" name="KSOTemplateDocerSaveRecord">
    <vt:lpwstr>eyJoZGlkIjoiYWM0YjEyMDMzZWYxZmIzZTY0Y2YwZDdjMzE4MTk5ZWYifQ==</vt:lpwstr>
  </property>
</Properties>
</file>