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0"/>
        <w:gridCol w:w="717"/>
        <w:gridCol w:w="1112"/>
        <w:gridCol w:w="279"/>
        <w:gridCol w:w="1009"/>
        <w:gridCol w:w="665"/>
        <w:gridCol w:w="556"/>
        <w:gridCol w:w="415"/>
        <w:gridCol w:w="266"/>
        <w:gridCol w:w="568"/>
        <w:gridCol w:w="11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93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93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7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走访慰问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2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26.74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26.74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25.72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96.18%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26.74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26.74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25.72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96.18%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完成日常走访包括：生病住院走访、家中发生重大变故走访、有困难走访、重大节假日走访、百岁走访等；完成“两节”集中走访慰问。</w:t>
            </w:r>
          </w:p>
        </w:tc>
        <w:tc>
          <w:tcPr>
            <w:tcW w:w="35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完成年度预期目标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慰问人次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2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≥200人次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人次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7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预算执行有偏差，争取继续校准慰问标准，争取做好预算的精准执行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年年底前结束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年年底前结束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按时限要求完成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67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25.72万元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67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确保老干部得到获得感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确保老干部得到获得感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按要求完成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7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“四必访”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生病住院必访、家中发生重大变故必访、有困难必访、重大节假日必访</w:t>
            </w:r>
            <w:r>
              <w:rPr>
                <w:rFonts w:hint="default" w:ascii="华文仿宋" w:hAnsi="华文仿宋" w:eastAsia="华文仿宋" w:cs="宋体"/>
                <w:kern w:val="0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按“四必访”进行落实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按标准完成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7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老干部满意度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67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64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98.6</w:t>
            </w: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600" w:lineRule="exact"/>
        <w:rPr>
          <w:rFonts w:ascii="宋体" w:hAnsi="宋体" w:eastAsia="宋体" w:cs="宋体"/>
          <w:b w:val="0"/>
          <w:bCs/>
          <w:color w:val="000000"/>
          <w:kern w:val="0"/>
          <w:sz w:val="10"/>
          <w:szCs w:val="1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D704D7"/>
    <w:rsid w:val="0F034CD1"/>
    <w:rsid w:val="1342775E"/>
    <w:rsid w:val="16501223"/>
    <w:rsid w:val="18D156E1"/>
    <w:rsid w:val="1AE9238C"/>
    <w:rsid w:val="1F8467A3"/>
    <w:rsid w:val="21870907"/>
    <w:rsid w:val="24DE434B"/>
    <w:rsid w:val="298840BC"/>
    <w:rsid w:val="348C3FB6"/>
    <w:rsid w:val="38BD746D"/>
    <w:rsid w:val="3CF72157"/>
    <w:rsid w:val="46103108"/>
    <w:rsid w:val="4DFC2FA0"/>
    <w:rsid w:val="4E8633FC"/>
    <w:rsid w:val="55E92734"/>
    <w:rsid w:val="56CE7093"/>
    <w:rsid w:val="5D434009"/>
    <w:rsid w:val="5E90088D"/>
    <w:rsid w:val="631C3DA3"/>
    <w:rsid w:val="76593B1C"/>
    <w:rsid w:val="789152D6"/>
    <w:rsid w:val="7B512AAF"/>
    <w:rsid w:val="7DCC4F42"/>
    <w:rsid w:val="85DB5156"/>
    <w:rsid w:val="8CE3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2025-08-28T01:17:14Z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96A6B95FA7EE84FD96B82066FBC57A07</vt:lpwstr>
  </property>
</Properties>
</file>