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61"/>
        <w:gridCol w:w="849"/>
        <w:gridCol w:w="1041"/>
        <w:gridCol w:w="73"/>
        <w:gridCol w:w="1147"/>
        <w:gridCol w:w="1180"/>
        <w:gridCol w:w="510"/>
        <w:gridCol w:w="91"/>
        <w:gridCol w:w="479"/>
        <w:gridCol w:w="35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关工委业务经费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325,957.09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98.77%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以织密工作网络和健全制度为重点，进一步加强基层关工组织建设。引导青少年爱党、爱国、爱社会主义。 充分发挥“五老”作用，教育引导青少年树立正确的社会主义核心价值观，加强法制和身心健康教育，引导青少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提高综合素质，成为德智体美劳全面发展的社会主义接班人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。</w:t>
            </w:r>
          </w:p>
        </w:tc>
        <w:tc>
          <w:tcPr>
            <w:tcW w:w="33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eastAsia="zh-CN"/>
              </w:rPr>
              <w:t>加强关工组织建设，每个街道成立关工委，社区关工小组达到全覆盖。“五老”队伍不断壮大，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803名老同志实名服务。开展雷锋精神代代传、心理健康周、家庭教育讲堂等丰富多彩的活动，引导青少年健康成长。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召开各级会议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14次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活动参与学校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58个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组织开展主题活动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8次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青少年参与率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“五老”到场率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至少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1位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至少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位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年内完成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执行率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98.77%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控制成本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325,957.09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65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“五老”队伍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人数不断增加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已803位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青少年思想道德教育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健康成长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健康成长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青少年学生满意度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大于90%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“五老”满意度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大于90%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7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F302ED"/>
    <w:rsid w:val="12870A52"/>
    <w:rsid w:val="16E01A1A"/>
    <w:rsid w:val="205E32C5"/>
    <w:rsid w:val="20EA15D2"/>
    <w:rsid w:val="22FA7620"/>
    <w:rsid w:val="249721BA"/>
    <w:rsid w:val="26605BBE"/>
    <w:rsid w:val="28783B90"/>
    <w:rsid w:val="33FB3034"/>
    <w:rsid w:val="40EB7400"/>
    <w:rsid w:val="41C16A9A"/>
    <w:rsid w:val="445F1CC1"/>
    <w:rsid w:val="49300DA0"/>
    <w:rsid w:val="4D1750E5"/>
    <w:rsid w:val="597F6B52"/>
    <w:rsid w:val="5DBA2462"/>
    <w:rsid w:val="6E243BAF"/>
    <w:rsid w:val="707556DE"/>
    <w:rsid w:val="79DFEB4A"/>
    <w:rsid w:val="7FEE829B"/>
    <w:rsid w:val="7FFFE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175</Words>
  <Characters>1002</Characters>
  <Lines>8</Lines>
  <Paragraphs>2</Paragraphs>
  <TotalTime>14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2022-02-09T07:11:00Z</dcterms:created>
  <dc:creator>王雅婧</dc:creator>
  <cp:lastModifiedBy>Administrator</cp:lastModifiedBy>
  <cp:lastPrinted>2024-04-29T06:31:00Z</cp:lastPrinted>
  <dcterms:modified xsi:type="dcterms:W3CDTF">2025-08-28T01:10:42Z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9C1DE796F97F5AD3B8E18668476A6AFD_42</vt:lpwstr>
  </property>
</Properties>
</file>