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环境整治项目经费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城市管理办公室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顺利</w:t>
            </w:r>
            <w:r>
              <w:rPr>
                <w:rFonts w:ascii="华文仿宋" w:hAnsi="华文仿宋" w:eastAsia="华文仿宋" w:cs="宋体"/>
                <w:kern w:val="0"/>
                <w:szCs w:val="21"/>
              </w:rPr>
              <w:t>完成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年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  <w:lang w:eastAsia="zh-CN"/>
              </w:rPr>
              <w:t>椿树辖区相关街巷精细化整治提升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任务，</w:t>
            </w:r>
            <w:r>
              <w:rPr>
                <w:rFonts w:hint="eastAsia" w:ascii="仿宋_GB2312" w:hAnsi="仿宋" w:eastAsia="仿宋_GB2312"/>
                <w:szCs w:val="21"/>
              </w:rPr>
              <w:t>对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相关街巷</w:t>
            </w:r>
            <w:r>
              <w:rPr>
                <w:rFonts w:hint="eastAsia" w:ascii="仿宋_GB2312" w:hAnsi="仿宋" w:eastAsia="仿宋_GB2312"/>
                <w:szCs w:val="21"/>
              </w:rPr>
              <w:t>整体进行立面提升改造，在改善街巷硬件设施及动态秩序管理方面的同时，加强静态方面的考虑。从而改善街巷环境，提升居民满意度。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顺利</w:t>
            </w:r>
            <w:r>
              <w:rPr>
                <w:rFonts w:ascii="华文仿宋" w:hAnsi="华文仿宋" w:eastAsia="华文仿宋" w:cs="宋体"/>
                <w:kern w:val="0"/>
                <w:szCs w:val="21"/>
              </w:rPr>
              <w:t>完成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年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  <w:lang w:eastAsia="zh-CN"/>
              </w:rPr>
              <w:t>椿树辖区相关街巷精细化整治提升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任务，</w:t>
            </w:r>
            <w:r>
              <w:rPr>
                <w:rFonts w:hint="eastAsia" w:ascii="仿宋_GB2312" w:hAnsi="仿宋" w:eastAsia="仿宋_GB2312"/>
                <w:szCs w:val="21"/>
              </w:rPr>
              <w:t>对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相关街巷</w:t>
            </w:r>
            <w:r>
              <w:rPr>
                <w:rFonts w:hint="eastAsia" w:ascii="仿宋_GB2312" w:hAnsi="仿宋" w:eastAsia="仿宋_GB2312"/>
                <w:szCs w:val="21"/>
              </w:rPr>
              <w:t>整体进行立面提升改造，在改善街巷硬件设施及动态秩序管理方面的同时，加强静态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秩序管理</w:t>
            </w:r>
            <w:r>
              <w:rPr>
                <w:rFonts w:hint="eastAsia" w:ascii="仿宋_GB2312" w:hAnsi="仿宋" w:eastAsia="仿宋_GB2312"/>
                <w:szCs w:val="21"/>
              </w:rPr>
              <w:t>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完成整治任务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与“人居环境一流”的首善之区标准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还有差距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验收合格率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进度指标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预算控制数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指标1：秩序改善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指标1：环境提升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指标1：群众满意率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与首都人民群众对美好生活的新要求新期待之间存在差距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D90DC9"/>
    <w:rsid w:val="21D44E71"/>
    <w:rsid w:val="30F92298"/>
    <w:rsid w:val="3C94517D"/>
    <w:rsid w:val="3F6D4F46"/>
    <w:rsid w:val="7D8E278A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651</Words>
  <Characters>744</Characters>
  <Lines>5</Lines>
  <Paragraphs>1</Paragraphs>
  <TotalTime>3</TotalTime>
  <ScaleCrop>false</ScaleCrop>
  <LinksUpToDate>false</LinksUpToDate>
  <CharactersWithSpaces>752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2025-08-26T08:31:51Z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89A1F2F0BE3045AB9E66AFB7F04F0072_12</vt:lpwstr>
  </property>
</Properties>
</file>