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社会心理服务中心运营项目服务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社区建设办公室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针对辖区不同群体有针对性地进行心理调查和分析，提供专业的心理咨询服务；建立辖区心理志愿者服务队伍，打造具有椿树特色的心理服务队。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针对辖区不同群体有针对性地进行心理调查和分析，提供专业的心理咨询服务；建立辖区心理志愿者服务队伍，打造具有椿树特色的心理服务队。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依托本街道社会心理服务中心场地，通过购买服务开展个体心理咨询、团体心理活动和日常运营。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按照项目合同约定开展活动次数、覆盖居民人数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按照项目合同约定开展活动次数、覆盖居民人数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eastAsia="zh-CN"/>
              </w:rPr>
              <w:t>符合市区关于社会心理服务中心建设的相关要求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按时间要求完成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总预算控制在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万元以内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促进地区居民心理健康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推进居民健康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居民满意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12C4D40"/>
    <w:rsid w:val="01EC3E90"/>
    <w:rsid w:val="038944A0"/>
    <w:rsid w:val="08316BDF"/>
    <w:rsid w:val="0D1C1E0B"/>
    <w:rsid w:val="137E49F0"/>
    <w:rsid w:val="189640B4"/>
    <w:rsid w:val="1D8F226C"/>
    <w:rsid w:val="22E907EE"/>
    <w:rsid w:val="234E76F1"/>
    <w:rsid w:val="2C7C2C40"/>
    <w:rsid w:val="307A7A86"/>
    <w:rsid w:val="30D1063D"/>
    <w:rsid w:val="3DD52B25"/>
    <w:rsid w:val="3E5C2F19"/>
    <w:rsid w:val="48D92E78"/>
    <w:rsid w:val="4CC17422"/>
    <w:rsid w:val="4E6D653B"/>
    <w:rsid w:val="4F0972C5"/>
    <w:rsid w:val="4F8029DA"/>
    <w:rsid w:val="4F884DAE"/>
    <w:rsid w:val="54554686"/>
    <w:rsid w:val="5B8F12C2"/>
    <w:rsid w:val="5C7D6D34"/>
    <w:rsid w:val="5E7831F0"/>
    <w:rsid w:val="5F441D8B"/>
    <w:rsid w:val="67371656"/>
    <w:rsid w:val="6E374BDF"/>
    <w:rsid w:val="6F6D2EDC"/>
    <w:rsid w:val="71F05649"/>
    <w:rsid w:val="73830AE5"/>
    <w:rsid w:val="74C867E9"/>
    <w:rsid w:val="7ED9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2025-08-26T08:36:00Z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AD2CDB6282E947DD82BC81105173EDBA</vt:lpwstr>
  </property>
</Properties>
</file>