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Cs w:val="21"/>
              </w:rPr>
              <w:t>消防和安全生产工作经费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Cs w:val="21"/>
                <w:lang w:eastAsia="zh-CN"/>
              </w:rPr>
              <w:t>平安建设办公室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2892454.18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2892454.18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1940577.29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67.1%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2892454.18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2892454.18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1940577.29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67.1%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电动车充电设施安装、电动车车棚安装、消防安全重点人购置消防安全套装、消防安全隐患治理、灭火器检测、补充、更换；为居民安装感烟报警器等。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1940577.29元，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2024年未支出：公共停车棚安装项目进度款298000.02元，施工方进度未完成，暂缓支付（2025年3月已支出）；安装电动自行车公共充电设施项目进度款143480元，施工方进度未完成，暂缓支付（2025年1月已支出）；椿树园地下消防管线改造首付款949919.28元（调整为892356.13元，2024年12月支出）电动自行车电池入户治理奖励费3000元（暂缓支付）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消防设施维护、补充成本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以安全第一，预防为主，保障公众安全，居民安全感提升，实现社会安定。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保障居民安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  <w:lang w:val="en-US" w:eastAsia="zh-CN"/>
              </w:rPr>
              <w:t>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，居民安全感提升，实现社会安定。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居民满意度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9752CA6"/>
    <w:rsid w:val="2BABE3C1"/>
    <w:rsid w:val="3A6C2728"/>
    <w:rsid w:val="4CDF84B2"/>
    <w:rsid w:val="51FFEFC5"/>
    <w:rsid w:val="539D60CC"/>
    <w:rsid w:val="71003EBE"/>
    <w:rsid w:val="77CFA902"/>
    <w:rsid w:val="7E9A6BC7"/>
    <w:rsid w:val="F68A4B8A"/>
    <w:rsid w:val="FDF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2022-02-08T23:11:00Z</dcterms:created>
  <dc:creator>王雅婧</dc:creator>
  <cp:lastModifiedBy>Administrator</cp:lastModifiedBy>
  <dcterms:modified xsi:type="dcterms:W3CDTF">2025-08-26T08:40:12Z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83BF6EF62039652559BEFD67328C06F2</vt:lpwstr>
  </property>
</Properties>
</file>