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85" w:rsidRDefault="00416285" w:rsidP="00DE0019">
      <w:pPr>
        <w:jc w:val="center"/>
        <w:rPr>
          <w:rFonts w:ascii="方正小标宋简体" w:eastAsia="方正小标宋简体" w:hAnsi="黑体" w:cs="Arial"/>
          <w:sz w:val="36"/>
          <w:szCs w:val="36"/>
        </w:rPr>
      </w:pPr>
      <w:r>
        <w:rPr>
          <w:rFonts w:ascii="方正小标宋简体" w:eastAsia="方正小标宋简体" w:hAnsi="黑体" w:cs="Arial" w:hint="eastAsia"/>
          <w:sz w:val="36"/>
          <w:szCs w:val="36"/>
        </w:rPr>
        <w:t>北京市西城区工商业联合会</w:t>
      </w:r>
    </w:p>
    <w:p w:rsidR="00DE0019" w:rsidRDefault="00DE0019" w:rsidP="00DE0019">
      <w:pPr>
        <w:jc w:val="center"/>
        <w:rPr>
          <w:rFonts w:ascii="方正小标宋简体" w:eastAsia="方正小标宋简体" w:hAnsi="黑体" w:cs="Arial"/>
          <w:sz w:val="36"/>
          <w:szCs w:val="36"/>
        </w:rPr>
      </w:pPr>
      <w:r>
        <w:rPr>
          <w:rFonts w:ascii="方正小标宋简体" w:eastAsia="方正小标宋简体" w:hAnsi="黑体" w:cs="Arial" w:hint="eastAsia"/>
          <w:sz w:val="36"/>
          <w:szCs w:val="36"/>
        </w:rPr>
        <w:t>202</w:t>
      </w:r>
      <w:r w:rsidR="006C3BAD">
        <w:rPr>
          <w:rFonts w:ascii="方正小标宋简体" w:eastAsia="方正小标宋简体" w:hAnsi="黑体" w:cs="Arial" w:hint="eastAsia"/>
          <w:sz w:val="36"/>
          <w:szCs w:val="36"/>
        </w:rPr>
        <w:t>4</w:t>
      </w:r>
      <w:r>
        <w:rPr>
          <w:rFonts w:ascii="方正小标宋简体" w:eastAsia="方正小标宋简体" w:hAnsi="黑体" w:cs="Arial" w:hint="eastAsia"/>
          <w:sz w:val="36"/>
          <w:szCs w:val="36"/>
        </w:rPr>
        <w:t>年部门整体绩效报告</w:t>
      </w:r>
    </w:p>
    <w:p w:rsidR="00DE0019" w:rsidRDefault="00DE0019" w:rsidP="00DE0019">
      <w:pPr>
        <w:jc w:val="center"/>
        <w:rPr>
          <w:rFonts w:ascii="仿宋_GB2312"/>
          <w:szCs w:val="30"/>
        </w:rPr>
      </w:pPr>
    </w:p>
    <w:p w:rsidR="00DE0019" w:rsidRDefault="00DE0019" w:rsidP="00DE0019">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DE0019" w:rsidRDefault="00DE0019" w:rsidP="00DE0019">
      <w:pPr>
        <w:spacing w:line="600" w:lineRule="exact"/>
        <w:ind w:firstLineChars="200" w:firstLine="640"/>
        <w:rPr>
          <w:rFonts w:ascii="楷体_GB2312" w:eastAsia="楷体_GB2312"/>
          <w:sz w:val="32"/>
          <w:szCs w:val="32"/>
        </w:rPr>
      </w:pPr>
      <w:r>
        <w:rPr>
          <w:rFonts w:ascii="楷体_GB2312" w:eastAsia="楷体_GB2312" w:hint="eastAsia"/>
          <w:sz w:val="32"/>
          <w:szCs w:val="32"/>
        </w:rPr>
        <w:t>（一）机构设置及职责工作任务情况</w:t>
      </w:r>
    </w:p>
    <w:p w:rsidR="006A34DB" w:rsidRPr="00F330A9" w:rsidRDefault="006A34DB" w:rsidP="006A34DB">
      <w:pPr>
        <w:snapToGrid w:val="0"/>
        <w:spacing w:line="520" w:lineRule="exact"/>
        <w:ind w:firstLineChars="200" w:firstLine="640"/>
        <w:rPr>
          <w:rFonts w:ascii="仿宋_GB2312" w:eastAsia="仿宋_GB2312" w:cs="仿宋_GB2312"/>
          <w:sz w:val="32"/>
          <w:szCs w:val="32"/>
        </w:rPr>
      </w:pPr>
      <w:r w:rsidRPr="00F330A9">
        <w:rPr>
          <w:rFonts w:ascii="仿宋_GB2312" w:eastAsia="仿宋_GB2312" w:cs="仿宋_GB2312" w:hint="eastAsia"/>
          <w:sz w:val="32"/>
          <w:szCs w:val="32"/>
        </w:rPr>
        <w:t>北京市西城区工商业联合会是中国共产党领导的以非公有制企业和非公有制</w:t>
      </w:r>
      <w:proofErr w:type="gramStart"/>
      <w:r w:rsidRPr="00F330A9">
        <w:rPr>
          <w:rFonts w:ascii="仿宋_GB2312" w:eastAsia="仿宋_GB2312" w:cs="仿宋_GB2312" w:hint="eastAsia"/>
          <w:sz w:val="32"/>
          <w:szCs w:val="32"/>
        </w:rPr>
        <w:t>经济人</w:t>
      </w:r>
      <w:proofErr w:type="gramEnd"/>
      <w:r w:rsidRPr="00F330A9">
        <w:rPr>
          <w:rFonts w:ascii="仿宋_GB2312" w:eastAsia="仿宋_GB2312" w:cs="仿宋_GB2312" w:hint="eastAsia"/>
          <w:sz w:val="32"/>
          <w:szCs w:val="32"/>
        </w:rPr>
        <w:t>士为主体的人民团体和商会组织，是党和政府联系非公有制</w:t>
      </w:r>
      <w:proofErr w:type="gramStart"/>
      <w:r w:rsidRPr="00F330A9">
        <w:rPr>
          <w:rFonts w:ascii="仿宋_GB2312" w:eastAsia="仿宋_GB2312" w:cs="仿宋_GB2312" w:hint="eastAsia"/>
          <w:sz w:val="32"/>
          <w:szCs w:val="32"/>
        </w:rPr>
        <w:t>经济人</w:t>
      </w:r>
      <w:proofErr w:type="gramEnd"/>
      <w:r w:rsidRPr="00F330A9">
        <w:rPr>
          <w:rFonts w:ascii="仿宋_GB2312" w:eastAsia="仿宋_GB2312" w:cs="仿宋_GB2312" w:hint="eastAsia"/>
          <w:sz w:val="32"/>
          <w:szCs w:val="32"/>
        </w:rPr>
        <w:t>士的桥梁纽带，是政府管理和服务非公有制经济的助手。其机关主要职责是：</w:t>
      </w:r>
    </w:p>
    <w:p w:rsidR="006A34DB" w:rsidRPr="00F330A9" w:rsidRDefault="006A34DB" w:rsidP="006A34DB">
      <w:pPr>
        <w:spacing w:line="560" w:lineRule="exact"/>
        <w:ind w:firstLineChars="225" w:firstLine="720"/>
        <w:rPr>
          <w:rFonts w:ascii="仿宋_GB2312" w:eastAsia="仿宋_GB2312" w:cs="仿宋_GB2312"/>
          <w:sz w:val="32"/>
          <w:szCs w:val="32"/>
        </w:rPr>
      </w:pPr>
      <w:r w:rsidRPr="00F330A9">
        <w:rPr>
          <w:rFonts w:ascii="仿宋_GB2312" w:eastAsia="仿宋_GB2312" w:cs="仿宋_GB2312" w:hint="eastAsia"/>
          <w:sz w:val="32"/>
          <w:szCs w:val="32"/>
        </w:rPr>
        <w:t>1、参与区委、区政府有关政治、经济、文化、社会发展等重要问题的政治协商、民主监督、参政议政，做好非公有制经济代表人士的思想政治工作及政治安排的推荐工作。</w:t>
      </w:r>
    </w:p>
    <w:p w:rsidR="006A34DB" w:rsidRPr="00F330A9" w:rsidRDefault="006A34DB" w:rsidP="006A34DB">
      <w:pPr>
        <w:spacing w:line="560" w:lineRule="exact"/>
        <w:ind w:firstLineChars="225" w:firstLine="720"/>
        <w:rPr>
          <w:rFonts w:ascii="仿宋_GB2312" w:eastAsia="仿宋_GB2312" w:cs="仿宋_GB2312"/>
          <w:sz w:val="32"/>
          <w:szCs w:val="32"/>
        </w:rPr>
      </w:pPr>
      <w:r w:rsidRPr="00F330A9">
        <w:rPr>
          <w:rFonts w:ascii="仿宋_GB2312" w:eastAsia="仿宋_GB2312" w:cs="仿宋_GB2312" w:hint="eastAsia"/>
          <w:sz w:val="32"/>
          <w:szCs w:val="32"/>
        </w:rPr>
        <w:t>2、为会员提供信息、法律、融资、技术、人才引进、政策咨询等方面服务，推动经贸交流与协作。</w:t>
      </w:r>
    </w:p>
    <w:p w:rsidR="006A34DB" w:rsidRPr="00F330A9" w:rsidRDefault="006A34DB" w:rsidP="006A34DB">
      <w:pPr>
        <w:spacing w:line="560" w:lineRule="exact"/>
        <w:ind w:firstLineChars="225" w:firstLine="720"/>
        <w:rPr>
          <w:rFonts w:ascii="仿宋_GB2312" w:eastAsia="仿宋_GB2312" w:cs="仿宋_GB2312"/>
          <w:sz w:val="32"/>
          <w:szCs w:val="32"/>
        </w:rPr>
      </w:pPr>
      <w:r w:rsidRPr="00F330A9">
        <w:rPr>
          <w:rFonts w:ascii="仿宋_GB2312" w:eastAsia="仿宋_GB2312" w:cs="仿宋_GB2312" w:hint="eastAsia"/>
          <w:sz w:val="32"/>
          <w:szCs w:val="32"/>
        </w:rPr>
        <w:t>3、加强与香港、澳门特别行政区、台湾地区、国外工商界人士的联系，促进经贸合作，积极开展民间外交。</w:t>
      </w:r>
    </w:p>
    <w:p w:rsidR="006A34DB" w:rsidRPr="00F330A9" w:rsidRDefault="006A34DB" w:rsidP="006A34DB">
      <w:pPr>
        <w:spacing w:line="560" w:lineRule="exact"/>
        <w:ind w:firstLineChars="225" w:firstLine="720"/>
        <w:rPr>
          <w:rFonts w:ascii="仿宋_GB2312" w:eastAsia="仿宋_GB2312" w:cs="仿宋_GB2312"/>
          <w:sz w:val="32"/>
          <w:szCs w:val="32"/>
        </w:rPr>
      </w:pPr>
      <w:r w:rsidRPr="00F330A9">
        <w:rPr>
          <w:rFonts w:ascii="仿宋_GB2312" w:eastAsia="仿宋_GB2312" w:cs="仿宋_GB2312" w:hint="eastAsia"/>
          <w:sz w:val="32"/>
          <w:szCs w:val="32"/>
        </w:rPr>
        <w:t>4、维护会员的合法权益，向区委、区政府反映会员的意见、要求和建议，引导会员企业建立和谐劳动关系。</w:t>
      </w:r>
    </w:p>
    <w:p w:rsidR="006A34DB" w:rsidRPr="00F330A9" w:rsidRDefault="006A34DB" w:rsidP="006A34DB">
      <w:pPr>
        <w:spacing w:line="560" w:lineRule="exact"/>
        <w:ind w:firstLineChars="225" w:firstLine="720"/>
        <w:rPr>
          <w:rFonts w:ascii="仿宋_GB2312" w:eastAsia="仿宋_GB2312" w:cs="仿宋_GB2312"/>
          <w:sz w:val="32"/>
          <w:szCs w:val="32"/>
        </w:rPr>
      </w:pPr>
      <w:r w:rsidRPr="00F330A9">
        <w:rPr>
          <w:rFonts w:ascii="仿宋_GB2312" w:eastAsia="仿宋_GB2312" w:cs="仿宋_GB2312" w:hint="eastAsia"/>
          <w:sz w:val="32"/>
          <w:szCs w:val="32"/>
        </w:rPr>
        <w:t>5、履行有关行业社会团体业务主管单位职责，指导和推动商会组织建设。</w:t>
      </w:r>
    </w:p>
    <w:p w:rsidR="006A34DB" w:rsidRPr="00F330A9" w:rsidRDefault="006A34DB" w:rsidP="006A34DB">
      <w:pPr>
        <w:spacing w:line="560" w:lineRule="exact"/>
        <w:ind w:firstLineChars="225" w:firstLine="720"/>
        <w:rPr>
          <w:rFonts w:ascii="仿宋_GB2312" w:eastAsia="仿宋_GB2312" w:cs="仿宋_GB2312"/>
          <w:sz w:val="32"/>
          <w:szCs w:val="32"/>
        </w:rPr>
      </w:pPr>
      <w:r w:rsidRPr="00F330A9">
        <w:rPr>
          <w:rFonts w:ascii="仿宋_GB2312" w:eastAsia="仿宋_GB2312" w:cs="仿宋_GB2312" w:hint="eastAsia"/>
          <w:sz w:val="32"/>
          <w:szCs w:val="32"/>
        </w:rPr>
        <w:t>6、负责指导会员企业基层党组织建设。</w:t>
      </w:r>
    </w:p>
    <w:p w:rsidR="006A34DB" w:rsidRPr="00F330A9" w:rsidRDefault="006A34DB" w:rsidP="006A34DB">
      <w:pPr>
        <w:spacing w:line="560" w:lineRule="exact"/>
        <w:ind w:firstLineChars="225" w:firstLine="720"/>
        <w:rPr>
          <w:rFonts w:ascii="仿宋_GB2312" w:eastAsia="仿宋_GB2312" w:cs="仿宋_GB2312"/>
          <w:sz w:val="32"/>
          <w:szCs w:val="32"/>
        </w:rPr>
      </w:pPr>
      <w:r w:rsidRPr="00F330A9">
        <w:rPr>
          <w:rFonts w:ascii="仿宋_GB2312" w:eastAsia="仿宋_GB2312" w:cs="仿宋_GB2312" w:hint="eastAsia"/>
          <w:sz w:val="32"/>
          <w:szCs w:val="32"/>
        </w:rPr>
        <w:t>7、承办区委、区政府和上级业务指导部门交办的其他事项。</w:t>
      </w:r>
    </w:p>
    <w:p w:rsidR="00DE0019" w:rsidRDefault="00DE0019" w:rsidP="00DE0019">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（二）部门整体绩效目标设立情况</w:t>
      </w:r>
    </w:p>
    <w:p w:rsidR="006A34DB" w:rsidRPr="00905F95" w:rsidRDefault="00D15B61" w:rsidP="00905F95">
      <w:pPr>
        <w:pStyle w:val="a0"/>
        <w:ind w:firstLine="640"/>
        <w:rPr>
          <w:rFonts w:ascii="仿宋_GB2312" w:eastAsia="仿宋_GB2312" w:cs="仿宋_GB2312"/>
          <w:sz w:val="32"/>
          <w:szCs w:val="32"/>
        </w:rPr>
      </w:pPr>
      <w:r w:rsidRPr="00D15B61">
        <w:rPr>
          <w:rFonts w:ascii="仿宋_GB2312" w:eastAsia="仿宋_GB2312" w:cs="仿宋_GB2312" w:hint="eastAsia"/>
          <w:sz w:val="32"/>
          <w:szCs w:val="32"/>
        </w:rPr>
        <w:t>2024年，区工商联继续深入贯彻落</w:t>
      </w:r>
      <w:proofErr w:type="gramStart"/>
      <w:r w:rsidRPr="00D15B61">
        <w:rPr>
          <w:rFonts w:ascii="仿宋_GB2312" w:eastAsia="仿宋_GB2312" w:cs="仿宋_GB2312" w:hint="eastAsia"/>
          <w:sz w:val="32"/>
          <w:szCs w:val="32"/>
        </w:rPr>
        <w:t>实习近</w:t>
      </w:r>
      <w:proofErr w:type="gramEnd"/>
      <w:r w:rsidRPr="00D15B61">
        <w:rPr>
          <w:rFonts w:ascii="仿宋_GB2312" w:eastAsia="仿宋_GB2312" w:cs="仿宋_GB2312" w:hint="eastAsia"/>
          <w:sz w:val="32"/>
          <w:szCs w:val="32"/>
        </w:rPr>
        <w:t>平新时代中国</w:t>
      </w:r>
      <w:r w:rsidRPr="00D15B61">
        <w:rPr>
          <w:rFonts w:ascii="仿宋_GB2312" w:eastAsia="仿宋_GB2312" w:cs="仿宋_GB2312" w:hint="eastAsia"/>
          <w:sz w:val="32"/>
          <w:szCs w:val="32"/>
        </w:rPr>
        <w:lastRenderedPageBreak/>
        <w:t>特色社会主义思想，落实《中共中央国务院关于促进民营经济发展壮大的意见》精神、《中共中央国务院关于加强新时代工商联工作的意见》精神以及《北京市促进民营经济发展壮大行动方案》要求，加强和</w:t>
      </w:r>
      <w:proofErr w:type="gramStart"/>
      <w:r w:rsidRPr="00D15B61">
        <w:rPr>
          <w:rFonts w:ascii="仿宋_GB2312" w:eastAsia="仿宋_GB2312" w:cs="仿宋_GB2312" w:hint="eastAsia"/>
          <w:sz w:val="32"/>
          <w:szCs w:val="32"/>
        </w:rPr>
        <w:t>改进非</w:t>
      </w:r>
      <w:proofErr w:type="gramEnd"/>
      <w:r w:rsidRPr="00D15B61">
        <w:rPr>
          <w:rFonts w:ascii="仿宋_GB2312" w:eastAsia="仿宋_GB2312" w:cs="仿宋_GB2312" w:hint="eastAsia"/>
          <w:sz w:val="32"/>
          <w:szCs w:val="32"/>
        </w:rPr>
        <w:t>公有制</w:t>
      </w:r>
      <w:proofErr w:type="gramStart"/>
      <w:r w:rsidRPr="00D15B61">
        <w:rPr>
          <w:rFonts w:ascii="仿宋_GB2312" w:eastAsia="仿宋_GB2312" w:cs="仿宋_GB2312" w:hint="eastAsia"/>
          <w:sz w:val="32"/>
          <w:szCs w:val="32"/>
        </w:rPr>
        <w:t>经济人</w:t>
      </w:r>
      <w:proofErr w:type="gramEnd"/>
      <w:r w:rsidRPr="00D15B61">
        <w:rPr>
          <w:rFonts w:ascii="仿宋_GB2312" w:eastAsia="仿宋_GB2312" w:cs="仿宋_GB2312" w:hint="eastAsia"/>
          <w:sz w:val="32"/>
          <w:szCs w:val="32"/>
        </w:rPr>
        <w:t>士思想政治工作；参与政治协商，发挥民主监督作用，积极参政议政；协助政府管理和服务非公有制经济；促进行业协会商会改革发展；参与协调劳动关系，促进社会和谐稳定，加强非公经济领域党建工作，提高机关干部素质能力，为区域经济社会发展做出积极贡献。</w:t>
      </w:r>
    </w:p>
    <w:p w:rsidR="00DE0019" w:rsidRDefault="00DE0019" w:rsidP="00DE0019">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DE0019" w:rsidRPr="00F330A9" w:rsidRDefault="005405C1" w:rsidP="00DE0019">
      <w:pPr>
        <w:spacing w:line="600" w:lineRule="exact"/>
        <w:ind w:leftChars="50" w:left="105" w:firstLineChars="150" w:firstLine="480"/>
        <w:rPr>
          <w:rFonts w:ascii="仿宋_GB2312" w:eastAsia="仿宋_GB2312" w:hAnsi="宋体" w:cs="宋体"/>
          <w:color w:val="000000"/>
          <w:kern w:val="0"/>
          <w:sz w:val="32"/>
          <w:szCs w:val="32"/>
        </w:rPr>
      </w:pPr>
      <w:r w:rsidRPr="00F330A9">
        <w:rPr>
          <w:rFonts w:ascii="仿宋_GB2312" w:eastAsia="仿宋_GB2312" w:hAnsi="宋体" w:cs="宋体" w:hint="eastAsia"/>
          <w:color w:val="000000"/>
          <w:kern w:val="0"/>
          <w:sz w:val="32"/>
          <w:szCs w:val="32"/>
        </w:rPr>
        <w:t>202</w:t>
      </w:r>
      <w:r w:rsidR="00DA2FFB">
        <w:rPr>
          <w:rFonts w:ascii="仿宋_GB2312" w:eastAsia="仿宋_GB2312" w:hAnsi="宋体" w:cs="宋体" w:hint="eastAsia"/>
          <w:color w:val="000000"/>
          <w:kern w:val="0"/>
          <w:sz w:val="32"/>
          <w:szCs w:val="32"/>
        </w:rPr>
        <w:t>4</w:t>
      </w:r>
      <w:r w:rsidR="00DE0019" w:rsidRPr="00F330A9">
        <w:rPr>
          <w:rFonts w:ascii="仿宋_GB2312" w:eastAsia="仿宋_GB2312" w:hAnsi="宋体" w:cs="宋体" w:hint="eastAsia"/>
          <w:color w:val="000000"/>
          <w:kern w:val="0"/>
          <w:sz w:val="32"/>
          <w:szCs w:val="32"/>
        </w:rPr>
        <w:t>年全年预算数</w:t>
      </w:r>
      <w:r w:rsidR="00DA2FFB" w:rsidRPr="00DA2FFB">
        <w:rPr>
          <w:rFonts w:ascii="仿宋_GB2312" w:eastAsia="仿宋_GB2312" w:hAnsi="宋体" w:cs="宋体"/>
          <w:color w:val="000000"/>
          <w:kern w:val="0"/>
          <w:sz w:val="32"/>
          <w:szCs w:val="32"/>
        </w:rPr>
        <w:t>1003.65</w:t>
      </w:r>
      <w:r w:rsidR="00DE0019" w:rsidRPr="00F330A9">
        <w:rPr>
          <w:rFonts w:ascii="仿宋_GB2312" w:eastAsia="仿宋_GB2312" w:hAnsi="宋体" w:cs="宋体" w:hint="eastAsia"/>
          <w:color w:val="000000"/>
          <w:kern w:val="0"/>
          <w:sz w:val="32"/>
          <w:szCs w:val="32"/>
        </w:rPr>
        <w:t>万元，其中，基本支出预算数</w:t>
      </w:r>
      <w:r w:rsidR="00DA2FFB" w:rsidRPr="00DA2FFB">
        <w:rPr>
          <w:rFonts w:ascii="仿宋_GB2312" w:eastAsia="仿宋_GB2312" w:hAnsi="宋体" w:cs="宋体"/>
          <w:color w:val="000000"/>
          <w:kern w:val="0"/>
          <w:sz w:val="32"/>
          <w:szCs w:val="32"/>
        </w:rPr>
        <w:t>817.74</w:t>
      </w:r>
      <w:r w:rsidR="00DE0019" w:rsidRPr="00F330A9">
        <w:rPr>
          <w:rFonts w:ascii="仿宋_GB2312" w:eastAsia="仿宋_GB2312" w:hAnsi="宋体" w:cs="宋体" w:hint="eastAsia"/>
          <w:color w:val="000000"/>
          <w:kern w:val="0"/>
          <w:sz w:val="32"/>
          <w:szCs w:val="32"/>
        </w:rPr>
        <w:t>万元，项目支出预算数</w:t>
      </w:r>
      <w:r w:rsidR="00DA2FFB" w:rsidRPr="00DA2FFB">
        <w:rPr>
          <w:rFonts w:ascii="仿宋_GB2312" w:eastAsia="仿宋_GB2312" w:hAnsi="宋体" w:cs="宋体"/>
          <w:color w:val="000000"/>
          <w:kern w:val="0"/>
          <w:sz w:val="32"/>
          <w:szCs w:val="32"/>
        </w:rPr>
        <w:t>185.91</w:t>
      </w:r>
      <w:r w:rsidR="00905F95" w:rsidRPr="00F330A9">
        <w:rPr>
          <w:rFonts w:ascii="仿宋_GB2312" w:eastAsia="仿宋_GB2312" w:hAnsi="宋体" w:cs="宋体" w:hint="eastAsia"/>
          <w:color w:val="000000"/>
          <w:kern w:val="0"/>
          <w:sz w:val="32"/>
          <w:szCs w:val="32"/>
        </w:rPr>
        <w:t>万元</w:t>
      </w:r>
      <w:r w:rsidR="00DE0019" w:rsidRPr="00F330A9">
        <w:rPr>
          <w:rFonts w:ascii="仿宋_GB2312" w:eastAsia="仿宋_GB2312" w:hAnsi="宋体" w:cs="宋体" w:hint="eastAsia"/>
          <w:color w:val="000000"/>
          <w:kern w:val="0"/>
          <w:sz w:val="32"/>
          <w:szCs w:val="32"/>
        </w:rPr>
        <w:t>。资金总体支出</w:t>
      </w:r>
      <w:r w:rsidR="00DA2FFB">
        <w:rPr>
          <w:rFonts w:ascii="仿宋_GB2312" w:eastAsia="仿宋_GB2312" w:hAnsi="宋体" w:cs="宋体" w:hint="eastAsia"/>
          <w:color w:val="000000"/>
          <w:kern w:val="0"/>
          <w:sz w:val="32"/>
          <w:szCs w:val="32"/>
        </w:rPr>
        <w:t>967.29</w:t>
      </w:r>
      <w:r w:rsidR="00DE0019" w:rsidRPr="00F330A9">
        <w:rPr>
          <w:rFonts w:ascii="仿宋_GB2312" w:eastAsia="仿宋_GB2312" w:hAnsi="宋体" w:cs="宋体" w:hint="eastAsia"/>
          <w:color w:val="000000"/>
          <w:kern w:val="0"/>
          <w:sz w:val="32"/>
          <w:szCs w:val="32"/>
        </w:rPr>
        <w:t>万元，其中，基本支出</w:t>
      </w:r>
      <w:r w:rsidR="00DA2FFB">
        <w:rPr>
          <w:rFonts w:ascii="仿宋_GB2312" w:eastAsia="仿宋_GB2312" w:hAnsi="宋体" w:cs="宋体" w:hint="eastAsia"/>
          <w:color w:val="000000"/>
          <w:kern w:val="0"/>
          <w:sz w:val="32"/>
          <w:szCs w:val="32"/>
        </w:rPr>
        <w:t>826.85</w:t>
      </w:r>
      <w:r w:rsidR="00DE0019" w:rsidRPr="00F330A9">
        <w:rPr>
          <w:rFonts w:ascii="仿宋_GB2312" w:eastAsia="仿宋_GB2312" w:hAnsi="宋体" w:cs="宋体" w:hint="eastAsia"/>
          <w:color w:val="000000"/>
          <w:kern w:val="0"/>
          <w:sz w:val="32"/>
          <w:szCs w:val="32"/>
        </w:rPr>
        <w:t>万元，项目支出</w:t>
      </w:r>
      <w:r w:rsidR="00DA2FFB">
        <w:rPr>
          <w:rFonts w:ascii="仿宋_GB2312" w:eastAsia="仿宋_GB2312" w:hAnsi="宋体" w:cs="宋体" w:hint="eastAsia"/>
          <w:color w:val="000000"/>
          <w:kern w:val="0"/>
          <w:sz w:val="32"/>
          <w:szCs w:val="32"/>
        </w:rPr>
        <w:t>140.44</w:t>
      </w:r>
      <w:r w:rsidR="00905F95" w:rsidRPr="00F330A9">
        <w:rPr>
          <w:rFonts w:ascii="仿宋_GB2312" w:eastAsia="仿宋_GB2312" w:hAnsi="宋体" w:cs="宋体" w:hint="eastAsia"/>
          <w:color w:val="000000"/>
          <w:kern w:val="0"/>
          <w:sz w:val="32"/>
          <w:szCs w:val="32"/>
        </w:rPr>
        <w:t>万元</w:t>
      </w:r>
      <w:r w:rsidR="00DE0019" w:rsidRPr="00F330A9">
        <w:rPr>
          <w:rFonts w:ascii="仿宋_GB2312" w:eastAsia="仿宋_GB2312" w:hAnsi="宋体" w:cs="宋体" w:hint="eastAsia"/>
          <w:color w:val="000000"/>
          <w:kern w:val="0"/>
          <w:sz w:val="32"/>
          <w:szCs w:val="32"/>
        </w:rPr>
        <w:t>。预算执行率为</w:t>
      </w:r>
      <w:r w:rsidR="00A040A9" w:rsidRPr="00F330A9">
        <w:rPr>
          <w:rFonts w:ascii="仿宋_GB2312" w:eastAsia="仿宋_GB2312" w:hAnsi="宋体" w:cs="宋体" w:hint="eastAsia"/>
          <w:color w:val="000000"/>
          <w:kern w:val="0"/>
          <w:sz w:val="32"/>
          <w:szCs w:val="32"/>
        </w:rPr>
        <w:t>9</w:t>
      </w:r>
      <w:r w:rsidR="00432838">
        <w:rPr>
          <w:rFonts w:ascii="仿宋_GB2312" w:eastAsia="仿宋_GB2312" w:hAnsi="宋体" w:cs="宋体" w:hint="eastAsia"/>
          <w:color w:val="000000"/>
          <w:kern w:val="0"/>
          <w:sz w:val="32"/>
          <w:szCs w:val="32"/>
        </w:rPr>
        <w:t>6.38</w:t>
      </w:r>
      <w:r w:rsidR="00A040A9" w:rsidRPr="00F330A9">
        <w:rPr>
          <w:rFonts w:ascii="仿宋_GB2312" w:eastAsia="仿宋_GB2312" w:hAnsi="宋体" w:cs="宋体" w:hint="eastAsia"/>
          <w:color w:val="000000"/>
          <w:kern w:val="0"/>
          <w:sz w:val="32"/>
          <w:szCs w:val="32"/>
        </w:rPr>
        <w:t>%</w:t>
      </w:r>
      <w:r w:rsidR="00DE0019" w:rsidRPr="00F330A9">
        <w:rPr>
          <w:rFonts w:ascii="仿宋_GB2312" w:eastAsia="仿宋_GB2312" w:hAnsi="宋体" w:cs="宋体" w:hint="eastAsia"/>
          <w:color w:val="000000"/>
          <w:kern w:val="0"/>
          <w:sz w:val="32"/>
          <w:szCs w:val="32"/>
        </w:rPr>
        <w:t>。</w:t>
      </w:r>
      <w:r w:rsidR="00410CF0" w:rsidRPr="00F330A9">
        <w:rPr>
          <w:rFonts w:ascii="仿宋_GB2312" w:eastAsia="仿宋_GB2312" w:hAnsi="仿宋" w:cs="仿宋_GB2312" w:hint="eastAsia"/>
          <w:sz w:val="32"/>
          <w:szCs w:val="32"/>
        </w:rPr>
        <w:t>年末未执行的资金全部由财政收回。</w:t>
      </w:r>
    </w:p>
    <w:p w:rsidR="00DE0019" w:rsidRDefault="00DE0019" w:rsidP="00DE0019">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DE0019" w:rsidRDefault="00DE0019" w:rsidP="00DE0019">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（一）产出完成情况分析</w:t>
      </w:r>
    </w:p>
    <w:p w:rsidR="00D602C6" w:rsidRDefault="00DE0019" w:rsidP="00DE0019">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1.产出数量</w:t>
      </w:r>
      <w:r w:rsidR="00ED6C81">
        <w:rPr>
          <w:rFonts w:ascii="仿宋_GB2312" w:eastAsia="仿宋_GB2312" w:hAnsi="宋体" w:cs="宋体" w:hint="eastAsia"/>
          <w:color w:val="000000"/>
          <w:kern w:val="0"/>
          <w:sz w:val="32"/>
          <w:szCs w:val="32"/>
        </w:rPr>
        <w:t>:</w:t>
      </w:r>
    </w:p>
    <w:p w:rsidR="008C4872" w:rsidRPr="003A43FE" w:rsidRDefault="008C4872" w:rsidP="008C4872">
      <w:pPr>
        <w:spacing w:line="600" w:lineRule="exact"/>
        <w:ind w:leftChars="50" w:left="105" w:firstLineChars="200" w:firstLine="640"/>
        <w:rPr>
          <w:rFonts w:ascii="仿宋_GB2312" w:eastAsia="仿宋_GB2312" w:hAnsi="宋体" w:cs="宋体"/>
          <w:color w:val="000000"/>
          <w:kern w:val="0"/>
          <w:sz w:val="32"/>
          <w:szCs w:val="32"/>
        </w:rPr>
      </w:pPr>
      <w:r w:rsidRPr="00F43AA7">
        <w:rPr>
          <w:rFonts w:ascii="仿宋_GB2312" w:eastAsia="仿宋_GB2312" w:hAnsi="仿宋_GB2312" w:cs="仿宋_GB2312" w:hint="eastAsia"/>
          <w:sz w:val="32"/>
          <w:szCs w:val="32"/>
        </w:rPr>
        <w:t>加强理想信念教育。</w:t>
      </w:r>
      <w:r>
        <w:rPr>
          <w:rFonts w:ascii="仿宋_GB2312" w:eastAsia="仿宋_GB2312" w:hAnsi="仿宋_GB2312" w:cs="仿宋_GB2312" w:hint="eastAsia"/>
          <w:sz w:val="32"/>
          <w:szCs w:val="32"/>
        </w:rPr>
        <w:t>以深入学习贯彻党的二十届三中全会精神为主要内容，组织专题学习辅导5场次，围绕庆祝新中国成立75周年主题，依托“企业家之家”组织7次形式多样的主题活动。</w:t>
      </w:r>
      <w:r>
        <w:rPr>
          <w:rFonts w:ascii="仿宋_GB2312" w:eastAsia="仿宋_GB2312" w:hAnsi="仿宋_GB2312" w:cs="仿宋_GB2312" w:hint="eastAsia"/>
          <w:sz w:val="32"/>
          <w:szCs w:val="32"/>
          <w:shd w:val="clear" w:color="auto" w:fill="FFFFFF"/>
        </w:rPr>
        <w:t>指导27个直属非公企业党支部深入学习</w:t>
      </w:r>
      <w:r>
        <w:rPr>
          <w:rFonts w:ascii="仿宋_GB2312" w:eastAsia="仿宋_GB2312" w:hAnsi="仿宋_GB2312" w:cs="仿宋_GB2312" w:hint="eastAsia"/>
          <w:sz w:val="32"/>
          <w:szCs w:val="32"/>
          <w:shd w:val="clear" w:color="auto" w:fill="FFFFFF"/>
        </w:rPr>
        <w:lastRenderedPageBreak/>
        <w:t>贯彻习近平新时代中国特色社会主义思想和党的二十届三中全会精神。深入开展党纪学习教育，集体学习42次、组织主题党日等活动61次。会员企业中有7名党员被评为“西城区优秀共产党员”，6名党务工作者被评为“西城区优秀党务工作者”，5个党组织被评为“西城区优秀基层党组织”，1名党员被评为“西城区直机关优秀共产党员”</w:t>
      </w:r>
    </w:p>
    <w:p w:rsidR="008C4872" w:rsidRPr="00F43AA7" w:rsidRDefault="008C4872" w:rsidP="008C4872">
      <w:pPr>
        <w:pBdr>
          <w:bottom w:val="single" w:sz="4" w:space="31" w:color="FFFFFF"/>
        </w:pBdr>
        <w:tabs>
          <w:tab w:val="left" w:pos="1440"/>
        </w:tabs>
        <w:snapToGrid w:val="0"/>
        <w:spacing w:line="600" w:lineRule="exact"/>
        <w:ind w:firstLineChars="200" w:firstLine="640"/>
        <w:rPr>
          <w:rFonts w:ascii="仿宋_GB2312" w:eastAsia="仿宋_GB2312" w:hAnsi="宋体" w:cs="宋体"/>
          <w:color w:val="000000"/>
          <w:kern w:val="0"/>
          <w:sz w:val="32"/>
          <w:szCs w:val="32"/>
        </w:rPr>
      </w:pPr>
      <w:r w:rsidRPr="00F43AA7">
        <w:rPr>
          <w:rFonts w:ascii="仿宋_GB2312" w:eastAsia="仿宋_GB2312" w:hAnsi="仿宋_GB2312" w:cs="仿宋_GB2312" w:hint="eastAsia"/>
          <w:kern w:val="0"/>
          <w:sz w:val="32"/>
          <w:szCs w:val="32"/>
          <w:shd w:val="clear" w:color="auto" w:fill="FFFFFF"/>
        </w:rPr>
        <w:t>引导民营企业履行社会责任</w:t>
      </w:r>
      <w:r>
        <w:rPr>
          <w:rFonts w:ascii="仿宋_GB2312" w:eastAsia="仿宋_GB2312" w:hAnsi="仿宋_GB2312" w:cs="仿宋_GB2312" w:hint="eastAsia"/>
          <w:b/>
          <w:bCs/>
          <w:kern w:val="0"/>
          <w:sz w:val="32"/>
          <w:szCs w:val="32"/>
          <w:shd w:val="clear" w:color="auto" w:fill="FFFFFF"/>
        </w:rPr>
        <w:t>。</w:t>
      </w:r>
      <w:r>
        <w:rPr>
          <w:rFonts w:ascii="仿宋_GB2312" w:eastAsia="仿宋_GB2312" w:hAnsi="仿宋_GB2312" w:cs="仿宋_GB2312" w:hint="eastAsia"/>
          <w:sz w:val="32"/>
          <w:szCs w:val="32"/>
          <w:shd w:val="clear" w:color="auto" w:fill="FFFFFF"/>
        </w:rPr>
        <w:t>带领12位民营企业家赴山西武乡开展对口支援，达成7个初步合作意向。深化与门头沟的对口合作，</w:t>
      </w:r>
      <w:r>
        <w:rPr>
          <w:rFonts w:ascii="仿宋_GB2312" w:eastAsia="仿宋_GB2312" w:hAnsi="仿宋_GB2312" w:cs="仿宋_GB2312" w:hint="eastAsia"/>
          <w:sz w:val="32"/>
          <w:szCs w:val="32"/>
        </w:rPr>
        <w:t>推广“万企兴万村”京郊行</w:t>
      </w:r>
      <w:proofErr w:type="gramStart"/>
      <w:r>
        <w:rPr>
          <w:rFonts w:ascii="仿宋_GB2312" w:eastAsia="仿宋_GB2312" w:hAnsi="仿宋_GB2312" w:cs="仿宋_GB2312" w:hint="eastAsia"/>
          <w:sz w:val="32"/>
          <w:szCs w:val="32"/>
        </w:rPr>
        <w:t>门头沟文旅项目</w:t>
      </w:r>
      <w:proofErr w:type="gramEnd"/>
      <w:r>
        <w:rPr>
          <w:rFonts w:ascii="仿宋_GB2312" w:eastAsia="仿宋_GB2312" w:hAnsi="仿宋_GB2312" w:cs="仿宋_GB2312" w:hint="eastAsia"/>
          <w:sz w:val="32"/>
          <w:szCs w:val="32"/>
        </w:rPr>
        <w:t>，为门头沟贫困家庭送去共计17000余元的慰问品慰问金。</w:t>
      </w:r>
      <w:r>
        <w:rPr>
          <w:rFonts w:ascii="仿宋_GB2312" w:eastAsia="仿宋_GB2312" w:hAnsi="仿宋_GB2312" w:cs="仿宋_GB2312"/>
          <w:sz w:val="32"/>
          <w:szCs w:val="32"/>
        </w:rPr>
        <w:t>组织企业</w:t>
      </w:r>
      <w:r>
        <w:rPr>
          <w:rFonts w:ascii="仿宋_GB2312" w:eastAsia="仿宋_GB2312" w:hAnsi="仿宋_GB2312" w:cs="仿宋_GB2312" w:hint="eastAsia"/>
          <w:sz w:val="32"/>
          <w:szCs w:val="32"/>
        </w:rPr>
        <w:t>向区公安分局</w:t>
      </w:r>
      <w:r>
        <w:rPr>
          <w:rFonts w:ascii="仿宋_GB2312" w:eastAsia="仿宋_GB2312" w:hAnsi="仿宋_GB2312" w:cs="仿宋_GB2312"/>
          <w:sz w:val="32"/>
          <w:szCs w:val="32"/>
        </w:rPr>
        <w:t>捐赠</w:t>
      </w:r>
      <w:r>
        <w:rPr>
          <w:rFonts w:ascii="仿宋_GB2312" w:eastAsia="仿宋_GB2312" w:hAnsi="仿宋_GB2312" w:cs="仿宋_GB2312" w:hint="eastAsia"/>
          <w:sz w:val="32"/>
          <w:szCs w:val="32"/>
        </w:rPr>
        <w:t>价值43290元的急救药品。完成对内蒙古鄂伦春旗对口帮扶任务。</w:t>
      </w:r>
    </w:p>
    <w:p w:rsidR="008C4872" w:rsidRPr="00F43AA7" w:rsidRDefault="008C4872" w:rsidP="008C4872">
      <w:pPr>
        <w:pBdr>
          <w:bottom w:val="single" w:sz="4" w:space="31" w:color="FFFFFF"/>
        </w:pBdr>
        <w:tabs>
          <w:tab w:val="left" w:pos="1440"/>
        </w:tabs>
        <w:snapToGrid w:val="0"/>
        <w:spacing w:line="600" w:lineRule="exact"/>
        <w:ind w:firstLineChars="200" w:firstLine="640"/>
        <w:rPr>
          <w:rFonts w:ascii="仿宋_GB2312" w:eastAsia="仿宋_GB2312" w:hAnsi="宋体" w:cs="宋体"/>
          <w:color w:val="000000"/>
          <w:kern w:val="0"/>
          <w:sz w:val="32"/>
          <w:szCs w:val="32"/>
        </w:rPr>
      </w:pPr>
      <w:r w:rsidRPr="00F43AA7">
        <w:rPr>
          <w:rFonts w:ascii="仿宋_GB2312" w:eastAsia="仿宋_GB2312" w:hAnsi="仿宋_GB2312" w:cs="仿宋_GB2312" w:hint="eastAsia"/>
          <w:sz w:val="32"/>
          <w:szCs w:val="32"/>
          <w:shd w:val="clear" w:color="auto" w:fill="FFFFFF"/>
        </w:rPr>
        <w:t>积极开展调查研究和建言</w:t>
      </w:r>
      <w:proofErr w:type="gramStart"/>
      <w:r w:rsidRPr="00F43AA7">
        <w:rPr>
          <w:rFonts w:ascii="仿宋_GB2312" w:eastAsia="仿宋_GB2312" w:hAnsi="仿宋_GB2312" w:cs="仿宋_GB2312" w:hint="eastAsia"/>
          <w:sz w:val="32"/>
          <w:szCs w:val="32"/>
          <w:shd w:val="clear" w:color="auto" w:fill="FFFFFF"/>
        </w:rPr>
        <w:t>咨</w:t>
      </w:r>
      <w:proofErr w:type="gramEnd"/>
      <w:r w:rsidRPr="00F43AA7">
        <w:rPr>
          <w:rFonts w:ascii="仿宋_GB2312" w:eastAsia="仿宋_GB2312" w:hAnsi="仿宋_GB2312" w:cs="仿宋_GB2312" w:hint="eastAsia"/>
          <w:sz w:val="32"/>
          <w:szCs w:val="32"/>
          <w:shd w:val="clear" w:color="auto" w:fill="FFFFFF"/>
        </w:rPr>
        <w:t>政工作。</w:t>
      </w:r>
      <w:r>
        <w:rPr>
          <w:rFonts w:ascii="仿宋_GB2312" w:eastAsia="仿宋_GB2312" w:hAnsi="仿宋_GB2312" w:cs="仿宋_GB2312" w:hint="eastAsia"/>
          <w:sz w:val="32"/>
          <w:szCs w:val="32"/>
          <w:shd w:val="clear" w:color="auto" w:fill="FFFFFF"/>
        </w:rPr>
        <w:t>立足全国工商联信息直报点优势，</w:t>
      </w:r>
      <w:r>
        <w:rPr>
          <w:rFonts w:ascii="仿宋_GB2312" w:eastAsia="仿宋_GB2312" w:hAnsi="仿宋_GB2312" w:cs="仿宋_GB2312" w:hint="eastAsia"/>
          <w:sz w:val="32"/>
          <w:szCs w:val="32"/>
        </w:rPr>
        <w:t>完善信息工作机制，不断提升信息报送数量和质量。截至10月底共报送建言信息189条，比去年同期增长80%。完成了马连道街区转型升级、优化营商环境、文</w:t>
      </w:r>
      <w:r>
        <w:rPr>
          <w:rFonts w:ascii="仿宋_GB2312" w:eastAsia="仿宋_GB2312" w:hAnsi="仿宋_GB2312" w:cs="仿宋_GB2312" w:hint="eastAsia"/>
          <w:sz w:val="32"/>
          <w:szCs w:val="32"/>
          <w:shd w:val="clear" w:color="auto" w:fill="FFFFFF"/>
        </w:rPr>
        <w:t>化资源总量及分类整合等重点课题调研工作，其中马连道街区转型升级建言获得时任区委书记孙硕同志的重点批示。</w:t>
      </w:r>
    </w:p>
    <w:p w:rsidR="008C4872" w:rsidRPr="00F43AA7" w:rsidRDefault="008C4872" w:rsidP="008C4872">
      <w:pPr>
        <w:pBdr>
          <w:bottom w:val="single" w:sz="4" w:space="31" w:color="FFFFFF"/>
        </w:pBdr>
        <w:tabs>
          <w:tab w:val="left" w:pos="1440"/>
        </w:tabs>
        <w:snapToGrid w:val="0"/>
        <w:spacing w:line="600" w:lineRule="exact"/>
        <w:ind w:firstLineChars="200" w:firstLine="640"/>
        <w:rPr>
          <w:rFonts w:ascii="仿宋_GB2312" w:eastAsia="仿宋_GB2312" w:hAnsi="宋体" w:cs="宋体"/>
          <w:color w:val="000000"/>
          <w:kern w:val="0"/>
          <w:sz w:val="32"/>
          <w:szCs w:val="32"/>
        </w:rPr>
      </w:pPr>
      <w:r w:rsidRPr="00F43AA7">
        <w:rPr>
          <w:rFonts w:ascii="仿宋_GB2312" w:eastAsia="仿宋_GB2312" w:hAnsi="仿宋_GB2312" w:cs="仿宋_GB2312" w:hint="eastAsia"/>
          <w:sz w:val="32"/>
          <w:szCs w:val="32"/>
          <w:shd w:val="clear" w:color="auto" w:fill="FFFFFF"/>
        </w:rPr>
        <w:t>为企业积极搭建“走出去”交流平台。</w:t>
      </w:r>
      <w:r>
        <w:rPr>
          <w:rFonts w:ascii="仿宋_GB2312" w:eastAsia="仿宋_GB2312" w:hAnsi="仿宋_GB2312" w:cs="仿宋_GB2312" w:hint="eastAsia"/>
          <w:sz w:val="32"/>
          <w:szCs w:val="32"/>
          <w:shd w:val="clear" w:color="auto" w:fill="FFFFFF"/>
        </w:rPr>
        <w:t>带领17家企业家代表赴香港参加首届“香港世界青年科学大会”，促成一家企业与港方企业成功签约。邀请英国中华总商会到西城参访交流，推荐企业代表参加“第三届中英企业家峰会”。</w:t>
      </w:r>
    </w:p>
    <w:p w:rsidR="008C4872" w:rsidRDefault="008C4872" w:rsidP="008C4872">
      <w:pPr>
        <w:pBdr>
          <w:bottom w:val="single" w:sz="4" w:space="31" w:color="FFFFFF"/>
        </w:pBdr>
        <w:tabs>
          <w:tab w:val="left" w:pos="1440"/>
        </w:tabs>
        <w:snapToGrid w:val="0"/>
        <w:spacing w:line="560" w:lineRule="exact"/>
        <w:ind w:firstLineChars="200" w:firstLine="640"/>
        <w:rPr>
          <w:rFonts w:ascii="仿宋_GB2312" w:eastAsia="仿宋_GB2312" w:hAnsi="宋体" w:cs="宋体"/>
          <w:color w:val="000000"/>
          <w:kern w:val="0"/>
          <w:sz w:val="32"/>
          <w:szCs w:val="32"/>
        </w:rPr>
      </w:pPr>
      <w:r w:rsidRPr="00F0187C">
        <w:rPr>
          <w:rFonts w:ascii="仿宋_GB2312" w:eastAsia="仿宋_GB2312" w:hAnsi="仿宋_GB2312" w:cs="仿宋_GB2312" w:hint="eastAsia"/>
          <w:sz w:val="32"/>
          <w:szCs w:val="32"/>
        </w:rPr>
        <w:t>加强会员队伍和民营经济代表人士队伍建设。</w:t>
      </w:r>
      <w:r>
        <w:rPr>
          <w:rFonts w:ascii="仿宋_GB2312" w:eastAsia="仿宋_GB2312" w:hAnsi="仿宋_GB2312" w:cs="仿宋_GB2312" w:hint="eastAsia"/>
          <w:sz w:val="32"/>
          <w:szCs w:val="32"/>
        </w:rPr>
        <w:t>全年共发</w:t>
      </w:r>
      <w:r>
        <w:rPr>
          <w:rFonts w:ascii="仿宋_GB2312" w:eastAsia="仿宋_GB2312" w:hAnsi="仿宋_GB2312" w:cs="仿宋_GB2312" w:hint="eastAsia"/>
          <w:sz w:val="32"/>
          <w:szCs w:val="32"/>
        </w:rPr>
        <w:lastRenderedPageBreak/>
        <w:t>展信长城、易捷思达等61家企业入会。</w:t>
      </w:r>
      <w:r>
        <w:rPr>
          <w:rFonts w:ascii="仿宋_GB2312" w:eastAsia="仿宋_GB2312" w:hAnsi="仿宋_GB2312" w:cs="仿宋_GB2312" w:hint="eastAsia"/>
          <w:sz w:val="32"/>
          <w:szCs w:val="32"/>
          <w:shd w:val="clear" w:color="auto" w:fill="FFFFFF"/>
        </w:rPr>
        <w:t>高度关注民营企业家健康成长，做好“西融人才”推荐等人才工作。推荐26名优秀企业家代表纳入北京市民营经济领域高层次党外代表人士人才库。</w:t>
      </w:r>
    </w:p>
    <w:p w:rsidR="008C4872" w:rsidRPr="003A43FE" w:rsidRDefault="008C4872" w:rsidP="008C4872">
      <w:pPr>
        <w:pBdr>
          <w:bottom w:val="single" w:sz="4" w:space="31" w:color="FFFFFF"/>
        </w:pBdr>
        <w:tabs>
          <w:tab w:val="left" w:pos="1440"/>
        </w:tabs>
        <w:snapToGrid w:val="0"/>
        <w:spacing w:line="560" w:lineRule="exact"/>
        <w:ind w:firstLineChars="200" w:firstLine="640"/>
        <w:rPr>
          <w:rFonts w:ascii="仿宋_GB2312" w:eastAsia="仿宋_GB2312" w:hAnsi="宋体" w:cs="宋体"/>
          <w:color w:val="000000"/>
          <w:kern w:val="0"/>
          <w:sz w:val="32"/>
          <w:szCs w:val="32"/>
        </w:rPr>
      </w:pPr>
      <w:r w:rsidRPr="00F0187C">
        <w:rPr>
          <w:rFonts w:ascii="仿宋_GB2312" w:eastAsia="仿宋_GB2312" w:hAnsi="仿宋_GB2312" w:cs="仿宋_GB2312" w:hint="eastAsia"/>
          <w:sz w:val="32"/>
          <w:szCs w:val="32"/>
          <w:shd w:val="clear" w:color="auto" w:fill="FFFFFF"/>
        </w:rPr>
        <w:t>深入推进基层商会建设</w:t>
      </w:r>
      <w:r>
        <w:rPr>
          <w:rFonts w:ascii="仿宋_GB2312" w:eastAsia="仿宋_GB2312" w:hAnsi="仿宋_GB2312" w:cs="仿宋_GB2312" w:hint="eastAsia"/>
          <w:sz w:val="32"/>
          <w:szCs w:val="32"/>
          <w:shd w:val="clear" w:color="auto" w:fill="FFFFFF"/>
        </w:rPr>
        <w:t>,围绕“四好”商会建设要求，完成牛街清真食品商会和德胜商会通过2023年度“四好商会”认定。</w:t>
      </w:r>
    </w:p>
    <w:p w:rsidR="008C4872" w:rsidRPr="00F43AA7" w:rsidRDefault="008C4872" w:rsidP="008C4872">
      <w:pPr>
        <w:pBdr>
          <w:bottom w:val="single" w:sz="4" w:space="31" w:color="FFFFFF"/>
        </w:pBdr>
        <w:tabs>
          <w:tab w:val="left" w:pos="1440"/>
        </w:tabs>
        <w:snapToGrid w:val="0"/>
        <w:spacing w:line="560" w:lineRule="exact"/>
        <w:ind w:firstLineChars="200" w:firstLine="640"/>
        <w:rPr>
          <w:rFonts w:ascii="仿宋_GB2312" w:eastAsia="仿宋_GB2312" w:hAnsi="仿宋_GB2312" w:cs="仿宋_GB2312"/>
          <w:sz w:val="32"/>
          <w:szCs w:val="32"/>
          <w:shd w:val="clear" w:color="auto" w:fill="FFFFFF"/>
        </w:rPr>
      </w:pPr>
      <w:r w:rsidRPr="00F43AA7">
        <w:rPr>
          <w:rFonts w:ascii="仿宋_GB2312" w:eastAsia="仿宋_GB2312" w:hAnsi="仿宋_GB2312" w:cs="仿宋_GB2312" w:hint="eastAsia"/>
          <w:sz w:val="32"/>
          <w:szCs w:val="32"/>
          <w:shd w:val="clear" w:color="auto" w:fill="FFFFFF"/>
        </w:rPr>
        <w:t>开展第二期青年企业家异地培训班，在参观见学中真切感受民营经济发展较好地区的体制与机制、创新与活力。</w:t>
      </w:r>
    </w:p>
    <w:p w:rsidR="003A43FE" w:rsidRDefault="008C4872" w:rsidP="008C4872">
      <w:pPr>
        <w:pBdr>
          <w:bottom w:val="single" w:sz="4" w:space="31" w:color="FFFFFF"/>
        </w:pBdr>
        <w:tabs>
          <w:tab w:val="left" w:pos="1440"/>
        </w:tabs>
        <w:snapToGrid w:val="0"/>
        <w:spacing w:line="560" w:lineRule="exact"/>
        <w:ind w:firstLineChars="200" w:firstLine="640"/>
        <w:rPr>
          <w:rFonts w:ascii="仿宋_GB2312" w:eastAsia="仿宋_GB2312" w:hAnsi="宋体" w:cs="宋体"/>
          <w:color w:val="000000"/>
          <w:kern w:val="0"/>
          <w:sz w:val="32"/>
          <w:szCs w:val="32"/>
        </w:rPr>
      </w:pPr>
      <w:r w:rsidRPr="00F43AA7">
        <w:rPr>
          <w:rFonts w:ascii="仿宋_GB2312" w:eastAsia="仿宋_GB2312" w:hAnsi="仿宋_GB2312" w:cs="仿宋_GB2312" w:hint="eastAsia"/>
          <w:sz w:val="32"/>
          <w:szCs w:val="32"/>
          <w:shd w:val="clear" w:color="auto" w:fill="FFFFFF"/>
        </w:rPr>
        <w:t>加强宣传，深化与区融媒体中心合作，继续做好“我们走在大路上”民营企业发展系列宣传报道，</w:t>
      </w:r>
      <w:proofErr w:type="gramStart"/>
      <w:r w:rsidRPr="00F43AA7">
        <w:rPr>
          <w:rFonts w:ascii="仿宋_GB2312" w:eastAsia="仿宋_GB2312" w:hAnsi="仿宋_GB2312" w:cs="仿宋_GB2312" w:hint="eastAsia"/>
          <w:sz w:val="32"/>
          <w:szCs w:val="32"/>
          <w:shd w:val="clear" w:color="auto" w:fill="FFFFFF"/>
        </w:rPr>
        <w:t>共宣传</w:t>
      </w:r>
      <w:proofErr w:type="gramEnd"/>
      <w:r w:rsidRPr="00F43AA7">
        <w:rPr>
          <w:rFonts w:ascii="仿宋_GB2312" w:eastAsia="仿宋_GB2312" w:hAnsi="仿宋_GB2312" w:cs="仿宋_GB2312" w:hint="eastAsia"/>
          <w:sz w:val="32"/>
          <w:szCs w:val="32"/>
          <w:shd w:val="clear" w:color="auto" w:fill="FFFFFF"/>
        </w:rPr>
        <w:t>优秀民营企业60家，进一步扩大企业影响力。紧</w:t>
      </w:r>
      <w:r>
        <w:rPr>
          <w:rFonts w:ascii="仿宋_GB2312" w:eastAsia="仿宋_GB2312" w:hAnsi="仿宋_GB2312" w:cs="仿宋_GB2312" w:hint="eastAsia"/>
          <w:sz w:val="32"/>
          <w:szCs w:val="32"/>
          <w:shd w:val="clear" w:color="auto" w:fill="FFFFFF"/>
        </w:rPr>
        <w:t>紧依托“一刊一号”宣传阵地，</w:t>
      </w:r>
      <w:r w:rsidRPr="003A43FE">
        <w:rPr>
          <w:rFonts w:ascii="仿宋_GB2312" w:eastAsia="仿宋_GB2312" w:hAnsi="宋体" w:cs="宋体" w:hint="eastAsia"/>
          <w:color w:val="000000"/>
          <w:kern w:val="0"/>
          <w:sz w:val="32"/>
          <w:szCs w:val="32"/>
        </w:rPr>
        <w:t>全年出版《西城工商联》刊物4期，发布公众号</w:t>
      </w:r>
      <w:r>
        <w:rPr>
          <w:rFonts w:ascii="仿宋_GB2312" w:eastAsia="仿宋_GB2312" w:hAnsi="宋体" w:cs="宋体" w:hint="eastAsia"/>
          <w:color w:val="000000"/>
          <w:kern w:val="0"/>
          <w:sz w:val="32"/>
          <w:szCs w:val="32"/>
        </w:rPr>
        <w:t>152</w:t>
      </w:r>
      <w:r w:rsidRPr="003A43FE">
        <w:rPr>
          <w:rFonts w:ascii="仿宋_GB2312" w:eastAsia="仿宋_GB2312" w:hAnsi="宋体" w:cs="宋体" w:hint="eastAsia"/>
          <w:color w:val="000000"/>
          <w:kern w:val="0"/>
          <w:sz w:val="32"/>
          <w:szCs w:val="32"/>
        </w:rPr>
        <w:t>期</w:t>
      </w:r>
      <w:r>
        <w:rPr>
          <w:rFonts w:ascii="仿宋_GB2312" w:eastAsia="仿宋_GB2312" w:hAnsi="宋体" w:cs="宋体" w:hint="eastAsia"/>
          <w:color w:val="000000"/>
          <w:kern w:val="0"/>
          <w:sz w:val="32"/>
          <w:szCs w:val="32"/>
        </w:rPr>
        <w:t>,</w:t>
      </w:r>
      <w:r>
        <w:rPr>
          <w:rFonts w:ascii="仿宋_GB2312" w:eastAsia="仿宋_GB2312" w:hAnsi="仿宋_GB2312" w:cs="仿宋_GB2312" w:hint="eastAsia"/>
          <w:sz w:val="32"/>
          <w:szCs w:val="32"/>
          <w:shd w:val="clear" w:color="auto" w:fill="FFFFFF"/>
        </w:rPr>
        <w:t>关注量和阅读量不断提升。</w:t>
      </w:r>
    </w:p>
    <w:p w:rsidR="008C4872" w:rsidRDefault="00DE0019" w:rsidP="008C4872">
      <w:pPr>
        <w:pBdr>
          <w:bottom w:val="single" w:sz="4" w:space="31" w:color="FFFFFF"/>
        </w:pBdr>
        <w:tabs>
          <w:tab w:val="left" w:pos="1440"/>
        </w:tabs>
        <w:snapToGrid w:val="0"/>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宋体" w:cs="宋体" w:hint="eastAsia"/>
          <w:color w:val="000000"/>
          <w:kern w:val="0"/>
          <w:sz w:val="32"/>
          <w:szCs w:val="32"/>
        </w:rPr>
        <w:t>2.产出</w:t>
      </w:r>
      <w:r>
        <w:rPr>
          <w:rFonts w:ascii="仿宋_GB2312" w:eastAsia="仿宋_GB2312" w:hAnsi="宋体" w:cs="宋体"/>
          <w:color w:val="000000"/>
          <w:kern w:val="0"/>
          <w:sz w:val="32"/>
          <w:szCs w:val="32"/>
        </w:rPr>
        <w:t>质量</w:t>
      </w:r>
      <w:r w:rsidR="00407024">
        <w:rPr>
          <w:rFonts w:ascii="仿宋_GB2312" w:eastAsia="仿宋_GB2312" w:hAnsi="宋体" w:cs="宋体" w:hint="eastAsia"/>
          <w:color w:val="000000"/>
          <w:kern w:val="0"/>
          <w:sz w:val="32"/>
          <w:szCs w:val="32"/>
        </w:rPr>
        <w:t>：</w:t>
      </w:r>
      <w:r w:rsidR="00392F23">
        <w:rPr>
          <w:rFonts w:ascii="仿宋_GB2312" w:eastAsia="仿宋_GB2312" w:hAnsi="仿宋_GB2312" w:cs="仿宋_GB2312" w:hint="eastAsia"/>
          <w:sz w:val="32"/>
          <w:szCs w:val="32"/>
        </w:rPr>
        <w:t>符合</w:t>
      </w:r>
      <w:r w:rsidR="00407024">
        <w:rPr>
          <w:rFonts w:ascii="仿宋_GB2312" w:eastAsia="仿宋_GB2312" w:hAnsi="仿宋_GB2312" w:cs="仿宋_GB2312" w:hint="eastAsia"/>
          <w:sz w:val="32"/>
          <w:szCs w:val="32"/>
        </w:rPr>
        <w:t>项目预期目标。</w:t>
      </w:r>
      <w:r w:rsidR="008C4872" w:rsidRPr="00F0187C">
        <w:rPr>
          <w:rFonts w:ascii="仿宋_GB2312" w:eastAsia="仿宋_GB2312" w:hAnsi="仿宋_GB2312" w:cs="仿宋_GB2312" w:hint="eastAsia"/>
          <w:sz w:val="32"/>
          <w:szCs w:val="32"/>
        </w:rPr>
        <w:t>紧紧围绕</w:t>
      </w:r>
      <w:r w:rsidR="008C4872">
        <w:rPr>
          <w:rFonts w:ascii="仿宋_GB2312" w:eastAsia="仿宋_GB2312" w:hAnsi="仿宋_GB2312" w:cs="仿宋_GB2312" w:hint="eastAsia"/>
          <w:sz w:val="32"/>
          <w:szCs w:val="32"/>
        </w:rPr>
        <w:t>“更好服务党的统一战线和经济工作；更好服务增强党对民营经济的领导力和对民营</w:t>
      </w:r>
      <w:proofErr w:type="gramStart"/>
      <w:r w:rsidR="008C4872">
        <w:rPr>
          <w:rFonts w:ascii="仿宋_GB2312" w:eastAsia="仿宋_GB2312" w:hAnsi="仿宋_GB2312" w:cs="仿宋_GB2312" w:hint="eastAsia"/>
          <w:sz w:val="32"/>
          <w:szCs w:val="32"/>
        </w:rPr>
        <w:t>经济人</w:t>
      </w:r>
      <w:proofErr w:type="gramEnd"/>
      <w:r w:rsidR="008C4872">
        <w:rPr>
          <w:rFonts w:ascii="仿宋_GB2312" w:eastAsia="仿宋_GB2312" w:hAnsi="仿宋_GB2312" w:cs="仿宋_GB2312" w:hint="eastAsia"/>
          <w:sz w:val="32"/>
          <w:szCs w:val="32"/>
        </w:rPr>
        <w:t>士的凝聚力；更好服务民营经济高质量发展和建设高素质的民营</w:t>
      </w:r>
      <w:proofErr w:type="gramStart"/>
      <w:r w:rsidR="008C4872">
        <w:rPr>
          <w:rFonts w:ascii="仿宋_GB2312" w:eastAsia="仿宋_GB2312" w:hAnsi="仿宋_GB2312" w:cs="仿宋_GB2312" w:hint="eastAsia"/>
          <w:sz w:val="32"/>
          <w:szCs w:val="32"/>
        </w:rPr>
        <w:t>经济人</w:t>
      </w:r>
      <w:proofErr w:type="gramEnd"/>
      <w:r w:rsidR="008C4872">
        <w:rPr>
          <w:rFonts w:ascii="仿宋_GB2312" w:eastAsia="仿宋_GB2312" w:hAnsi="仿宋_GB2312" w:cs="仿宋_GB2312" w:hint="eastAsia"/>
          <w:sz w:val="32"/>
          <w:szCs w:val="32"/>
        </w:rPr>
        <w:t>士队伍”的工作要求，纵深推进“两个工程”，履职尽责</w:t>
      </w:r>
      <w:r w:rsidR="008C4872">
        <w:rPr>
          <w:rStyle w:val="a7"/>
          <w:rFonts w:ascii="仿宋_GB2312" w:eastAsia="仿宋_GB2312" w:hAnsi="仿宋_GB2312" w:cs="仿宋_GB2312" w:hint="eastAsia"/>
          <w:sz w:val="32"/>
          <w:szCs w:val="32"/>
        </w:rPr>
        <w:t>，</w:t>
      </w:r>
      <w:r w:rsidR="008C4872" w:rsidRPr="00F0187C">
        <w:rPr>
          <w:rStyle w:val="a7"/>
          <w:rFonts w:ascii="仿宋_GB2312" w:eastAsia="仿宋_GB2312" w:hAnsi="仿宋_GB2312" w:cs="仿宋_GB2312" w:hint="eastAsia"/>
          <w:b w:val="0"/>
          <w:sz w:val="32"/>
          <w:szCs w:val="32"/>
        </w:rPr>
        <w:t>主动作为，</w:t>
      </w:r>
      <w:r w:rsidR="008C4872">
        <w:rPr>
          <w:rFonts w:ascii="仿宋_GB2312" w:eastAsia="仿宋_GB2312" w:hAnsi="仿宋_GB2312" w:cs="仿宋_GB2312" w:hint="eastAsia"/>
          <w:kern w:val="0"/>
          <w:sz w:val="32"/>
          <w:szCs w:val="32"/>
          <w:shd w:val="clear" w:color="auto" w:fill="FFFFFF"/>
        </w:rPr>
        <w:t>各项工作取得良好成效。</w:t>
      </w:r>
    </w:p>
    <w:p w:rsidR="008C4872" w:rsidRDefault="00DE0019" w:rsidP="008C4872">
      <w:pPr>
        <w:pBdr>
          <w:bottom w:val="single" w:sz="4" w:space="31" w:color="FFFFFF"/>
        </w:pBdr>
        <w:tabs>
          <w:tab w:val="left" w:pos="1440"/>
        </w:tabs>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3.产出</w:t>
      </w:r>
      <w:r>
        <w:rPr>
          <w:rFonts w:ascii="仿宋_GB2312" w:eastAsia="仿宋_GB2312" w:hAnsi="宋体" w:cs="宋体"/>
          <w:color w:val="000000"/>
          <w:kern w:val="0"/>
          <w:sz w:val="32"/>
          <w:szCs w:val="32"/>
        </w:rPr>
        <w:t>进度</w:t>
      </w:r>
      <w:r w:rsidR="00740865">
        <w:rPr>
          <w:rFonts w:ascii="仿宋_GB2312" w:eastAsia="仿宋_GB2312" w:hAnsi="宋体" w:cs="宋体" w:hint="eastAsia"/>
          <w:color w:val="000000"/>
          <w:kern w:val="0"/>
          <w:sz w:val="32"/>
          <w:szCs w:val="32"/>
        </w:rPr>
        <w:t xml:space="preserve">  将全年的工作计划分解到各个项目中，各项</w:t>
      </w:r>
      <w:proofErr w:type="gramStart"/>
      <w:r w:rsidR="00740865">
        <w:rPr>
          <w:rFonts w:ascii="仿宋_GB2312" w:eastAsia="仿宋_GB2312" w:hAnsi="宋体" w:cs="宋体" w:hint="eastAsia"/>
          <w:color w:val="000000"/>
          <w:kern w:val="0"/>
          <w:sz w:val="32"/>
          <w:szCs w:val="32"/>
        </w:rPr>
        <w:t>目按照</w:t>
      </w:r>
      <w:proofErr w:type="gramEnd"/>
      <w:r w:rsidR="00740865">
        <w:rPr>
          <w:rFonts w:ascii="仿宋_GB2312" w:eastAsia="仿宋_GB2312" w:hAnsi="宋体" w:cs="宋体" w:hint="eastAsia"/>
          <w:color w:val="000000"/>
          <w:kern w:val="0"/>
          <w:sz w:val="32"/>
          <w:szCs w:val="32"/>
        </w:rPr>
        <w:t>工作计划逐步完成。</w:t>
      </w:r>
    </w:p>
    <w:p w:rsidR="00572225" w:rsidRDefault="00DE0019" w:rsidP="00572225">
      <w:pPr>
        <w:pBdr>
          <w:bottom w:val="single" w:sz="4" w:space="31" w:color="FFFFFF"/>
        </w:pBdr>
        <w:tabs>
          <w:tab w:val="left" w:pos="1440"/>
        </w:tabs>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成本</w:t>
      </w:r>
      <w:r>
        <w:rPr>
          <w:rFonts w:ascii="仿宋_GB2312" w:eastAsia="仿宋_GB2312" w:hAnsi="宋体" w:cs="宋体" w:hint="eastAsia"/>
          <w:color w:val="000000"/>
          <w:kern w:val="0"/>
          <w:sz w:val="32"/>
          <w:szCs w:val="32"/>
        </w:rPr>
        <w:t xml:space="preserve">  </w:t>
      </w:r>
      <w:r w:rsidR="00740865">
        <w:rPr>
          <w:rFonts w:ascii="仿宋_GB2312" w:eastAsia="仿宋_GB2312" w:hAnsi="宋体" w:cs="宋体" w:hint="eastAsia"/>
          <w:color w:val="000000"/>
          <w:kern w:val="0"/>
          <w:sz w:val="32"/>
          <w:szCs w:val="32"/>
        </w:rPr>
        <w:t>各项支出按照预算批复执行，根据相关费用标准，严格按照标准支出。努力提高资金使用效率，节省</w:t>
      </w:r>
      <w:r w:rsidR="00740865">
        <w:rPr>
          <w:rFonts w:ascii="仿宋_GB2312" w:eastAsia="仿宋_GB2312" w:hAnsi="宋体" w:cs="宋体" w:hint="eastAsia"/>
          <w:color w:val="000000"/>
          <w:kern w:val="0"/>
          <w:sz w:val="32"/>
          <w:szCs w:val="32"/>
        </w:rPr>
        <w:lastRenderedPageBreak/>
        <w:t>财政资金。</w:t>
      </w:r>
    </w:p>
    <w:p w:rsidR="00572225" w:rsidRDefault="00DE0019" w:rsidP="00572225">
      <w:pPr>
        <w:pBdr>
          <w:bottom w:val="single" w:sz="4" w:space="31" w:color="FFFFFF"/>
        </w:pBdr>
        <w:tabs>
          <w:tab w:val="left" w:pos="1440"/>
        </w:tabs>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（二）效果</w:t>
      </w:r>
      <w:r>
        <w:rPr>
          <w:rFonts w:ascii="楷体_GB2312" w:eastAsia="楷体_GB2312"/>
          <w:sz w:val="32"/>
          <w:szCs w:val="32"/>
        </w:rPr>
        <w:t>实现情况分析</w:t>
      </w:r>
    </w:p>
    <w:p w:rsidR="00572225" w:rsidRDefault="00DE0019" w:rsidP="00572225">
      <w:pPr>
        <w:pBdr>
          <w:bottom w:val="single" w:sz="4" w:space="31" w:color="FFFFFF"/>
        </w:pBdr>
        <w:tabs>
          <w:tab w:val="left" w:pos="1440"/>
        </w:tabs>
        <w:snapToGrid w:val="0"/>
        <w:spacing w:line="560" w:lineRule="exact"/>
        <w:ind w:firstLineChars="200" w:firstLine="640"/>
        <w:rPr>
          <w:rFonts w:ascii="仿宋_GB2312" w:eastAsia="仿宋_GB2312" w:hAnsi="宋体" w:cs="宋体"/>
          <w:color w:val="000000"/>
          <w:kern w:val="0"/>
          <w:sz w:val="32"/>
          <w:szCs w:val="32"/>
        </w:rPr>
      </w:pPr>
      <w:r w:rsidRPr="00F330A9">
        <w:rPr>
          <w:rFonts w:ascii="仿宋_GB2312" w:eastAsia="仿宋_GB2312" w:hAnsi="宋体" w:cs="宋体" w:hint="eastAsia"/>
          <w:color w:val="000000"/>
          <w:kern w:val="0"/>
          <w:sz w:val="32"/>
          <w:szCs w:val="32"/>
        </w:rPr>
        <w:t>1.经济效益</w:t>
      </w:r>
      <w:r w:rsidR="00513B50" w:rsidRPr="00F330A9">
        <w:rPr>
          <w:rFonts w:ascii="仿宋_GB2312" w:eastAsia="仿宋_GB2312" w:hAnsi="宋体" w:cs="宋体" w:hint="eastAsia"/>
          <w:color w:val="000000"/>
          <w:kern w:val="0"/>
          <w:sz w:val="32"/>
          <w:szCs w:val="32"/>
        </w:rPr>
        <w:t>：不涉及</w:t>
      </w:r>
    </w:p>
    <w:p w:rsidR="001364E0" w:rsidRDefault="00DE0019" w:rsidP="001364E0">
      <w:pPr>
        <w:pBdr>
          <w:bottom w:val="single" w:sz="4" w:space="31" w:color="FFFFFF"/>
        </w:pBdr>
        <w:tabs>
          <w:tab w:val="left" w:pos="1440"/>
        </w:tabs>
        <w:snapToGrid w:val="0"/>
        <w:spacing w:line="560" w:lineRule="exact"/>
        <w:ind w:firstLineChars="200" w:firstLine="640"/>
        <w:rPr>
          <w:rFonts w:ascii="仿宋_GB2312" w:eastAsia="仿宋_GB2312" w:hAnsi="宋体" w:cs="宋体"/>
          <w:color w:val="000000"/>
          <w:kern w:val="0"/>
          <w:sz w:val="32"/>
          <w:szCs w:val="32"/>
        </w:rPr>
      </w:pPr>
      <w:r w:rsidRPr="00F330A9">
        <w:rPr>
          <w:rFonts w:ascii="仿宋_GB2312" w:eastAsia="仿宋_GB2312" w:hAnsi="宋体" w:cs="宋体" w:hint="eastAsia"/>
          <w:color w:val="000000"/>
          <w:kern w:val="0"/>
          <w:sz w:val="32"/>
          <w:szCs w:val="32"/>
        </w:rPr>
        <w:t>2.社会效益</w:t>
      </w:r>
      <w:r w:rsidR="00513B50" w:rsidRPr="00F330A9">
        <w:rPr>
          <w:rFonts w:ascii="仿宋_GB2312" w:eastAsia="仿宋_GB2312" w:hAnsi="宋体" w:cs="宋体" w:hint="eastAsia"/>
          <w:color w:val="000000"/>
          <w:kern w:val="0"/>
          <w:sz w:val="32"/>
          <w:szCs w:val="32"/>
        </w:rPr>
        <w:t>：</w:t>
      </w:r>
      <w:r w:rsidR="001364E0">
        <w:rPr>
          <w:rFonts w:ascii="仿宋_GB2312" w:eastAsia="仿宋_GB2312" w:hAnsi="仿宋_GB2312" w:cs="仿宋_GB2312" w:hint="eastAsia"/>
          <w:sz w:val="32"/>
          <w:szCs w:val="32"/>
        </w:rPr>
        <w:t xml:space="preserve"> </w:t>
      </w:r>
      <w:r w:rsidR="002D4032" w:rsidRPr="001364E0">
        <w:rPr>
          <w:rFonts w:ascii="仿宋_GB2312" w:eastAsia="仿宋_GB2312" w:hAnsi="宋体" w:cs="宋体" w:hint="eastAsia"/>
          <w:color w:val="000000"/>
          <w:kern w:val="0"/>
          <w:sz w:val="32"/>
          <w:szCs w:val="32"/>
        </w:rPr>
        <w:t>2024年，区工商联在区委、区政府的坚强领导下，在市工商联的悉心指导下，深入学习贯彻习近平新时代中国特色社会主义思想和党的二十届三中全会精神，纵深推进“两个工程”，履职尽责，主动作为，各项工作取得良好成效。</w:t>
      </w:r>
    </w:p>
    <w:p w:rsidR="00CA3DA0" w:rsidRDefault="00A41CDF" w:rsidP="00CA3DA0">
      <w:pPr>
        <w:pBdr>
          <w:bottom w:val="single" w:sz="4" w:space="31" w:color="FFFFFF"/>
        </w:pBdr>
        <w:tabs>
          <w:tab w:val="left" w:pos="1440"/>
        </w:tabs>
        <w:snapToGrid w:val="0"/>
        <w:spacing w:line="560" w:lineRule="exact"/>
        <w:ind w:firstLineChars="200" w:firstLine="640"/>
        <w:rPr>
          <w:rFonts w:ascii="仿宋_GB2312" w:eastAsia="仿宋_GB2312" w:hAnsi="仿宋_GB2312" w:cs="仿宋_GB2312"/>
          <w:sz w:val="32"/>
          <w:szCs w:val="32"/>
        </w:rPr>
      </w:pPr>
      <w:r w:rsidRPr="00CA3DA0">
        <w:rPr>
          <w:rFonts w:ascii="仿宋_GB2312" w:eastAsia="仿宋_GB2312" w:hAnsi="宋体" w:cs="宋体" w:hint="eastAsia"/>
          <w:color w:val="000000"/>
          <w:kern w:val="0"/>
          <w:sz w:val="32"/>
          <w:szCs w:val="32"/>
        </w:rPr>
        <w:t>强化思想政治引领，加强理想信念教育，通过培训和多种活动，引导民营经济代表人士进一步学习贯彻落实党的二十届三中全会精神，把握方向、坚定信心、凝心聚力，更好地在中国式现代化西城实践中贡献民营企业力量</w:t>
      </w:r>
      <w:r w:rsidR="001364E0" w:rsidRPr="00CA3DA0">
        <w:rPr>
          <w:rFonts w:ascii="仿宋_GB2312" w:eastAsia="仿宋_GB2312" w:hAnsi="宋体" w:cs="宋体" w:hint="eastAsia"/>
          <w:color w:val="000000"/>
          <w:kern w:val="0"/>
          <w:sz w:val="32"/>
          <w:szCs w:val="32"/>
        </w:rPr>
        <w:t>。</w:t>
      </w:r>
      <w:r w:rsidR="00196B85" w:rsidRPr="00CA3DA0">
        <w:rPr>
          <w:rFonts w:ascii="仿宋_GB2312" w:eastAsia="仿宋_GB2312" w:hAnsi="宋体" w:cs="宋体" w:hint="eastAsia"/>
          <w:color w:val="000000"/>
          <w:kern w:val="0"/>
          <w:sz w:val="32"/>
          <w:szCs w:val="32"/>
        </w:rPr>
        <w:t>非公企业党建工作，通过开展非公经济代表人士教育引导的思想政治工作，服务非公人才成长，加大非公</w:t>
      </w:r>
      <w:proofErr w:type="gramStart"/>
      <w:r w:rsidR="00196B85" w:rsidRPr="00CA3DA0">
        <w:rPr>
          <w:rFonts w:ascii="仿宋_GB2312" w:eastAsia="仿宋_GB2312" w:hAnsi="宋体" w:cs="宋体" w:hint="eastAsia"/>
          <w:color w:val="000000"/>
          <w:kern w:val="0"/>
          <w:sz w:val="32"/>
          <w:szCs w:val="32"/>
        </w:rPr>
        <w:t>经济人</w:t>
      </w:r>
      <w:proofErr w:type="gramEnd"/>
      <w:r w:rsidR="00196B85" w:rsidRPr="00CA3DA0">
        <w:rPr>
          <w:rFonts w:ascii="仿宋_GB2312" w:eastAsia="仿宋_GB2312" w:hAnsi="宋体" w:cs="宋体" w:hint="eastAsia"/>
          <w:color w:val="000000"/>
          <w:kern w:val="0"/>
          <w:sz w:val="32"/>
          <w:szCs w:val="32"/>
        </w:rPr>
        <w:t>才和青年企业家队伍建设、加强青年人才培养</w:t>
      </w:r>
      <w:r w:rsidR="00196B85" w:rsidRPr="00F46E23">
        <w:rPr>
          <w:rFonts w:ascii="仿宋_GB2312" w:eastAsia="仿宋_GB2312" w:hAnsi="仿宋_GB2312" w:cs="仿宋_GB2312" w:hint="eastAsia"/>
          <w:sz w:val="32"/>
          <w:szCs w:val="32"/>
        </w:rPr>
        <w:t>。</w:t>
      </w:r>
    </w:p>
    <w:p w:rsidR="00CA3DA0" w:rsidRPr="00CA3DA0" w:rsidRDefault="00A41CDF" w:rsidP="00CA3DA0">
      <w:pPr>
        <w:pBdr>
          <w:bottom w:val="single" w:sz="4" w:space="31" w:color="FFFFFF"/>
        </w:pBdr>
        <w:tabs>
          <w:tab w:val="left" w:pos="1440"/>
        </w:tabs>
        <w:snapToGrid w:val="0"/>
        <w:spacing w:line="560" w:lineRule="exact"/>
        <w:ind w:firstLineChars="200" w:firstLine="640"/>
        <w:rPr>
          <w:rFonts w:ascii="仿宋_GB2312" w:eastAsia="仿宋_GB2312" w:hAnsi="宋体" w:cs="宋体"/>
          <w:color w:val="000000"/>
          <w:kern w:val="0"/>
          <w:sz w:val="32"/>
          <w:szCs w:val="32"/>
        </w:rPr>
      </w:pPr>
      <w:r w:rsidRPr="00CA3DA0">
        <w:rPr>
          <w:rFonts w:ascii="仿宋_GB2312" w:eastAsia="仿宋_GB2312" w:hAnsi="宋体" w:cs="宋体" w:hint="eastAsia"/>
          <w:color w:val="000000"/>
          <w:kern w:val="0"/>
          <w:sz w:val="32"/>
          <w:szCs w:val="32"/>
        </w:rPr>
        <w:t>积极开展调查研究和建言</w:t>
      </w:r>
      <w:proofErr w:type="gramStart"/>
      <w:r w:rsidRPr="00CA3DA0">
        <w:rPr>
          <w:rFonts w:ascii="仿宋_GB2312" w:eastAsia="仿宋_GB2312" w:hAnsi="宋体" w:cs="宋体" w:hint="eastAsia"/>
          <w:color w:val="000000"/>
          <w:kern w:val="0"/>
          <w:sz w:val="32"/>
          <w:szCs w:val="32"/>
        </w:rPr>
        <w:t>咨</w:t>
      </w:r>
      <w:proofErr w:type="gramEnd"/>
      <w:r w:rsidRPr="00CA3DA0">
        <w:rPr>
          <w:rFonts w:ascii="仿宋_GB2312" w:eastAsia="仿宋_GB2312" w:hAnsi="宋体" w:cs="宋体" w:hint="eastAsia"/>
          <w:color w:val="000000"/>
          <w:kern w:val="0"/>
          <w:sz w:val="32"/>
          <w:szCs w:val="32"/>
        </w:rPr>
        <w:t>政工作</w:t>
      </w:r>
      <w:r w:rsidR="00196B85" w:rsidRPr="00CA3DA0">
        <w:rPr>
          <w:rFonts w:ascii="仿宋_GB2312" w:eastAsia="仿宋_GB2312" w:hAnsi="宋体" w:cs="宋体" w:hint="eastAsia"/>
          <w:color w:val="000000"/>
          <w:kern w:val="0"/>
          <w:sz w:val="32"/>
          <w:szCs w:val="32"/>
        </w:rPr>
        <w:t>，</w:t>
      </w:r>
      <w:r w:rsidR="0005511D" w:rsidRPr="00CA3DA0">
        <w:rPr>
          <w:rFonts w:ascii="仿宋_GB2312" w:eastAsia="仿宋_GB2312" w:hAnsi="宋体" w:cs="宋体" w:hint="eastAsia"/>
          <w:color w:val="000000"/>
          <w:kern w:val="0"/>
          <w:sz w:val="32"/>
          <w:szCs w:val="32"/>
        </w:rPr>
        <w:t>开展</w:t>
      </w:r>
      <w:r w:rsidRPr="00CA3DA0">
        <w:rPr>
          <w:rFonts w:ascii="仿宋_GB2312" w:eastAsia="仿宋_GB2312" w:hAnsi="宋体" w:cs="宋体" w:hint="eastAsia"/>
          <w:color w:val="000000"/>
          <w:kern w:val="0"/>
          <w:sz w:val="32"/>
          <w:szCs w:val="32"/>
        </w:rPr>
        <w:t>信息员</w:t>
      </w:r>
      <w:r w:rsidR="0005511D" w:rsidRPr="00CA3DA0">
        <w:rPr>
          <w:rFonts w:ascii="仿宋_GB2312" w:eastAsia="仿宋_GB2312" w:hAnsi="宋体" w:cs="宋体" w:hint="eastAsia"/>
          <w:color w:val="000000"/>
          <w:kern w:val="0"/>
          <w:sz w:val="32"/>
          <w:szCs w:val="32"/>
        </w:rPr>
        <w:t>培训，不断提升信息报送数量和质量</w:t>
      </w:r>
      <w:r w:rsidRPr="00CA3DA0">
        <w:rPr>
          <w:rFonts w:ascii="仿宋_GB2312" w:eastAsia="仿宋_GB2312" w:hAnsi="宋体" w:cs="宋体" w:hint="eastAsia"/>
          <w:color w:val="000000"/>
          <w:kern w:val="0"/>
          <w:sz w:val="32"/>
          <w:szCs w:val="32"/>
        </w:rPr>
        <w:t>，</w:t>
      </w:r>
      <w:r w:rsidR="00F46E23" w:rsidRPr="00CA3DA0">
        <w:rPr>
          <w:rFonts w:ascii="仿宋_GB2312" w:eastAsia="仿宋_GB2312" w:hAnsi="宋体" w:cs="宋体" w:hint="eastAsia"/>
          <w:color w:val="000000"/>
          <w:kern w:val="0"/>
          <w:sz w:val="32"/>
          <w:szCs w:val="32"/>
        </w:rPr>
        <w:t>通过信息、报告等方式及时客观地向党委和政府反映，推动民营经济领域和民营</w:t>
      </w:r>
      <w:proofErr w:type="gramStart"/>
      <w:r w:rsidR="00F46E23" w:rsidRPr="00CA3DA0">
        <w:rPr>
          <w:rFonts w:ascii="仿宋_GB2312" w:eastAsia="仿宋_GB2312" w:hAnsi="宋体" w:cs="宋体" w:hint="eastAsia"/>
          <w:color w:val="000000"/>
          <w:kern w:val="0"/>
          <w:sz w:val="32"/>
          <w:szCs w:val="32"/>
        </w:rPr>
        <w:t>经济人士一些</w:t>
      </w:r>
      <w:proofErr w:type="gramEnd"/>
      <w:r w:rsidR="00F46E23" w:rsidRPr="00CA3DA0">
        <w:rPr>
          <w:rFonts w:ascii="仿宋_GB2312" w:eastAsia="仿宋_GB2312" w:hAnsi="宋体" w:cs="宋体" w:hint="eastAsia"/>
          <w:color w:val="000000"/>
          <w:kern w:val="0"/>
          <w:sz w:val="32"/>
          <w:szCs w:val="32"/>
        </w:rPr>
        <w:t>困难问题的有效解决。</w:t>
      </w:r>
    </w:p>
    <w:p w:rsidR="00F46E23" w:rsidRDefault="00F46E23" w:rsidP="00CA3DA0">
      <w:pPr>
        <w:pBdr>
          <w:bottom w:val="single" w:sz="4" w:space="31" w:color="FFFFFF"/>
        </w:pBdr>
        <w:tabs>
          <w:tab w:val="left" w:pos="1440"/>
        </w:tabs>
        <w:snapToGrid w:val="0"/>
        <w:spacing w:line="560" w:lineRule="exact"/>
        <w:ind w:firstLineChars="200" w:firstLine="640"/>
        <w:rPr>
          <w:rFonts w:ascii="仿宋_GB2312" w:eastAsia="仿宋_GB2312" w:hAnsi="仿宋_GB2312" w:cs="仿宋_GB2312"/>
          <w:kern w:val="0"/>
          <w:sz w:val="32"/>
          <w:szCs w:val="32"/>
          <w:shd w:val="clear" w:color="auto" w:fill="FFFFFF"/>
        </w:rPr>
      </w:pPr>
      <w:r w:rsidRPr="00867F59">
        <w:rPr>
          <w:rFonts w:ascii="仿宋_GB2312" w:eastAsia="仿宋_GB2312" w:hAnsi="仿宋_GB2312" w:cs="仿宋_GB2312" w:hint="eastAsia"/>
          <w:sz w:val="32"/>
          <w:szCs w:val="32"/>
        </w:rPr>
        <w:t>工商联以</w:t>
      </w:r>
      <w:proofErr w:type="gramStart"/>
      <w:r w:rsidRPr="00867F59">
        <w:rPr>
          <w:rFonts w:ascii="仿宋_GB2312" w:eastAsia="仿宋_GB2312" w:hAnsi="仿宋_GB2312" w:cs="仿宋_GB2312" w:hint="eastAsia"/>
          <w:sz w:val="32"/>
          <w:szCs w:val="32"/>
        </w:rPr>
        <w:t>微信公众号</w:t>
      </w:r>
      <w:proofErr w:type="gramEnd"/>
      <w:r w:rsidRPr="00867F59">
        <w:rPr>
          <w:rFonts w:ascii="仿宋_GB2312" w:eastAsia="仿宋_GB2312" w:hAnsi="仿宋_GB2312" w:cs="仿宋_GB2312" w:hint="eastAsia"/>
          <w:sz w:val="32"/>
          <w:szCs w:val="32"/>
        </w:rPr>
        <w:t>作为主要宣传阵地之一，</w:t>
      </w:r>
      <w:r w:rsidR="00867F59">
        <w:rPr>
          <w:rFonts w:ascii="仿宋_GB2312" w:eastAsia="仿宋_GB2312" w:hAnsi="仿宋_GB2312" w:cs="仿宋_GB2312" w:hint="eastAsia"/>
          <w:sz w:val="32"/>
          <w:szCs w:val="32"/>
        </w:rPr>
        <w:t>通过定期发布传达党的声音、各级政策，</w:t>
      </w:r>
      <w:r w:rsidRPr="00867F59">
        <w:rPr>
          <w:rFonts w:ascii="仿宋_GB2312" w:eastAsia="仿宋_GB2312" w:hAnsi="仿宋_GB2312" w:cs="仿宋_GB2312" w:hint="eastAsia"/>
          <w:sz w:val="32"/>
          <w:szCs w:val="32"/>
        </w:rPr>
        <w:t>工商联工作动态，企业及企业家专访等相关内容，达到加强政治引导和经济服务的作用。</w:t>
      </w:r>
      <w:r w:rsidR="00867F59" w:rsidRPr="00867F59">
        <w:rPr>
          <w:rFonts w:ascii="仿宋_GB2312" w:eastAsia="仿宋_GB2312" w:hAnsi="仿宋_GB2312" w:cs="仿宋_GB2312" w:hint="eastAsia"/>
          <w:kern w:val="0"/>
          <w:sz w:val="32"/>
          <w:szCs w:val="32"/>
          <w:shd w:val="clear" w:color="auto" w:fill="FFFFFF"/>
        </w:rPr>
        <w:t>《西城工商联》杂志，服务“两个健康”，多渠道收集企业诉求，多维</w:t>
      </w:r>
      <w:proofErr w:type="gramStart"/>
      <w:r w:rsidR="00867F59" w:rsidRPr="00867F59">
        <w:rPr>
          <w:rFonts w:ascii="仿宋_GB2312" w:eastAsia="仿宋_GB2312" w:hAnsi="仿宋_GB2312" w:cs="仿宋_GB2312" w:hint="eastAsia"/>
          <w:kern w:val="0"/>
          <w:sz w:val="32"/>
          <w:szCs w:val="32"/>
          <w:shd w:val="clear" w:color="auto" w:fill="FFFFFF"/>
        </w:rPr>
        <w:t>度展示</w:t>
      </w:r>
      <w:proofErr w:type="gramEnd"/>
      <w:r w:rsidR="00867F59" w:rsidRPr="00867F59">
        <w:rPr>
          <w:rFonts w:ascii="仿宋_GB2312" w:eastAsia="仿宋_GB2312" w:hAnsi="仿宋_GB2312" w:cs="仿宋_GB2312" w:hint="eastAsia"/>
          <w:kern w:val="0"/>
          <w:sz w:val="32"/>
          <w:szCs w:val="32"/>
          <w:shd w:val="clear" w:color="auto" w:fill="FFFFFF"/>
        </w:rPr>
        <w:t>西城民营企业发展成就</w:t>
      </w:r>
      <w:r w:rsidR="001364E0">
        <w:rPr>
          <w:rFonts w:ascii="仿宋_GB2312" w:eastAsia="仿宋_GB2312" w:hAnsi="仿宋_GB2312" w:cs="仿宋_GB2312" w:hint="eastAsia"/>
          <w:kern w:val="0"/>
          <w:sz w:val="32"/>
          <w:szCs w:val="32"/>
          <w:shd w:val="clear" w:color="auto" w:fill="FFFFFF"/>
        </w:rPr>
        <w:t>，</w:t>
      </w:r>
      <w:r w:rsidR="00867F59" w:rsidRPr="00867F59">
        <w:rPr>
          <w:rFonts w:ascii="仿宋_GB2312" w:eastAsia="仿宋_GB2312" w:hAnsi="仿宋_GB2312" w:cs="仿宋_GB2312" w:hint="eastAsia"/>
          <w:kern w:val="0"/>
          <w:sz w:val="32"/>
          <w:szCs w:val="32"/>
          <w:shd w:val="clear" w:color="auto" w:fill="FFFFFF"/>
        </w:rPr>
        <w:t>扩大西城民营企</w:t>
      </w:r>
      <w:r w:rsidR="00867F59" w:rsidRPr="00867F59">
        <w:rPr>
          <w:rFonts w:ascii="仿宋_GB2312" w:eastAsia="仿宋_GB2312" w:hAnsi="仿宋_GB2312" w:cs="仿宋_GB2312" w:hint="eastAsia"/>
          <w:kern w:val="0"/>
          <w:sz w:val="32"/>
          <w:szCs w:val="32"/>
          <w:shd w:val="clear" w:color="auto" w:fill="FFFFFF"/>
        </w:rPr>
        <w:lastRenderedPageBreak/>
        <w:t>业影响，提升地区民营经济整体竞争力</w:t>
      </w:r>
      <w:r w:rsidR="001364E0">
        <w:rPr>
          <w:rFonts w:ascii="仿宋_GB2312" w:eastAsia="仿宋_GB2312" w:hAnsi="仿宋_GB2312" w:cs="仿宋_GB2312" w:hint="eastAsia"/>
          <w:kern w:val="0"/>
          <w:sz w:val="32"/>
          <w:szCs w:val="32"/>
          <w:shd w:val="clear" w:color="auto" w:fill="FFFFFF"/>
        </w:rPr>
        <w:t>。</w:t>
      </w:r>
    </w:p>
    <w:p w:rsidR="00CA3DA0" w:rsidRPr="00CA3DA0" w:rsidRDefault="00785BBB" w:rsidP="00CA3DA0">
      <w:pPr>
        <w:pBdr>
          <w:bottom w:val="single" w:sz="4" w:space="31" w:color="FFFFFF"/>
        </w:pBdr>
        <w:tabs>
          <w:tab w:val="left" w:pos="1440"/>
        </w:tabs>
        <w:snapToGrid w:val="0"/>
        <w:spacing w:line="600" w:lineRule="exact"/>
        <w:ind w:firstLineChars="200" w:firstLine="640"/>
        <w:outlineLvl w:val="1"/>
        <w:rPr>
          <w:rFonts w:ascii="仿宋_GB2312" w:eastAsia="仿宋_GB2312" w:hAnsi="仿宋_GB2312" w:cs="仿宋_GB2312"/>
          <w:kern w:val="0"/>
          <w:sz w:val="32"/>
          <w:szCs w:val="32"/>
          <w:shd w:val="clear" w:color="auto" w:fill="FFFFFF"/>
        </w:rPr>
      </w:pPr>
      <w:r w:rsidRPr="00CA3DA0">
        <w:rPr>
          <w:rFonts w:ascii="仿宋_GB2312" w:eastAsia="仿宋_GB2312" w:hAnsi="仿宋_GB2312" w:cs="仿宋_GB2312" w:hint="eastAsia"/>
          <w:kern w:val="0"/>
          <w:sz w:val="32"/>
          <w:szCs w:val="32"/>
          <w:shd w:val="clear" w:color="auto" w:fill="FFFFFF"/>
        </w:rPr>
        <w:t>服务民营企业高质量发展，持续推动优化营商环境。</w:t>
      </w:r>
      <w:r w:rsidR="0005511D" w:rsidRPr="00CA3DA0">
        <w:rPr>
          <w:rFonts w:ascii="仿宋_GB2312" w:eastAsia="仿宋_GB2312" w:hAnsi="仿宋_GB2312" w:cs="仿宋_GB2312" w:hint="eastAsia"/>
          <w:kern w:val="0"/>
          <w:sz w:val="32"/>
          <w:szCs w:val="32"/>
          <w:shd w:val="clear" w:color="auto" w:fill="FFFFFF"/>
        </w:rPr>
        <w:t>构建“优化营商环境大家谈”的工作机制，</w:t>
      </w:r>
      <w:r w:rsidRPr="00CA3DA0">
        <w:rPr>
          <w:rFonts w:ascii="仿宋_GB2312" w:eastAsia="仿宋_GB2312" w:hAnsi="仿宋_GB2312" w:cs="仿宋_GB2312" w:hint="eastAsia"/>
          <w:kern w:val="0"/>
          <w:sz w:val="32"/>
          <w:szCs w:val="32"/>
          <w:shd w:val="clear" w:color="auto" w:fill="FFFFFF"/>
        </w:rPr>
        <w:t>帮助企业解决实际问题</w:t>
      </w:r>
      <w:r w:rsidR="0005511D" w:rsidRPr="00CA3DA0">
        <w:rPr>
          <w:rFonts w:ascii="仿宋_GB2312" w:eastAsia="仿宋_GB2312" w:hAnsi="仿宋_GB2312" w:cs="仿宋_GB2312" w:hint="eastAsia"/>
          <w:kern w:val="0"/>
          <w:sz w:val="32"/>
          <w:szCs w:val="32"/>
          <w:shd w:val="clear" w:color="auto" w:fill="FFFFFF"/>
        </w:rPr>
        <w:t>。</w:t>
      </w:r>
      <w:r w:rsidRPr="00CA3DA0">
        <w:rPr>
          <w:rFonts w:ascii="仿宋_GB2312" w:eastAsia="仿宋_GB2312" w:hAnsi="仿宋_GB2312" w:cs="仿宋_GB2312" w:hint="eastAsia"/>
          <w:kern w:val="0"/>
          <w:sz w:val="32"/>
          <w:szCs w:val="32"/>
          <w:shd w:val="clear" w:color="auto" w:fill="FFFFFF"/>
        </w:rPr>
        <w:t>协同做好民营企业产权保护</w:t>
      </w:r>
      <w:r w:rsidR="0005511D" w:rsidRPr="00CA3DA0">
        <w:rPr>
          <w:rFonts w:ascii="仿宋_GB2312" w:eastAsia="仿宋_GB2312" w:hAnsi="仿宋_GB2312" w:cs="仿宋_GB2312" w:hint="eastAsia"/>
          <w:kern w:val="0"/>
          <w:sz w:val="32"/>
          <w:szCs w:val="32"/>
          <w:shd w:val="clear" w:color="auto" w:fill="FFFFFF"/>
        </w:rPr>
        <w:t>，</w:t>
      </w:r>
      <w:r w:rsidRPr="00CA3DA0">
        <w:rPr>
          <w:rFonts w:ascii="仿宋_GB2312" w:eastAsia="仿宋_GB2312" w:hAnsi="仿宋_GB2312" w:cs="仿宋_GB2312" w:hint="eastAsia"/>
          <w:kern w:val="0"/>
          <w:sz w:val="32"/>
          <w:szCs w:val="32"/>
          <w:shd w:val="clear" w:color="auto" w:fill="FFFFFF"/>
        </w:rPr>
        <w:t>通过建立“经</w:t>
      </w:r>
      <w:proofErr w:type="gramStart"/>
      <w:r w:rsidRPr="00CA3DA0">
        <w:rPr>
          <w:rFonts w:ascii="仿宋_GB2312" w:eastAsia="仿宋_GB2312" w:hAnsi="仿宋_GB2312" w:cs="仿宋_GB2312" w:hint="eastAsia"/>
          <w:kern w:val="0"/>
          <w:sz w:val="32"/>
          <w:szCs w:val="32"/>
          <w:shd w:val="clear" w:color="auto" w:fill="FFFFFF"/>
        </w:rPr>
        <w:t>侦</w:t>
      </w:r>
      <w:proofErr w:type="gramEnd"/>
      <w:r w:rsidRPr="00CA3DA0">
        <w:rPr>
          <w:rFonts w:ascii="仿宋_GB2312" w:eastAsia="仿宋_GB2312" w:hAnsi="仿宋_GB2312" w:cs="仿宋_GB2312" w:hint="eastAsia"/>
          <w:kern w:val="0"/>
          <w:sz w:val="32"/>
          <w:szCs w:val="32"/>
          <w:shd w:val="clear" w:color="auto" w:fill="FFFFFF"/>
        </w:rPr>
        <w:t>警企服务站”等形式，助力企业提高防范化解重大风险的意识和能力</w:t>
      </w:r>
      <w:r w:rsidR="001364E0" w:rsidRPr="00CA3DA0">
        <w:rPr>
          <w:rFonts w:ascii="仿宋_GB2312" w:eastAsia="仿宋_GB2312" w:hAnsi="仿宋_GB2312" w:cs="仿宋_GB2312" w:hint="eastAsia"/>
          <w:kern w:val="0"/>
          <w:sz w:val="32"/>
          <w:szCs w:val="32"/>
          <w:shd w:val="clear" w:color="auto" w:fill="FFFFFF"/>
        </w:rPr>
        <w:t>。</w:t>
      </w:r>
      <w:r w:rsidR="006F01BE">
        <w:rPr>
          <w:rFonts w:ascii="仿宋_GB2312" w:eastAsia="仿宋_GB2312" w:hAnsi="仿宋_GB2312" w:cs="仿宋_GB2312" w:hint="eastAsia"/>
          <w:kern w:val="0"/>
          <w:sz w:val="32"/>
          <w:szCs w:val="32"/>
          <w:shd w:val="clear" w:color="auto" w:fill="FFFFFF"/>
        </w:rPr>
        <w:t>积极开展支援合作，</w:t>
      </w:r>
      <w:r w:rsidR="006F01BE" w:rsidRPr="00CA3DA0">
        <w:rPr>
          <w:rFonts w:ascii="仿宋_GB2312" w:eastAsia="仿宋_GB2312" w:hAnsi="仿宋_GB2312" w:cs="仿宋_GB2312" w:hint="eastAsia"/>
          <w:kern w:val="0"/>
          <w:sz w:val="32"/>
          <w:szCs w:val="32"/>
          <w:shd w:val="clear" w:color="auto" w:fill="FFFFFF"/>
        </w:rPr>
        <w:t>引导民营企业履行社会责任。</w:t>
      </w:r>
    </w:p>
    <w:p w:rsidR="00CA3DA0" w:rsidRDefault="002E533B" w:rsidP="00CA3DA0">
      <w:pPr>
        <w:pBdr>
          <w:bottom w:val="single" w:sz="4" w:space="31" w:color="FFFFFF"/>
        </w:pBdr>
        <w:tabs>
          <w:tab w:val="left" w:pos="1440"/>
        </w:tabs>
        <w:snapToGrid w:val="0"/>
        <w:spacing w:line="600" w:lineRule="exact"/>
        <w:ind w:firstLineChars="200" w:firstLine="640"/>
        <w:outlineLvl w:val="1"/>
        <w:rPr>
          <w:rFonts w:ascii="仿宋_GB2312" w:eastAsia="仿宋_GB2312" w:hAnsi="仿宋_GB2312" w:cs="仿宋_GB2312"/>
          <w:kern w:val="0"/>
          <w:sz w:val="32"/>
          <w:szCs w:val="32"/>
          <w:shd w:val="clear" w:color="auto" w:fill="FFFFFF"/>
        </w:rPr>
      </w:pPr>
      <w:r w:rsidRPr="00CA3DA0">
        <w:rPr>
          <w:rFonts w:ascii="仿宋_GB2312" w:eastAsia="仿宋_GB2312" w:hAnsi="仿宋_GB2312" w:cs="仿宋_GB2312" w:hint="eastAsia"/>
          <w:kern w:val="0"/>
          <w:sz w:val="32"/>
          <w:szCs w:val="32"/>
          <w:shd w:val="clear" w:color="auto" w:fill="FFFFFF"/>
        </w:rPr>
        <w:t>加强会员队伍和民营经济代表人士队伍建设，全年共发展信长城、易捷思达等61家企业入会，推荐26名优秀企业家代表纳入北京市民营经济领域高层次党外代表人士人才库，不断扩大工商联工作覆盖面和组织影响力。积极做好</w:t>
      </w:r>
      <w:r w:rsidR="00CE6E4C" w:rsidRPr="00CA3DA0">
        <w:rPr>
          <w:rFonts w:ascii="仿宋_GB2312" w:eastAsia="仿宋_GB2312" w:hAnsi="仿宋_GB2312" w:cs="仿宋_GB2312" w:hint="eastAsia"/>
          <w:kern w:val="0"/>
          <w:sz w:val="32"/>
          <w:szCs w:val="32"/>
          <w:shd w:val="clear" w:color="auto" w:fill="FFFFFF"/>
        </w:rPr>
        <w:t>原工商业者</w:t>
      </w:r>
      <w:r w:rsidRPr="00CA3DA0">
        <w:rPr>
          <w:rFonts w:ascii="仿宋_GB2312" w:eastAsia="仿宋_GB2312" w:hAnsi="仿宋_GB2312" w:cs="仿宋_GB2312" w:hint="eastAsia"/>
          <w:kern w:val="0"/>
          <w:sz w:val="32"/>
          <w:szCs w:val="32"/>
          <w:shd w:val="clear" w:color="auto" w:fill="FFFFFF"/>
        </w:rPr>
        <w:t>工作</w:t>
      </w:r>
      <w:r w:rsidR="00CE6E4C" w:rsidRPr="00CA3DA0">
        <w:rPr>
          <w:rFonts w:ascii="仿宋_GB2312" w:eastAsia="仿宋_GB2312" w:hAnsi="仿宋_GB2312" w:cs="仿宋_GB2312" w:hint="eastAsia"/>
          <w:kern w:val="0"/>
          <w:sz w:val="32"/>
          <w:szCs w:val="32"/>
          <w:shd w:val="clear" w:color="auto" w:fill="FFFFFF"/>
        </w:rPr>
        <w:t>，通过发放补贴适当改善原工商业者及遗孀的生活水平，体现党和政府对原工商业者及遗孀的关心和照顾</w:t>
      </w:r>
      <w:r w:rsidR="00CA3DA0">
        <w:rPr>
          <w:rFonts w:ascii="仿宋_GB2312" w:eastAsia="仿宋_GB2312" w:hAnsi="仿宋_GB2312" w:cs="仿宋_GB2312" w:hint="eastAsia"/>
          <w:kern w:val="0"/>
          <w:sz w:val="32"/>
          <w:szCs w:val="32"/>
          <w:shd w:val="clear" w:color="auto" w:fill="FFFFFF"/>
        </w:rPr>
        <w:t>。</w:t>
      </w:r>
    </w:p>
    <w:p w:rsidR="00CA3DA0" w:rsidRDefault="00DE0019" w:rsidP="00CA3DA0">
      <w:pPr>
        <w:pBdr>
          <w:bottom w:val="single" w:sz="4" w:space="31" w:color="FFFFFF"/>
        </w:pBdr>
        <w:tabs>
          <w:tab w:val="left" w:pos="1440"/>
        </w:tabs>
        <w:snapToGrid w:val="0"/>
        <w:spacing w:line="600" w:lineRule="exact"/>
        <w:ind w:firstLineChars="200" w:firstLine="640"/>
        <w:outlineLvl w:val="1"/>
        <w:rPr>
          <w:rFonts w:ascii="仿宋_GB2312" w:eastAsia="仿宋_GB2312" w:hAnsi="宋体" w:cs="宋体"/>
          <w:color w:val="000000"/>
          <w:kern w:val="0"/>
          <w:sz w:val="32"/>
          <w:szCs w:val="32"/>
        </w:rPr>
      </w:pPr>
      <w:r w:rsidRPr="00F330A9">
        <w:rPr>
          <w:rFonts w:ascii="仿宋_GB2312" w:eastAsia="仿宋_GB2312" w:hAnsi="宋体" w:cs="宋体" w:hint="eastAsia"/>
          <w:color w:val="000000"/>
          <w:kern w:val="0"/>
          <w:sz w:val="32"/>
          <w:szCs w:val="32"/>
        </w:rPr>
        <w:t>3.环境效益</w:t>
      </w:r>
      <w:r w:rsidR="00513B50" w:rsidRPr="00F330A9">
        <w:rPr>
          <w:rFonts w:ascii="仿宋_GB2312" w:eastAsia="仿宋_GB2312" w:hAnsi="宋体" w:cs="宋体" w:hint="eastAsia"/>
          <w:color w:val="000000"/>
          <w:kern w:val="0"/>
          <w:sz w:val="32"/>
          <w:szCs w:val="32"/>
        </w:rPr>
        <w:t>：不涉及</w:t>
      </w:r>
    </w:p>
    <w:p w:rsidR="00CA3DA0" w:rsidRDefault="00DE0019" w:rsidP="00CA3DA0">
      <w:pPr>
        <w:pBdr>
          <w:bottom w:val="single" w:sz="4" w:space="31" w:color="FFFFFF"/>
        </w:pBdr>
        <w:tabs>
          <w:tab w:val="left" w:pos="1440"/>
        </w:tabs>
        <w:snapToGrid w:val="0"/>
        <w:spacing w:line="600" w:lineRule="exact"/>
        <w:ind w:firstLineChars="200" w:firstLine="640"/>
        <w:outlineLvl w:val="1"/>
        <w:rPr>
          <w:rFonts w:ascii="仿宋_GB2312" w:eastAsia="仿宋_GB2312" w:hAnsi="宋体" w:cs="宋体"/>
          <w:color w:val="000000"/>
          <w:kern w:val="0"/>
          <w:sz w:val="32"/>
          <w:szCs w:val="32"/>
        </w:rPr>
      </w:pPr>
      <w:r w:rsidRPr="00F330A9">
        <w:rPr>
          <w:rFonts w:ascii="仿宋_GB2312" w:eastAsia="仿宋_GB2312" w:hAnsi="宋体" w:cs="宋体" w:hint="eastAsia"/>
          <w:color w:val="000000"/>
          <w:kern w:val="0"/>
          <w:sz w:val="32"/>
          <w:szCs w:val="32"/>
        </w:rPr>
        <w:t>4.可持续性影响</w:t>
      </w:r>
      <w:r w:rsidR="0055185A" w:rsidRPr="00F330A9">
        <w:rPr>
          <w:rFonts w:ascii="仿宋_GB2312" w:eastAsia="仿宋_GB2312" w:hAnsi="宋体" w:cs="宋体" w:hint="eastAsia"/>
          <w:color w:val="000000"/>
          <w:kern w:val="0"/>
          <w:sz w:val="32"/>
          <w:szCs w:val="32"/>
        </w:rPr>
        <w:t>：</w:t>
      </w:r>
      <w:r w:rsidR="003455CF" w:rsidRPr="00F330A9">
        <w:rPr>
          <w:rFonts w:ascii="仿宋_GB2312" w:eastAsia="仿宋_GB2312" w:hAnsi="宋体" w:cs="宋体" w:hint="eastAsia"/>
          <w:color w:val="000000"/>
          <w:kern w:val="0"/>
          <w:sz w:val="32"/>
          <w:szCs w:val="32"/>
        </w:rPr>
        <w:t>促进两个健康，培养“三强一好”的民营经济代表人士队伍，</w:t>
      </w:r>
      <w:r w:rsidR="0055185A" w:rsidRPr="00F330A9">
        <w:rPr>
          <w:rFonts w:ascii="仿宋_GB2312" w:eastAsia="仿宋_GB2312" w:hAnsi="宋体" w:cs="宋体" w:hint="eastAsia"/>
          <w:color w:val="000000"/>
          <w:kern w:val="0"/>
          <w:sz w:val="32"/>
          <w:szCs w:val="32"/>
        </w:rPr>
        <w:t>促进社会和谐稳定</w:t>
      </w:r>
      <w:r w:rsidR="003455CF" w:rsidRPr="00F330A9">
        <w:rPr>
          <w:rFonts w:ascii="仿宋_GB2312" w:eastAsia="仿宋_GB2312" w:hAnsi="宋体" w:cs="宋体" w:hint="eastAsia"/>
          <w:color w:val="000000"/>
          <w:kern w:val="0"/>
          <w:sz w:val="32"/>
          <w:szCs w:val="32"/>
        </w:rPr>
        <w:t>。</w:t>
      </w:r>
    </w:p>
    <w:p w:rsidR="00CA3DA0" w:rsidRDefault="00DE0019" w:rsidP="00CA3DA0">
      <w:pPr>
        <w:pBdr>
          <w:bottom w:val="single" w:sz="4" w:space="31" w:color="FFFFFF"/>
        </w:pBdr>
        <w:tabs>
          <w:tab w:val="left" w:pos="1440"/>
        </w:tabs>
        <w:snapToGrid w:val="0"/>
        <w:spacing w:line="600" w:lineRule="exact"/>
        <w:ind w:firstLineChars="200" w:firstLine="640"/>
        <w:outlineLvl w:val="1"/>
        <w:rPr>
          <w:rFonts w:ascii="仿宋_GB2312" w:eastAsia="仿宋_GB2312"/>
        </w:rPr>
      </w:pPr>
      <w:r w:rsidRPr="00F330A9">
        <w:rPr>
          <w:rFonts w:ascii="仿宋_GB2312" w:eastAsia="仿宋_GB2312" w:hAnsi="宋体" w:cs="宋体" w:hint="eastAsia"/>
          <w:color w:val="000000"/>
          <w:kern w:val="0"/>
          <w:sz w:val="32"/>
          <w:szCs w:val="32"/>
        </w:rPr>
        <w:t>5.服务对象满意度</w:t>
      </w:r>
      <w:r w:rsidR="00CE6E4C" w:rsidRPr="00F330A9">
        <w:rPr>
          <w:rFonts w:ascii="仿宋_GB2312" w:eastAsia="仿宋_GB2312" w:hAnsi="宋体" w:cs="宋体" w:hint="eastAsia"/>
          <w:color w:val="000000"/>
          <w:kern w:val="0"/>
          <w:sz w:val="32"/>
          <w:szCs w:val="32"/>
        </w:rPr>
        <w:t>：参加活动的服务对象满意度大于90%</w:t>
      </w:r>
      <w:r w:rsidR="00AA5345" w:rsidRPr="00F330A9">
        <w:rPr>
          <w:rFonts w:ascii="仿宋_GB2312" w:eastAsia="仿宋_GB2312" w:hint="eastAsia"/>
        </w:rPr>
        <w:t xml:space="preserve">  </w:t>
      </w:r>
    </w:p>
    <w:p w:rsidR="00DE0019" w:rsidRDefault="00DE0019" w:rsidP="00CA3DA0">
      <w:pPr>
        <w:pBdr>
          <w:bottom w:val="single" w:sz="4" w:space="31" w:color="FFFFFF"/>
        </w:pBdr>
        <w:tabs>
          <w:tab w:val="left" w:pos="1440"/>
        </w:tabs>
        <w:snapToGrid w:val="0"/>
        <w:spacing w:line="600" w:lineRule="exact"/>
        <w:ind w:firstLineChars="200" w:firstLine="640"/>
        <w:outlineLvl w:val="1"/>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DE0019" w:rsidRDefault="00DE0019" w:rsidP="00DE0019">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（一）财务管理</w:t>
      </w:r>
    </w:p>
    <w:p w:rsidR="00925B40" w:rsidRPr="00AA40A7" w:rsidRDefault="00DE0019" w:rsidP="00DE0019">
      <w:pPr>
        <w:spacing w:line="600" w:lineRule="exact"/>
        <w:ind w:leftChars="50" w:left="105" w:firstLineChars="150" w:firstLine="480"/>
        <w:rPr>
          <w:rFonts w:ascii="仿宋_GB2312" w:eastAsia="仿宋_GB2312" w:hAnsi="宋体" w:cs="宋体"/>
          <w:color w:val="000000"/>
          <w:kern w:val="0"/>
          <w:sz w:val="32"/>
          <w:szCs w:val="32"/>
        </w:rPr>
      </w:pPr>
      <w:r w:rsidRPr="00581C34">
        <w:rPr>
          <w:rFonts w:ascii="仿宋_GB2312" w:eastAsia="仿宋_GB2312" w:hAnsi="宋体" w:cs="宋体" w:hint="eastAsia"/>
          <w:color w:val="000000"/>
          <w:kern w:val="0"/>
          <w:sz w:val="32"/>
          <w:szCs w:val="32"/>
        </w:rPr>
        <w:t>1.财务</w:t>
      </w:r>
      <w:r w:rsidRPr="00AA40A7">
        <w:rPr>
          <w:rFonts w:ascii="仿宋_GB2312" w:eastAsia="仿宋_GB2312" w:hAnsi="宋体" w:cs="宋体" w:hint="eastAsia"/>
          <w:color w:val="000000"/>
          <w:kern w:val="0"/>
          <w:sz w:val="32"/>
          <w:szCs w:val="32"/>
        </w:rPr>
        <w:t>管理制度</w:t>
      </w:r>
      <w:r w:rsidR="00E068A7" w:rsidRPr="00AA40A7">
        <w:rPr>
          <w:rFonts w:ascii="仿宋_GB2312" w:eastAsia="仿宋_GB2312" w:hAnsi="宋体" w:cs="宋体" w:hint="eastAsia"/>
          <w:color w:val="000000"/>
          <w:kern w:val="0"/>
          <w:sz w:val="32"/>
          <w:szCs w:val="32"/>
        </w:rPr>
        <w:t>建设方面</w:t>
      </w:r>
    </w:p>
    <w:p w:rsidR="00AA40A7" w:rsidRDefault="00960404" w:rsidP="00AA40A7">
      <w:pPr>
        <w:spacing w:line="600" w:lineRule="exact"/>
        <w:ind w:leftChars="50" w:left="105" w:firstLineChars="150" w:firstLine="480"/>
        <w:rPr>
          <w:rFonts w:ascii="仿宋_GB2312" w:eastAsia="仿宋_GB2312" w:hAnsi="仿宋" w:cs="仿宋_GB2312"/>
          <w:sz w:val="32"/>
          <w:szCs w:val="32"/>
        </w:rPr>
      </w:pPr>
      <w:r w:rsidRPr="00AA40A7">
        <w:rPr>
          <w:rFonts w:ascii="仿宋_GB2312" w:eastAsia="仿宋_GB2312" w:hAnsi="仿宋" w:cs="仿宋_GB2312" w:hint="eastAsia"/>
          <w:sz w:val="32"/>
          <w:szCs w:val="32"/>
        </w:rPr>
        <w:t>为规范预算管理，促</w:t>
      </w:r>
      <w:r w:rsidRPr="00581C34">
        <w:rPr>
          <w:rFonts w:ascii="仿宋_GB2312" w:eastAsia="仿宋_GB2312" w:hAnsi="仿宋" w:cs="仿宋_GB2312" w:hint="eastAsia"/>
          <w:sz w:val="32"/>
          <w:szCs w:val="32"/>
        </w:rPr>
        <w:t>进预算编制的制度化、规范化、科学化，</w:t>
      </w:r>
      <w:r w:rsidR="00925B40" w:rsidRPr="00581C34">
        <w:rPr>
          <w:rFonts w:ascii="仿宋_GB2312" w:eastAsia="仿宋_GB2312" w:hAnsi="仿宋" w:cs="仿宋_GB2312" w:hint="eastAsia"/>
          <w:sz w:val="32"/>
          <w:szCs w:val="32"/>
        </w:rPr>
        <w:t>建立了《西城区工商联预算管理制度》、《西城区工商</w:t>
      </w:r>
      <w:r w:rsidR="00925B40" w:rsidRPr="00581C34">
        <w:rPr>
          <w:rFonts w:ascii="仿宋_GB2312" w:eastAsia="仿宋_GB2312" w:hAnsi="仿宋" w:cs="仿宋_GB2312" w:hint="eastAsia"/>
          <w:sz w:val="32"/>
          <w:szCs w:val="32"/>
        </w:rPr>
        <w:lastRenderedPageBreak/>
        <w:t>联项目支出预算管理办法》等相关的管理制度作为保障。</w:t>
      </w:r>
      <w:r w:rsidR="00FD7177">
        <w:rPr>
          <w:rFonts w:ascii="仿宋_GB2312" w:eastAsia="仿宋_GB2312" w:hAnsi="仿宋" w:cs="仿宋_GB2312" w:hint="eastAsia"/>
          <w:sz w:val="32"/>
          <w:szCs w:val="32"/>
        </w:rPr>
        <w:t>2024年</w:t>
      </w:r>
      <w:r w:rsidR="00FD7177" w:rsidRPr="005007B4">
        <w:rPr>
          <w:rFonts w:ascii="仿宋_GB2312" w:eastAsia="仿宋_GB2312" w:hint="eastAsia"/>
          <w:sz w:val="32"/>
          <w:szCs w:val="32"/>
        </w:rPr>
        <w:t>根据</w:t>
      </w:r>
      <w:r w:rsidR="00FD7177">
        <w:rPr>
          <w:rFonts w:ascii="仿宋_GB2312" w:eastAsia="仿宋_GB2312" w:hint="eastAsia"/>
          <w:sz w:val="32"/>
          <w:szCs w:val="32"/>
        </w:rPr>
        <w:t>财政局规定和</w:t>
      </w:r>
      <w:r w:rsidR="00FD7177" w:rsidRPr="005007B4">
        <w:rPr>
          <w:rFonts w:ascii="仿宋_GB2312" w:eastAsia="仿宋_GB2312" w:hint="eastAsia"/>
          <w:sz w:val="32"/>
          <w:szCs w:val="32"/>
        </w:rPr>
        <w:t>《关于2023年全面从严治党责任考核情况的反馈》 的要求，结合本单位实际情况，</w:t>
      </w:r>
      <w:r w:rsidR="00FD7177" w:rsidRPr="000524A9">
        <w:rPr>
          <w:rFonts w:ascii="仿宋_GB2312" w:eastAsia="仿宋_GB2312" w:hint="eastAsia"/>
          <w:sz w:val="32"/>
          <w:szCs w:val="32"/>
        </w:rPr>
        <w:t>修订《北京市西城区工商业联合会国有资产处置管理办法》、《西城区工商联经费支出管理制度》</w:t>
      </w:r>
      <w:r w:rsidR="00FD7177">
        <w:rPr>
          <w:rFonts w:ascii="仿宋_GB2312" w:eastAsia="仿宋_GB2312" w:hint="eastAsia"/>
          <w:sz w:val="32"/>
          <w:szCs w:val="32"/>
        </w:rPr>
        <w:t>。</w:t>
      </w:r>
      <w:r w:rsidR="00AA40A7" w:rsidRPr="00581C34">
        <w:rPr>
          <w:rFonts w:ascii="仿宋_GB2312" w:eastAsia="仿宋_GB2312" w:hAnsi="仿宋" w:cs="仿宋_GB2312" w:hint="eastAsia"/>
          <w:sz w:val="32"/>
          <w:szCs w:val="32"/>
        </w:rPr>
        <w:t>在制度执行中，坚持重大决策、大额资金使用集体研究，严格执行部门预算。</w:t>
      </w:r>
      <w:r w:rsidR="00AA40A7" w:rsidRPr="00581C34">
        <w:rPr>
          <w:rFonts w:ascii="仿宋_GB2312" w:eastAsia="仿宋_GB2312" w:hAnsi="仿宋" w:hint="eastAsia"/>
          <w:sz w:val="32"/>
          <w:szCs w:val="32"/>
        </w:rPr>
        <w:t>项目的实施和管理，做到了专款专用。</w:t>
      </w:r>
      <w:r w:rsidR="00AA40A7" w:rsidRPr="00581C34">
        <w:rPr>
          <w:rFonts w:ascii="仿宋_GB2312" w:eastAsia="仿宋_GB2312" w:hAnsi="仿宋" w:cs="仿宋_GB2312" w:hint="eastAsia"/>
          <w:sz w:val="32"/>
          <w:szCs w:val="32"/>
        </w:rPr>
        <w:t>预算调整按规定程序报批，并按财政要求对项目进行绩效跟踪。预算管理坚持经费预算精细化，执行控制规范化，监督检查常态化。相关管理制度得到有效的执行。</w:t>
      </w:r>
    </w:p>
    <w:p w:rsidR="00925B40" w:rsidRPr="00581C34" w:rsidRDefault="00DE0019" w:rsidP="00925B40">
      <w:pPr>
        <w:spacing w:line="600" w:lineRule="exact"/>
        <w:ind w:firstLineChars="200" w:firstLine="640"/>
        <w:rPr>
          <w:rFonts w:ascii="仿宋_GB2312" w:eastAsia="仿宋_GB2312" w:hAnsi="宋体" w:cs="宋体"/>
          <w:color w:val="000000"/>
          <w:kern w:val="0"/>
          <w:sz w:val="32"/>
          <w:szCs w:val="32"/>
        </w:rPr>
      </w:pPr>
      <w:r w:rsidRPr="00581C34">
        <w:rPr>
          <w:rFonts w:ascii="仿宋_GB2312" w:eastAsia="仿宋_GB2312" w:hAnsi="宋体" w:cs="宋体" w:hint="eastAsia"/>
          <w:color w:val="000000"/>
          <w:kern w:val="0"/>
          <w:sz w:val="32"/>
          <w:szCs w:val="32"/>
        </w:rPr>
        <w:t>2.资金使用合</w:t>
      </w:r>
      <w:proofErr w:type="gramStart"/>
      <w:r w:rsidRPr="00581C34">
        <w:rPr>
          <w:rFonts w:ascii="仿宋_GB2312" w:eastAsia="仿宋_GB2312" w:hAnsi="宋体" w:cs="宋体" w:hint="eastAsia"/>
          <w:color w:val="000000"/>
          <w:kern w:val="0"/>
          <w:sz w:val="32"/>
          <w:szCs w:val="32"/>
        </w:rPr>
        <w:t>规</w:t>
      </w:r>
      <w:proofErr w:type="gramEnd"/>
      <w:r w:rsidRPr="00581C34">
        <w:rPr>
          <w:rFonts w:ascii="仿宋_GB2312" w:eastAsia="仿宋_GB2312" w:hAnsi="宋体" w:cs="宋体" w:hint="eastAsia"/>
          <w:color w:val="000000"/>
          <w:kern w:val="0"/>
          <w:sz w:val="32"/>
          <w:szCs w:val="32"/>
        </w:rPr>
        <w:t>性和安全性</w:t>
      </w:r>
    </w:p>
    <w:p w:rsidR="00925B40" w:rsidRPr="00581C34" w:rsidRDefault="00925B40" w:rsidP="00925B40">
      <w:pPr>
        <w:spacing w:line="600" w:lineRule="exact"/>
        <w:ind w:firstLineChars="200" w:firstLine="640"/>
        <w:rPr>
          <w:rFonts w:ascii="仿宋_GB2312" w:eastAsia="仿宋_GB2312" w:hAnsi="仿宋"/>
          <w:sz w:val="32"/>
          <w:szCs w:val="32"/>
          <w:lang w:val="zh-CN"/>
        </w:rPr>
      </w:pPr>
      <w:r w:rsidRPr="00581C34">
        <w:rPr>
          <w:rFonts w:ascii="仿宋_GB2312" w:eastAsia="仿宋_GB2312" w:hAnsi="仿宋" w:cs="仿宋_GB2312" w:hint="eastAsia"/>
          <w:sz w:val="32"/>
          <w:szCs w:val="32"/>
        </w:rPr>
        <w:t>在资金使用方面，主要依据《西城区工商联支出管理制度》中要求开展，严格执行逐级审批管理，按照相关会议、财务负责人的审批权限及有关支出流程进行，包括事前审批、支付申请、主管领导审核、主要领导审核、财务审核、支付、报销等相关流程。</w:t>
      </w:r>
    </w:p>
    <w:p w:rsidR="00DE0019" w:rsidRPr="003B0DFD" w:rsidRDefault="00925B40" w:rsidP="00AE028E">
      <w:pPr>
        <w:autoSpaceDE w:val="0"/>
        <w:autoSpaceDN w:val="0"/>
        <w:adjustRightInd w:val="0"/>
        <w:spacing w:line="600" w:lineRule="exact"/>
        <w:ind w:firstLineChars="200" w:firstLine="640"/>
        <w:rPr>
          <w:rFonts w:ascii="仿宋_GB2312" w:eastAsia="仿宋_GB2312" w:hAnsi="宋体" w:cs="宋体"/>
          <w:color w:val="000000"/>
          <w:kern w:val="0"/>
          <w:sz w:val="32"/>
          <w:szCs w:val="32"/>
        </w:rPr>
      </w:pPr>
      <w:r w:rsidRPr="00581C34">
        <w:rPr>
          <w:rFonts w:ascii="仿宋_GB2312" w:eastAsia="仿宋_GB2312" w:hAnsi="仿宋" w:cs="宋体" w:hint="eastAsia"/>
          <w:kern w:val="0"/>
          <w:sz w:val="32"/>
          <w:szCs w:val="32"/>
          <w:lang w:val="zh-CN"/>
        </w:rPr>
        <w:t>资金使用由各科室提出相关项目资金的使用申请，按照资金支出与部门职能、工作目标的相关性以及涉及资金额度，依据“三重一大”议事决策制度、党组会议制度、党组工作规则、机关办公会议事决策规则等，由党组书记主持召开机关办公会或党组会进行集体讨论决策。所确定使用资金项目必须是以服务“两个健康”为出发点和立足点，能够保障资金的投入达到预期效果。</w:t>
      </w:r>
    </w:p>
    <w:p w:rsidR="00EF22FD" w:rsidRDefault="00DE0019" w:rsidP="00EF22FD">
      <w:pPr>
        <w:pBdr>
          <w:bottom w:val="single" w:sz="4" w:space="9" w:color="FFFFFF"/>
        </w:pBdr>
        <w:tabs>
          <w:tab w:val="left" w:pos="1440"/>
        </w:tabs>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lastRenderedPageBreak/>
        <w:t>（二）资产管理</w:t>
      </w:r>
    </w:p>
    <w:p w:rsidR="00EF22FD" w:rsidRPr="00581C34" w:rsidRDefault="00EF22FD" w:rsidP="00EF22FD">
      <w:pPr>
        <w:pBdr>
          <w:bottom w:val="single" w:sz="4" w:space="9" w:color="FFFFFF"/>
        </w:pBdr>
        <w:tabs>
          <w:tab w:val="left" w:pos="1440"/>
        </w:tabs>
        <w:snapToGrid w:val="0"/>
        <w:spacing w:line="600" w:lineRule="exact"/>
        <w:ind w:firstLineChars="200" w:firstLine="640"/>
        <w:rPr>
          <w:rFonts w:ascii="仿宋_GB2312" w:eastAsia="仿宋_GB2312" w:hAnsi="仿宋" w:cs="宋体"/>
          <w:kern w:val="0"/>
          <w:sz w:val="32"/>
          <w:szCs w:val="32"/>
          <w:lang w:val="zh-CN"/>
        </w:rPr>
      </w:pPr>
      <w:r w:rsidRPr="00581C34">
        <w:rPr>
          <w:rFonts w:ascii="仿宋_GB2312" w:eastAsia="仿宋_GB2312" w:hAnsi="仿宋" w:cs="宋体" w:hint="eastAsia"/>
          <w:kern w:val="0"/>
          <w:sz w:val="32"/>
          <w:szCs w:val="32"/>
          <w:lang w:val="zh-CN"/>
        </w:rPr>
        <w:t>认真落实《西城区行政事业单位国有资产处置管理办法》等有关规定，加强行政事业性国</w:t>
      </w:r>
      <w:r w:rsidR="00B55CBB" w:rsidRPr="00581C34">
        <w:rPr>
          <w:rFonts w:ascii="仿宋_GB2312" w:eastAsia="仿宋_GB2312" w:hAnsi="仿宋" w:cs="宋体" w:hint="eastAsia"/>
          <w:kern w:val="0"/>
          <w:sz w:val="32"/>
          <w:szCs w:val="32"/>
          <w:lang w:val="zh-CN"/>
        </w:rPr>
        <w:t>有资产管理，落实“过紧日子”要求，</w:t>
      </w:r>
      <w:r w:rsidRPr="00581C34">
        <w:rPr>
          <w:rFonts w:ascii="仿宋_GB2312" w:eastAsia="仿宋_GB2312" w:hAnsi="仿宋" w:cs="宋体" w:hint="eastAsia"/>
          <w:kern w:val="0"/>
          <w:sz w:val="32"/>
          <w:szCs w:val="32"/>
          <w:lang w:val="zh-CN"/>
        </w:rPr>
        <w:t>合理配置、有效使用资产</w:t>
      </w:r>
      <w:r w:rsidR="00B55CBB" w:rsidRPr="00581C34">
        <w:rPr>
          <w:rFonts w:ascii="仿宋_GB2312" w:eastAsia="仿宋_GB2312" w:hAnsi="仿宋" w:cs="宋体" w:hint="eastAsia"/>
          <w:kern w:val="0"/>
          <w:sz w:val="32"/>
          <w:szCs w:val="32"/>
          <w:lang w:val="zh-CN"/>
        </w:rPr>
        <w:t>，提高资产使用效率。</w:t>
      </w:r>
      <w:r w:rsidR="00892A2C" w:rsidRPr="00581C34">
        <w:rPr>
          <w:rFonts w:ascii="仿宋_GB2312" w:eastAsia="仿宋_GB2312" w:hAnsi="仿宋" w:cs="宋体" w:hint="eastAsia"/>
          <w:kern w:val="0"/>
          <w:sz w:val="32"/>
          <w:szCs w:val="32"/>
          <w:lang w:val="zh-CN"/>
        </w:rPr>
        <w:t>资产购置严格按照年初预算批复执行，符合政府采购的相关规定。年</w:t>
      </w:r>
      <w:proofErr w:type="gramStart"/>
      <w:r w:rsidR="00892A2C" w:rsidRPr="00581C34">
        <w:rPr>
          <w:rFonts w:ascii="仿宋_GB2312" w:eastAsia="仿宋_GB2312" w:hAnsi="仿宋" w:cs="宋体" w:hint="eastAsia"/>
          <w:kern w:val="0"/>
          <w:sz w:val="32"/>
          <w:szCs w:val="32"/>
          <w:lang w:val="zh-CN"/>
        </w:rPr>
        <w:t>末决</w:t>
      </w:r>
      <w:proofErr w:type="gramEnd"/>
      <w:r w:rsidR="00892A2C" w:rsidRPr="00581C34">
        <w:rPr>
          <w:rFonts w:ascii="仿宋_GB2312" w:eastAsia="仿宋_GB2312" w:hAnsi="仿宋" w:cs="宋体" w:hint="eastAsia"/>
          <w:kern w:val="0"/>
          <w:sz w:val="32"/>
          <w:szCs w:val="32"/>
          <w:lang w:val="zh-CN"/>
        </w:rPr>
        <w:t>算时，做到资产管理系统与决算数一致，保证账实相符。</w:t>
      </w:r>
    </w:p>
    <w:p w:rsidR="00EF22FD" w:rsidRPr="00E72910" w:rsidRDefault="00EF22FD" w:rsidP="00EF22FD">
      <w:pPr>
        <w:pBdr>
          <w:bottom w:val="single" w:sz="4" w:space="9" w:color="FFFFFF"/>
        </w:pBdr>
        <w:tabs>
          <w:tab w:val="left" w:pos="1440"/>
        </w:tabs>
        <w:snapToGrid w:val="0"/>
        <w:spacing w:line="600" w:lineRule="exact"/>
        <w:ind w:firstLineChars="200" w:firstLine="640"/>
        <w:rPr>
          <w:rFonts w:ascii="仿宋_GB2312" w:eastAsia="仿宋_GB2312" w:hAnsi="仿宋" w:cs="宋体"/>
          <w:kern w:val="0"/>
          <w:sz w:val="32"/>
          <w:szCs w:val="32"/>
          <w:highlight w:val="lightGray"/>
          <w:lang w:val="zh-CN"/>
        </w:rPr>
      </w:pPr>
      <w:r w:rsidRPr="00E72910">
        <w:rPr>
          <w:rFonts w:ascii="仿宋_GB2312" w:eastAsia="仿宋_GB2312" w:hAnsi="仿宋" w:cs="宋体" w:hint="eastAsia"/>
          <w:kern w:val="0"/>
          <w:sz w:val="32"/>
          <w:szCs w:val="32"/>
          <w:lang w:val="zh-CN"/>
        </w:rPr>
        <w:t>（1）资产总体情况</w:t>
      </w:r>
      <w:r w:rsidR="00E72910">
        <w:rPr>
          <w:rFonts w:ascii="仿宋_GB2312" w:eastAsia="仿宋_GB2312" w:hAnsi="仿宋" w:cs="宋体" w:hint="eastAsia"/>
          <w:kern w:val="0"/>
          <w:sz w:val="32"/>
          <w:szCs w:val="32"/>
          <w:lang w:val="zh-CN"/>
        </w:rPr>
        <w:t xml:space="preserve"> </w:t>
      </w:r>
      <w:r w:rsidR="00E72910" w:rsidRPr="00B2393F">
        <w:rPr>
          <w:rFonts w:ascii="仿宋_GB2312" w:eastAsia="仿宋_GB2312" w:cs="宋体" w:hint="eastAsia"/>
          <w:color w:val="000000"/>
          <w:sz w:val="32"/>
          <w:szCs w:val="32"/>
        </w:rPr>
        <w:t>截至2024年12月31日，我单位资产总额（账面净值，下同）53.02万元，较上年减少4.16%。负债总额46.42万元,较上年增长1.4%。净资产6.60万元,较上年减少30.75%。</w:t>
      </w:r>
    </w:p>
    <w:p w:rsidR="00EF22FD" w:rsidRPr="00E72910" w:rsidRDefault="00EF22FD" w:rsidP="00E72910">
      <w:pPr>
        <w:spacing w:line="520" w:lineRule="exact"/>
        <w:ind w:firstLine="510"/>
        <w:rPr>
          <w:rFonts w:ascii="仿宋_GB2312" w:eastAsia="仿宋_GB2312" w:hAnsi="仿宋" w:cs="宋体"/>
          <w:kern w:val="0"/>
          <w:sz w:val="32"/>
          <w:szCs w:val="32"/>
          <w:highlight w:val="lightGray"/>
        </w:rPr>
      </w:pPr>
      <w:r w:rsidRPr="00E72910">
        <w:rPr>
          <w:rFonts w:ascii="仿宋_GB2312" w:eastAsia="仿宋_GB2312" w:hAnsi="仿宋" w:cs="宋体" w:hint="eastAsia"/>
          <w:kern w:val="0"/>
          <w:sz w:val="32"/>
          <w:szCs w:val="32"/>
          <w:lang w:val="zh-CN"/>
        </w:rPr>
        <w:t>（2）资产构成情况</w:t>
      </w:r>
      <w:r w:rsidR="00E72910">
        <w:rPr>
          <w:rFonts w:ascii="仿宋_GB2312" w:eastAsia="仿宋_GB2312" w:hAnsi="仿宋" w:cs="宋体" w:hint="eastAsia"/>
          <w:kern w:val="0"/>
          <w:sz w:val="32"/>
          <w:szCs w:val="32"/>
          <w:lang w:val="zh-CN"/>
        </w:rPr>
        <w:t xml:space="preserve"> </w:t>
      </w:r>
      <w:r w:rsidR="00E72910" w:rsidRPr="00B2393F">
        <w:rPr>
          <w:rFonts w:ascii="仿宋_GB2312" w:eastAsia="仿宋_GB2312" w:cs="宋体" w:hint="eastAsia"/>
          <w:color w:val="000000"/>
          <w:sz w:val="32"/>
          <w:szCs w:val="32"/>
        </w:rPr>
        <w:t>流动资产46.42万元，较上年增长1.4%，占资产总额87.55%；固定资产6.60万元，较上年增长-30.75%, 占资产总额12.45%。</w:t>
      </w:r>
    </w:p>
    <w:p w:rsidR="00DE0019" w:rsidRPr="000524A9" w:rsidRDefault="00EF22FD" w:rsidP="00A8573D">
      <w:pPr>
        <w:pBdr>
          <w:bottom w:val="single" w:sz="4" w:space="9" w:color="FFFFFF"/>
        </w:pBdr>
        <w:tabs>
          <w:tab w:val="left" w:pos="1440"/>
        </w:tabs>
        <w:snapToGrid w:val="0"/>
        <w:spacing w:line="600" w:lineRule="exact"/>
        <w:ind w:firstLineChars="200" w:firstLine="640"/>
        <w:rPr>
          <w:rFonts w:ascii="仿宋_GB2312" w:eastAsia="仿宋_GB2312" w:hAnsi="仿宋" w:cs="宋体"/>
          <w:kern w:val="0"/>
          <w:sz w:val="32"/>
          <w:szCs w:val="32"/>
          <w:lang w:val="zh-CN"/>
        </w:rPr>
      </w:pPr>
      <w:r w:rsidRPr="000524A9">
        <w:rPr>
          <w:rFonts w:ascii="仿宋_GB2312" w:eastAsia="仿宋_GB2312" w:hAnsi="仿宋" w:cs="宋体" w:hint="eastAsia"/>
          <w:kern w:val="0"/>
          <w:sz w:val="32"/>
          <w:szCs w:val="32"/>
          <w:lang w:val="zh-CN"/>
        </w:rPr>
        <w:t>（3）资产</w:t>
      </w:r>
      <w:r w:rsidR="00BE74D2" w:rsidRPr="000524A9">
        <w:rPr>
          <w:rFonts w:ascii="仿宋_GB2312" w:eastAsia="仿宋_GB2312" w:hAnsi="仿宋" w:cs="宋体" w:hint="eastAsia"/>
          <w:kern w:val="0"/>
          <w:sz w:val="32"/>
          <w:szCs w:val="32"/>
          <w:lang w:val="zh-CN"/>
        </w:rPr>
        <w:t>配</w:t>
      </w:r>
      <w:r w:rsidRPr="000524A9">
        <w:rPr>
          <w:rFonts w:ascii="仿宋_GB2312" w:eastAsia="仿宋_GB2312" w:hAnsi="仿宋" w:cs="宋体" w:hint="eastAsia"/>
          <w:kern w:val="0"/>
          <w:sz w:val="32"/>
          <w:szCs w:val="32"/>
          <w:lang w:val="zh-CN"/>
        </w:rPr>
        <w:t xml:space="preserve">置变动情况 </w:t>
      </w:r>
      <w:r w:rsidR="00BE74D2" w:rsidRPr="000524A9">
        <w:rPr>
          <w:rFonts w:ascii="仿宋_GB2312" w:eastAsia="仿宋_GB2312" w:hAnsi="仿宋" w:cs="宋体" w:hint="eastAsia"/>
          <w:kern w:val="0"/>
          <w:sz w:val="32"/>
          <w:szCs w:val="32"/>
          <w:lang w:val="zh-CN"/>
        </w:rPr>
        <w:t>202</w:t>
      </w:r>
      <w:r w:rsidR="000524A9" w:rsidRPr="000524A9">
        <w:rPr>
          <w:rFonts w:ascii="仿宋_GB2312" w:eastAsia="仿宋_GB2312" w:hAnsi="仿宋" w:cs="宋体" w:hint="eastAsia"/>
          <w:kern w:val="0"/>
          <w:sz w:val="32"/>
          <w:szCs w:val="32"/>
          <w:lang w:val="zh-CN"/>
        </w:rPr>
        <w:t>4</w:t>
      </w:r>
      <w:r w:rsidR="00BE74D2" w:rsidRPr="000524A9">
        <w:rPr>
          <w:rFonts w:ascii="仿宋_GB2312" w:eastAsia="仿宋_GB2312" w:hAnsi="仿宋" w:cs="宋体" w:hint="eastAsia"/>
          <w:kern w:val="0"/>
          <w:sz w:val="32"/>
          <w:szCs w:val="32"/>
          <w:lang w:val="zh-CN"/>
        </w:rPr>
        <w:t>年度，我单位配置固定资产</w:t>
      </w:r>
      <w:r w:rsidR="000524A9" w:rsidRPr="000524A9">
        <w:rPr>
          <w:rFonts w:ascii="仿宋_GB2312" w:eastAsia="仿宋_GB2312" w:hAnsi="仿宋" w:cs="宋体" w:hint="eastAsia"/>
          <w:kern w:val="0"/>
          <w:sz w:val="32"/>
          <w:szCs w:val="32"/>
          <w:lang w:val="zh-CN"/>
        </w:rPr>
        <w:t>0</w:t>
      </w:r>
      <w:r w:rsidR="00BE74D2" w:rsidRPr="000524A9">
        <w:rPr>
          <w:rFonts w:ascii="仿宋_GB2312" w:eastAsia="仿宋_GB2312" w:hAnsi="仿宋" w:cs="宋体" w:hint="eastAsia"/>
          <w:kern w:val="0"/>
          <w:sz w:val="32"/>
          <w:szCs w:val="32"/>
          <w:lang w:val="zh-CN"/>
        </w:rPr>
        <w:t>万元。</w:t>
      </w:r>
    </w:p>
    <w:p w:rsidR="00985CAA" w:rsidRDefault="00DE0019" w:rsidP="00985CAA">
      <w:pPr>
        <w:pBdr>
          <w:bottom w:val="single" w:sz="4" w:space="31" w:color="FFFFFF"/>
        </w:pBdr>
        <w:tabs>
          <w:tab w:val="left" w:pos="1440"/>
        </w:tabs>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（三）绩效</w:t>
      </w:r>
      <w:r>
        <w:rPr>
          <w:rFonts w:ascii="楷体_GB2312" w:eastAsia="楷体_GB2312"/>
          <w:sz w:val="32"/>
          <w:szCs w:val="32"/>
        </w:rPr>
        <w:t>管理</w:t>
      </w:r>
      <w:r w:rsidR="00F45D2C">
        <w:rPr>
          <w:rFonts w:ascii="楷体_GB2312" w:eastAsia="楷体_GB2312" w:hint="eastAsia"/>
          <w:sz w:val="32"/>
          <w:szCs w:val="32"/>
        </w:rPr>
        <w:t xml:space="preserve"> </w:t>
      </w:r>
    </w:p>
    <w:p w:rsidR="00A8573D" w:rsidRPr="00847E51" w:rsidRDefault="00847E51" w:rsidP="00985CAA">
      <w:pPr>
        <w:pBdr>
          <w:bottom w:val="single" w:sz="4" w:space="31" w:color="FFFFFF"/>
        </w:pBdr>
        <w:tabs>
          <w:tab w:val="left" w:pos="1440"/>
        </w:tabs>
        <w:snapToGrid w:val="0"/>
        <w:spacing w:line="560" w:lineRule="exact"/>
        <w:ind w:firstLineChars="200" w:firstLine="640"/>
        <w:rPr>
          <w:rFonts w:ascii="仿宋_GB2312" w:eastAsia="仿宋_GB2312" w:hAnsi="仿宋" w:cs="宋体"/>
          <w:kern w:val="0"/>
          <w:sz w:val="32"/>
          <w:szCs w:val="32"/>
        </w:rPr>
      </w:pPr>
      <w:r w:rsidRPr="00700862">
        <w:rPr>
          <w:rFonts w:ascii="仿宋_GB2312" w:eastAsia="仿宋_GB2312" w:hAnsi="仿宋" w:cs="仿宋_GB2312" w:hint="eastAsia"/>
          <w:sz w:val="32"/>
          <w:szCs w:val="32"/>
        </w:rPr>
        <w:t>绩效管理方面，单位高度重视部门支出绩效工作，成立西城工商联绩效管理工作小组，具体负责组织绩效管理的实施。按照预算绩效管理有关要求，科学编制项目预算，细化项目内容，规范绩效目标填报，确保项目成果符合项目绩效目标，为实施绩效管理提供了保证。为做好预算绩效管理工作，强化支出责任，建立科学、合理的财政支出绩效跟踪机</w:t>
      </w:r>
      <w:r w:rsidRPr="00700862">
        <w:rPr>
          <w:rFonts w:ascii="仿宋_GB2312" w:eastAsia="仿宋_GB2312" w:hAnsi="仿宋" w:cs="仿宋_GB2312" w:hint="eastAsia"/>
          <w:sz w:val="32"/>
          <w:szCs w:val="32"/>
        </w:rPr>
        <w:lastRenderedPageBreak/>
        <w:t>制，</w:t>
      </w:r>
      <w:r w:rsidR="00D90C80" w:rsidRPr="00700862">
        <w:rPr>
          <w:rFonts w:ascii="仿宋_GB2312" w:eastAsia="仿宋_GB2312" w:hAnsi="仿宋" w:cs="仿宋_GB2312" w:hint="eastAsia"/>
          <w:sz w:val="32"/>
          <w:szCs w:val="32"/>
        </w:rPr>
        <w:t>根据《西城区区级财政支出绩效跟踪管理办法》对重点项目加强日常绩效跟踪，及时发现项目预算执行中的问题，及时调整、纠正。</w:t>
      </w:r>
      <w:r w:rsidRPr="00700862">
        <w:rPr>
          <w:rFonts w:ascii="仿宋_GB2312" w:eastAsia="仿宋_GB2312" w:hAnsi="仿宋" w:cs="仿宋_GB2312" w:hint="eastAsia"/>
          <w:sz w:val="32"/>
          <w:szCs w:val="32"/>
        </w:rPr>
        <w:t>同时严格贯彻执行党政机关厉行节约反对浪费条例的要求，进一步控制行政成本，加强对“三公</w:t>
      </w:r>
      <w:r w:rsidRPr="00700862">
        <w:rPr>
          <w:rFonts w:ascii="仿宋_GB2312" w:eastAsia="仿宋_GB2312" w:hAnsi="仿宋" w:cs="仿宋_GB2312"/>
          <w:sz w:val="32"/>
          <w:szCs w:val="32"/>
        </w:rPr>
        <w:t>”</w:t>
      </w:r>
      <w:r w:rsidRPr="00700862">
        <w:rPr>
          <w:rFonts w:ascii="仿宋_GB2312" w:eastAsia="仿宋_GB2312" w:hAnsi="仿宋" w:cs="仿宋_GB2312" w:hint="eastAsia"/>
          <w:sz w:val="32"/>
          <w:szCs w:val="32"/>
        </w:rPr>
        <w:t>经费的支出管理。为规范内部管理、提高财政资金使用效益，根据《北京市西城区财政局关于开展202</w:t>
      </w:r>
      <w:r w:rsidR="00D90C80" w:rsidRPr="00700862">
        <w:rPr>
          <w:rFonts w:ascii="仿宋_GB2312" w:eastAsia="仿宋_GB2312" w:hAnsi="仿宋" w:cs="仿宋_GB2312" w:hint="eastAsia"/>
          <w:sz w:val="32"/>
          <w:szCs w:val="32"/>
        </w:rPr>
        <w:t>5</w:t>
      </w:r>
      <w:r w:rsidRPr="00700862">
        <w:rPr>
          <w:rFonts w:ascii="仿宋_GB2312" w:eastAsia="仿宋_GB2312" w:hAnsi="仿宋" w:cs="仿宋_GB2312" w:hint="eastAsia"/>
          <w:sz w:val="32"/>
          <w:szCs w:val="32"/>
        </w:rPr>
        <w:t>年度财政支出绩效评价工作的通知》要求，开展了北京市西城区工商业联合会202</w:t>
      </w:r>
      <w:r w:rsidR="00D90C80" w:rsidRPr="00700862">
        <w:rPr>
          <w:rFonts w:ascii="仿宋_GB2312" w:eastAsia="仿宋_GB2312" w:hAnsi="仿宋" w:cs="仿宋_GB2312" w:hint="eastAsia"/>
          <w:sz w:val="32"/>
          <w:szCs w:val="32"/>
        </w:rPr>
        <w:t>4</w:t>
      </w:r>
      <w:r w:rsidRPr="00700862">
        <w:rPr>
          <w:rFonts w:ascii="仿宋_GB2312" w:eastAsia="仿宋_GB2312" w:hAnsi="仿宋" w:cs="仿宋_GB2312" w:hint="eastAsia"/>
          <w:sz w:val="32"/>
          <w:szCs w:val="32"/>
        </w:rPr>
        <w:t>年度部门整体支出绩效评价工作，单位全部项目均填报了《项目支出绩效自评表》,并</w:t>
      </w:r>
      <w:proofErr w:type="gramStart"/>
      <w:r w:rsidRPr="00700862">
        <w:rPr>
          <w:rFonts w:ascii="仿宋_GB2312" w:eastAsia="仿宋_GB2312" w:hAnsi="仿宋" w:cs="仿宋_GB2312" w:hint="eastAsia"/>
          <w:sz w:val="32"/>
          <w:szCs w:val="32"/>
        </w:rPr>
        <w:t>选取市</w:t>
      </w:r>
      <w:proofErr w:type="gramEnd"/>
      <w:r w:rsidRPr="00700862">
        <w:rPr>
          <w:rFonts w:ascii="仿宋_GB2312" w:eastAsia="仿宋_GB2312" w:hAnsi="仿宋" w:cs="仿宋_GB2312" w:hint="eastAsia"/>
          <w:sz w:val="32"/>
          <w:szCs w:val="32"/>
        </w:rPr>
        <w:t>对区转移支付项目填写《西城区项目支出绩效报告》，对北京市原工商业者补助一般性转移支付资金项目自评得分98分,绩效级别为优秀。</w:t>
      </w:r>
    </w:p>
    <w:p w:rsidR="00E11596" w:rsidRDefault="00DE0019" w:rsidP="00A8573D">
      <w:pPr>
        <w:pBdr>
          <w:bottom w:val="single" w:sz="4" w:space="31" w:color="FFFFFF"/>
        </w:pBdr>
        <w:tabs>
          <w:tab w:val="left" w:pos="1440"/>
        </w:tabs>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（四）结转结余率</w:t>
      </w:r>
      <w:r w:rsidR="00F45D2C">
        <w:rPr>
          <w:rFonts w:ascii="楷体_GB2312" w:eastAsia="楷体_GB2312" w:hint="eastAsia"/>
          <w:sz w:val="32"/>
          <w:szCs w:val="32"/>
        </w:rPr>
        <w:t xml:space="preserve"> </w:t>
      </w:r>
    </w:p>
    <w:p w:rsidR="00A8573D" w:rsidRDefault="00F45D2C" w:rsidP="00A8573D">
      <w:pPr>
        <w:pBdr>
          <w:bottom w:val="single" w:sz="4" w:space="31" w:color="FFFFFF"/>
        </w:pBdr>
        <w:tabs>
          <w:tab w:val="left" w:pos="1440"/>
        </w:tabs>
        <w:snapToGrid w:val="0"/>
        <w:spacing w:line="600" w:lineRule="exact"/>
        <w:ind w:firstLineChars="200" w:firstLine="640"/>
        <w:rPr>
          <w:rFonts w:ascii="仿宋_GB2312" w:eastAsia="仿宋_GB2312" w:hAnsi="仿宋" w:cs="仿宋"/>
          <w:sz w:val="32"/>
          <w:szCs w:val="32"/>
        </w:rPr>
      </w:pPr>
      <w:r>
        <w:rPr>
          <w:rFonts w:ascii="仿宋_GB2312" w:eastAsia="仿宋_GB2312" w:hAnsi="仿宋" w:hint="eastAsia"/>
          <w:sz w:val="32"/>
          <w:szCs w:val="32"/>
        </w:rPr>
        <w:t>本部门</w:t>
      </w:r>
      <w:r w:rsidRPr="005A5276">
        <w:rPr>
          <w:rFonts w:ascii="仿宋_GB2312" w:eastAsia="仿宋_GB2312" w:hAnsi="仿宋" w:cs="仿宋" w:hint="eastAsia"/>
          <w:sz w:val="32"/>
          <w:szCs w:val="32"/>
        </w:rPr>
        <w:t>20</w:t>
      </w:r>
      <w:r>
        <w:rPr>
          <w:rFonts w:ascii="仿宋_GB2312" w:eastAsia="仿宋_GB2312" w:hAnsi="仿宋" w:cs="仿宋" w:hint="eastAsia"/>
          <w:sz w:val="32"/>
          <w:szCs w:val="32"/>
        </w:rPr>
        <w:t>2</w:t>
      </w:r>
      <w:r w:rsidR="004D6983">
        <w:rPr>
          <w:rFonts w:ascii="仿宋_GB2312" w:eastAsia="仿宋_GB2312" w:hAnsi="仿宋" w:cs="仿宋" w:hint="eastAsia"/>
          <w:sz w:val="32"/>
          <w:szCs w:val="32"/>
        </w:rPr>
        <w:t>4</w:t>
      </w:r>
      <w:r w:rsidRPr="005A5276">
        <w:rPr>
          <w:rFonts w:ascii="仿宋_GB2312" w:eastAsia="仿宋_GB2312" w:hAnsi="仿宋" w:cs="仿宋" w:hint="eastAsia"/>
          <w:sz w:val="32"/>
          <w:szCs w:val="32"/>
        </w:rPr>
        <w:t>年度年末结转和结余</w:t>
      </w:r>
      <w:r>
        <w:rPr>
          <w:rFonts w:ascii="仿宋_GB2312" w:eastAsia="仿宋_GB2312" w:hAnsi="仿宋" w:cs="仿宋" w:hint="eastAsia"/>
          <w:sz w:val="32"/>
          <w:szCs w:val="32"/>
        </w:rPr>
        <w:t>0</w:t>
      </w:r>
      <w:r w:rsidRPr="005A5276">
        <w:rPr>
          <w:rFonts w:ascii="仿宋_GB2312" w:eastAsia="仿宋_GB2312" w:hAnsi="仿宋" w:cs="仿宋" w:hint="eastAsia"/>
          <w:sz w:val="32"/>
          <w:szCs w:val="32"/>
        </w:rPr>
        <w:t>万元。</w:t>
      </w:r>
    </w:p>
    <w:p w:rsidR="00E11596" w:rsidRDefault="00DE0019" w:rsidP="00A8573D">
      <w:pPr>
        <w:pBdr>
          <w:bottom w:val="single" w:sz="4" w:space="31" w:color="FFFFFF"/>
        </w:pBdr>
        <w:tabs>
          <w:tab w:val="left" w:pos="1440"/>
        </w:tabs>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（五）部门</w:t>
      </w:r>
      <w:r>
        <w:rPr>
          <w:rFonts w:ascii="楷体_GB2312" w:eastAsia="楷体_GB2312"/>
          <w:sz w:val="32"/>
          <w:szCs w:val="32"/>
        </w:rPr>
        <w:t>预决算差异率</w:t>
      </w:r>
    </w:p>
    <w:p w:rsidR="00A8573D" w:rsidRPr="00700862" w:rsidRDefault="00E11596" w:rsidP="00A8573D">
      <w:pPr>
        <w:pBdr>
          <w:bottom w:val="single" w:sz="4" w:space="31" w:color="FFFFFF"/>
        </w:pBdr>
        <w:tabs>
          <w:tab w:val="left" w:pos="1440"/>
        </w:tabs>
        <w:snapToGrid w:val="0"/>
        <w:spacing w:line="600" w:lineRule="exact"/>
        <w:ind w:firstLineChars="200" w:firstLine="640"/>
        <w:rPr>
          <w:rFonts w:ascii="仿宋_GB2312" w:eastAsia="仿宋_GB2312" w:hAnsi="仿宋" w:cs="仿宋_GB2312"/>
          <w:sz w:val="32"/>
          <w:szCs w:val="32"/>
        </w:rPr>
      </w:pPr>
      <w:r w:rsidRPr="00700862">
        <w:rPr>
          <w:rFonts w:ascii="仿宋_GB2312" w:eastAsia="仿宋_GB2312" w:hAnsi="仿宋" w:cs="仿宋_GB2312" w:hint="eastAsia"/>
          <w:sz w:val="32"/>
          <w:szCs w:val="32"/>
        </w:rPr>
        <w:t>本部门预算差异率为</w:t>
      </w:r>
      <w:r w:rsidR="00847E51" w:rsidRPr="00700862">
        <w:rPr>
          <w:rFonts w:ascii="仿宋_GB2312" w:eastAsia="仿宋_GB2312" w:hAnsi="仿宋" w:cs="仿宋_GB2312" w:hint="eastAsia"/>
          <w:sz w:val="32"/>
          <w:szCs w:val="32"/>
        </w:rPr>
        <w:t>-3.62</w:t>
      </w:r>
      <w:r w:rsidR="00AE028E" w:rsidRPr="00700862">
        <w:rPr>
          <w:rFonts w:ascii="仿宋_GB2312" w:eastAsia="仿宋_GB2312" w:hAnsi="仿宋" w:cs="仿宋_GB2312" w:hint="eastAsia"/>
          <w:sz w:val="32"/>
          <w:szCs w:val="32"/>
        </w:rPr>
        <w:t>%</w:t>
      </w:r>
      <w:r w:rsidRPr="00700862">
        <w:rPr>
          <w:rFonts w:ascii="仿宋_GB2312" w:eastAsia="仿宋_GB2312" w:hAnsi="仿宋" w:cs="仿宋_GB2312" w:hint="eastAsia"/>
          <w:sz w:val="32"/>
          <w:szCs w:val="32"/>
        </w:rPr>
        <w:t>，</w:t>
      </w:r>
      <w:r w:rsidR="00BA22A6" w:rsidRPr="00700862">
        <w:rPr>
          <w:rFonts w:ascii="仿宋_GB2312" w:eastAsia="仿宋_GB2312" w:hAnsi="仿宋" w:cs="仿宋_GB2312" w:hint="eastAsia"/>
          <w:sz w:val="32"/>
          <w:szCs w:val="32"/>
        </w:rPr>
        <w:t>主要是</w:t>
      </w:r>
      <w:r w:rsidR="00847E51" w:rsidRPr="00700862">
        <w:rPr>
          <w:rFonts w:ascii="仿宋_GB2312" w:eastAsia="仿宋_GB2312" w:hAnsi="仿宋" w:cs="仿宋_GB2312" w:hint="eastAsia"/>
          <w:sz w:val="32"/>
          <w:szCs w:val="32"/>
        </w:rPr>
        <w:t>因深入贯彻落实习惯过紧日子的要求,压减项目支出</w:t>
      </w:r>
      <w:r w:rsidR="00700862">
        <w:rPr>
          <w:rFonts w:ascii="仿宋_GB2312" w:eastAsia="仿宋_GB2312" w:hAnsi="仿宋" w:cs="仿宋_GB2312" w:hint="eastAsia"/>
          <w:sz w:val="32"/>
          <w:szCs w:val="32"/>
        </w:rPr>
        <w:t>“</w:t>
      </w:r>
      <w:r w:rsidR="00847E51" w:rsidRPr="00700862">
        <w:rPr>
          <w:rFonts w:ascii="仿宋_GB2312" w:eastAsia="仿宋_GB2312" w:hAnsi="仿宋" w:cs="仿宋_GB2312" w:hint="eastAsia"/>
          <w:sz w:val="32"/>
          <w:szCs w:val="32"/>
        </w:rPr>
        <w:t>理想信念教育</w:t>
      </w:r>
      <w:r w:rsidR="00847E51" w:rsidRPr="00700862">
        <w:rPr>
          <w:rFonts w:ascii="仿宋_GB2312" w:eastAsia="仿宋_GB2312" w:hAnsi="仿宋" w:cs="仿宋_GB2312"/>
          <w:sz w:val="32"/>
          <w:szCs w:val="32"/>
        </w:rPr>
        <w:t>—</w:t>
      </w:r>
      <w:r w:rsidR="00847E51" w:rsidRPr="00700862">
        <w:rPr>
          <w:rFonts w:ascii="仿宋_GB2312" w:eastAsia="仿宋_GB2312" w:hAnsi="仿宋" w:cs="仿宋_GB2312" w:hint="eastAsia"/>
          <w:sz w:val="32"/>
          <w:szCs w:val="32"/>
        </w:rPr>
        <w:t>—太行干部学院培训费</w:t>
      </w:r>
      <w:r w:rsidR="00700862">
        <w:rPr>
          <w:rFonts w:ascii="仿宋_GB2312" w:eastAsia="仿宋_GB2312" w:hAnsi="仿宋" w:cs="仿宋_GB2312" w:hint="eastAsia"/>
          <w:sz w:val="32"/>
          <w:szCs w:val="32"/>
        </w:rPr>
        <w:t>”</w:t>
      </w:r>
      <w:r w:rsidR="00847E51" w:rsidRPr="00700862">
        <w:rPr>
          <w:rFonts w:ascii="仿宋_GB2312" w:eastAsia="仿宋_GB2312" w:hAnsi="仿宋" w:cs="仿宋_GB2312" w:hint="eastAsia"/>
          <w:sz w:val="32"/>
          <w:szCs w:val="32"/>
        </w:rPr>
        <w:t>9.72万元、</w:t>
      </w:r>
      <w:r w:rsidR="00700862">
        <w:rPr>
          <w:rFonts w:ascii="仿宋_GB2312" w:eastAsia="仿宋_GB2312" w:hAnsi="仿宋" w:cs="仿宋_GB2312" w:hint="eastAsia"/>
          <w:sz w:val="32"/>
          <w:szCs w:val="32"/>
        </w:rPr>
        <w:t>“</w:t>
      </w:r>
      <w:r w:rsidR="00847E51" w:rsidRPr="00700862">
        <w:rPr>
          <w:rFonts w:ascii="仿宋_GB2312" w:eastAsia="仿宋_GB2312" w:hAnsi="仿宋" w:cs="仿宋_GB2312" w:hint="eastAsia"/>
          <w:sz w:val="32"/>
          <w:szCs w:val="32"/>
        </w:rPr>
        <w:t>组织基层商会外出交流考察活动经费</w:t>
      </w:r>
      <w:r w:rsidR="00700862">
        <w:rPr>
          <w:rFonts w:ascii="仿宋_GB2312" w:eastAsia="仿宋_GB2312" w:hAnsi="仿宋" w:cs="仿宋_GB2312" w:hint="eastAsia"/>
          <w:sz w:val="32"/>
          <w:szCs w:val="32"/>
        </w:rPr>
        <w:t>”</w:t>
      </w:r>
      <w:r w:rsidR="00847E51" w:rsidRPr="00700862">
        <w:rPr>
          <w:rFonts w:ascii="仿宋_GB2312" w:eastAsia="仿宋_GB2312" w:hAnsi="仿宋" w:cs="仿宋_GB2312" w:hint="eastAsia"/>
          <w:sz w:val="32"/>
          <w:szCs w:val="32"/>
        </w:rPr>
        <w:t>5万元、</w:t>
      </w:r>
      <w:r w:rsidR="00700862">
        <w:rPr>
          <w:rFonts w:ascii="仿宋_GB2312" w:eastAsia="仿宋_GB2312" w:hAnsi="仿宋" w:cs="仿宋_GB2312" w:hint="eastAsia"/>
          <w:sz w:val="32"/>
          <w:szCs w:val="32"/>
        </w:rPr>
        <w:t>“</w:t>
      </w:r>
      <w:r w:rsidR="00847E51" w:rsidRPr="00700862">
        <w:rPr>
          <w:rFonts w:ascii="仿宋_GB2312" w:eastAsia="仿宋_GB2312" w:hAnsi="仿宋" w:cs="仿宋_GB2312" w:hint="eastAsia"/>
          <w:sz w:val="32"/>
          <w:szCs w:val="32"/>
        </w:rPr>
        <w:t>预留机动费</w:t>
      </w:r>
      <w:r w:rsidR="00700862">
        <w:rPr>
          <w:rFonts w:ascii="仿宋_GB2312" w:eastAsia="仿宋_GB2312" w:hAnsi="仿宋" w:cs="仿宋_GB2312" w:hint="eastAsia"/>
          <w:sz w:val="32"/>
          <w:szCs w:val="32"/>
        </w:rPr>
        <w:t>”</w:t>
      </w:r>
      <w:r w:rsidR="00847E51" w:rsidRPr="00700862">
        <w:rPr>
          <w:rFonts w:ascii="仿宋_GB2312" w:eastAsia="仿宋_GB2312" w:hAnsi="仿宋" w:cs="仿宋_GB2312" w:hint="eastAsia"/>
          <w:sz w:val="32"/>
          <w:szCs w:val="32"/>
        </w:rPr>
        <w:t>5.91万元等。</w:t>
      </w:r>
    </w:p>
    <w:p w:rsidR="00A8573D" w:rsidRDefault="00DE0019" w:rsidP="00A8573D">
      <w:pPr>
        <w:pBdr>
          <w:bottom w:val="single" w:sz="4" w:space="31" w:color="FFFFFF"/>
        </w:pBdr>
        <w:tabs>
          <w:tab w:val="left" w:pos="1440"/>
        </w:tabs>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A8573D" w:rsidRDefault="00DE0019" w:rsidP="00A8573D">
      <w:pPr>
        <w:pBdr>
          <w:bottom w:val="single" w:sz="4" w:space="31" w:color="FFFFFF"/>
        </w:pBdr>
        <w:tabs>
          <w:tab w:val="left" w:pos="1440"/>
        </w:tabs>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rsidR="00A8573D" w:rsidRPr="00581C34" w:rsidRDefault="007B67AB" w:rsidP="00A8573D">
      <w:pPr>
        <w:pBdr>
          <w:bottom w:val="single" w:sz="4" w:space="31" w:color="FFFFFF"/>
        </w:pBdr>
        <w:tabs>
          <w:tab w:val="left" w:pos="1440"/>
        </w:tabs>
        <w:snapToGrid w:val="0"/>
        <w:spacing w:line="600" w:lineRule="exact"/>
        <w:ind w:firstLineChars="200" w:firstLine="640"/>
        <w:rPr>
          <w:rFonts w:ascii="仿宋_GB2312" w:eastAsia="仿宋_GB2312" w:hAnsi="宋体" w:cs="宋体"/>
          <w:color w:val="000000"/>
          <w:kern w:val="0"/>
          <w:sz w:val="32"/>
          <w:szCs w:val="32"/>
        </w:rPr>
      </w:pPr>
      <w:r w:rsidRPr="00581C34">
        <w:rPr>
          <w:rFonts w:ascii="仿宋_GB2312" w:eastAsia="仿宋_GB2312" w:hAnsi="宋体" w:cs="宋体" w:hint="eastAsia"/>
          <w:color w:val="000000"/>
          <w:kern w:val="0"/>
          <w:sz w:val="32"/>
          <w:szCs w:val="32"/>
        </w:rPr>
        <w:t>根据《北京市西城区财政局关于开展202</w:t>
      </w:r>
      <w:r w:rsidR="00700862">
        <w:rPr>
          <w:rFonts w:ascii="仿宋_GB2312" w:eastAsia="仿宋_GB2312" w:hAnsi="宋体" w:cs="宋体" w:hint="eastAsia"/>
          <w:color w:val="000000"/>
          <w:kern w:val="0"/>
          <w:sz w:val="32"/>
          <w:szCs w:val="32"/>
        </w:rPr>
        <w:t>5</w:t>
      </w:r>
      <w:r w:rsidRPr="00581C34">
        <w:rPr>
          <w:rFonts w:ascii="仿宋_GB2312" w:eastAsia="仿宋_GB2312" w:hAnsi="宋体" w:cs="宋体" w:hint="eastAsia"/>
          <w:color w:val="000000"/>
          <w:kern w:val="0"/>
          <w:sz w:val="32"/>
          <w:szCs w:val="32"/>
        </w:rPr>
        <w:t>年度财政支出绩效评价工作的通知》要求，我</w:t>
      </w:r>
      <w:r w:rsidR="00B467B7" w:rsidRPr="00581C34">
        <w:rPr>
          <w:rFonts w:ascii="仿宋_GB2312" w:eastAsia="仿宋_GB2312" w:hAnsi="宋体" w:cs="宋体" w:hint="eastAsia"/>
          <w:color w:val="000000"/>
          <w:kern w:val="0"/>
          <w:sz w:val="32"/>
          <w:szCs w:val="32"/>
        </w:rPr>
        <w:t>单位</w:t>
      </w:r>
      <w:r w:rsidRPr="00581C34">
        <w:rPr>
          <w:rFonts w:ascii="仿宋_GB2312" w:eastAsia="仿宋_GB2312" w:hAnsi="宋体" w:cs="宋体" w:hint="eastAsia"/>
          <w:color w:val="000000"/>
          <w:kern w:val="0"/>
          <w:sz w:val="32"/>
          <w:szCs w:val="32"/>
        </w:rPr>
        <w:t>开展了</w:t>
      </w:r>
      <w:r w:rsidR="00B467B7" w:rsidRPr="00581C34">
        <w:rPr>
          <w:rFonts w:ascii="仿宋_GB2312" w:eastAsia="仿宋_GB2312" w:hAnsi="宋体" w:cs="宋体" w:hint="eastAsia"/>
          <w:color w:val="000000"/>
          <w:kern w:val="0"/>
          <w:sz w:val="32"/>
          <w:szCs w:val="32"/>
        </w:rPr>
        <w:t>202</w:t>
      </w:r>
      <w:r w:rsidR="00700862">
        <w:rPr>
          <w:rFonts w:ascii="仿宋_GB2312" w:eastAsia="仿宋_GB2312" w:hAnsi="宋体" w:cs="宋体" w:hint="eastAsia"/>
          <w:color w:val="000000"/>
          <w:kern w:val="0"/>
          <w:sz w:val="32"/>
          <w:szCs w:val="32"/>
        </w:rPr>
        <w:t>4</w:t>
      </w:r>
      <w:r w:rsidR="00B467B7" w:rsidRPr="00581C34">
        <w:rPr>
          <w:rFonts w:ascii="仿宋_GB2312" w:eastAsia="仿宋_GB2312" w:hAnsi="宋体" w:cs="宋体" w:hint="eastAsia"/>
          <w:color w:val="000000"/>
          <w:kern w:val="0"/>
          <w:sz w:val="32"/>
          <w:szCs w:val="32"/>
        </w:rPr>
        <w:t>年度部门整体</w:t>
      </w:r>
      <w:r w:rsidRPr="00581C34">
        <w:rPr>
          <w:rFonts w:ascii="仿宋_GB2312" w:eastAsia="仿宋_GB2312" w:hAnsi="宋体" w:cs="宋体" w:hint="eastAsia"/>
          <w:color w:val="000000"/>
          <w:kern w:val="0"/>
          <w:sz w:val="32"/>
          <w:szCs w:val="32"/>
        </w:rPr>
        <w:t>单位自评，</w:t>
      </w:r>
      <w:r w:rsidR="00414187" w:rsidRPr="00581C34">
        <w:rPr>
          <w:rFonts w:ascii="仿宋_GB2312" w:eastAsia="仿宋_GB2312" w:hAnsi="宋体" w:cs="宋体" w:hint="eastAsia"/>
          <w:color w:val="000000"/>
          <w:kern w:val="0"/>
          <w:sz w:val="32"/>
          <w:szCs w:val="32"/>
        </w:rPr>
        <w:t>部门整体</w:t>
      </w:r>
      <w:r w:rsidR="00841419">
        <w:rPr>
          <w:rFonts w:ascii="仿宋_GB2312" w:eastAsia="仿宋_GB2312" w:hAnsi="宋体" w:cs="宋体" w:hint="eastAsia"/>
          <w:color w:val="000000"/>
          <w:kern w:val="0"/>
          <w:sz w:val="32"/>
          <w:szCs w:val="32"/>
        </w:rPr>
        <w:t>支出</w:t>
      </w:r>
      <w:r w:rsidR="00414187" w:rsidRPr="00581C34">
        <w:rPr>
          <w:rFonts w:ascii="仿宋_GB2312" w:eastAsia="仿宋_GB2312" w:hAnsi="宋体" w:cs="宋体" w:hint="eastAsia"/>
          <w:color w:val="000000"/>
          <w:kern w:val="0"/>
          <w:sz w:val="32"/>
          <w:szCs w:val="32"/>
        </w:rPr>
        <w:t>绩效自评</w:t>
      </w:r>
      <w:r w:rsidR="00841419">
        <w:rPr>
          <w:rFonts w:ascii="仿宋_GB2312" w:eastAsia="仿宋_GB2312" w:hAnsi="宋体" w:cs="宋体" w:hint="eastAsia"/>
          <w:color w:val="000000"/>
          <w:kern w:val="0"/>
          <w:sz w:val="32"/>
          <w:szCs w:val="32"/>
        </w:rPr>
        <w:t>得分</w:t>
      </w:r>
      <w:r w:rsidR="005326C4">
        <w:rPr>
          <w:rFonts w:ascii="仿宋_GB2312" w:eastAsia="仿宋_GB2312" w:hAnsi="宋体" w:cs="宋体" w:hint="eastAsia"/>
          <w:color w:val="000000"/>
          <w:kern w:val="0"/>
          <w:sz w:val="32"/>
          <w:szCs w:val="32"/>
        </w:rPr>
        <w:t>96</w:t>
      </w:r>
      <w:r w:rsidR="00841419">
        <w:rPr>
          <w:rFonts w:ascii="仿宋_GB2312" w:eastAsia="仿宋_GB2312" w:hAnsi="宋体" w:cs="宋体" w:hint="eastAsia"/>
          <w:color w:val="000000"/>
          <w:kern w:val="0"/>
          <w:sz w:val="32"/>
          <w:szCs w:val="32"/>
        </w:rPr>
        <w:t>分</w:t>
      </w:r>
      <w:r w:rsidR="00414187" w:rsidRPr="00581C34">
        <w:rPr>
          <w:rFonts w:ascii="仿宋_GB2312" w:eastAsia="仿宋_GB2312" w:hAnsi="宋体" w:cs="宋体" w:hint="eastAsia"/>
          <w:color w:val="000000"/>
          <w:kern w:val="0"/>
          <w:sz w:val="32"/>
          <w:szCs w:val="32"/>
        </w:rPr>
        <w:t>，绩效</w:t>
      </w:r>
      <w:r w:rsidR="00414187" w:rsidRPr="00581C34">
        <w:rPr>
          <w:rFonts w:ascii="仿宋_GB2312" w:eastAsia="仿宋_GB2312" w:hAnsi="宋体" w:cs="宋体" w:hint="eastAsia"/>
          <w:color w:val="000000"/>
          <w:kern w:val="0"/>
          <w:sz w:val="32"/>
          <w:szCs w:val="32"/>
        </w:rPr>
        <w:lastRenderedPageBreak/>
        <w:t>评价等级为“</w:t>
      </w:r>
      <w:r w:rsidR="00700862">
        <w:rPr>
          <w:rFonts w:ascii="仿宋_GB2312" w:eastAsia="仿宋_GB2312" w:hAnsi="宋体" w:cs="宋体" w:hint="eastAsia"/>
          <w:color w:val="000000"/>
          <w:kern w:val="0"/>
          <w:sz w:val="32"/>
          <w:szCs w:val="32"/>
        </w:rPr>
        <w:t>优秀</w:t>
      </w:r>
      <w:r w:rsidR="00414187" w:rsidRPr="00581C34">
        <w:rPr>
          <w:rFonts w:ascii="仿宋_GB2312" w:eastAsia="仿宋_GB2312" w:hAnsi="宋体" w:cs="宋体" w:hint="eastAsia"/>
          <w:color w:val="000000"/>
          <w:kern w:val="0"/>
          <w:sz w:val="32"/>
          <w:szCs w:val="32"/>
        </w:rPr>
        <w:t>”。</w:t>
      </w:r>
    </w:p>
    <w:p w:rsidR="0036023B" w:rsidRDefault="00DE0019" w:rsidP="0036023B">
      <w:pPr>
        <w:pBdr>
          <w:bottom w:val="single" w:sz="4" w:space="31" w:color="FFFFFF"/>
        </w:pBdr>
        <w:tabs>
          <w:tab w:val="left" w:pos="1440"/>
        </w:tabs>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（二）存在的问题及原因分析</w:t>
      </w:r>
    </w:p>
    <w:p w:rsidR="00700862" w:rsidRPr="00985CAA" w:rsidRDefault="00C63355" w:rsidP="00423839">
      <w:pPr>
        <w:pBdr>
          <w:bottom w:val="single" w:sz="4" w:space="31" w:color="FFFFFF"/>
        </w:pBdr>
        <w:tabs>
          <w:tab w:val="left" w:pos="1440"/>
        </w:tabs>
        <w:snapToGrid w:val="0"/>
        <w:spacing w:line="600" w:lineRule="exact"/>
        <w:ind w:firstLineChars="200" w:firstLine="640"/>
        <w:rPr>
          <w:rFonts w:ascii="仿宋_GB2312" w:eastAsia="仿宋_GB2312" w:hAnsi="宋体" w:cs="宋体"/>
          <w:color w:val="000000"/>
          <w:kern w:val="0"/>
          <w:sz w:val="32"/>
          <w:szCs w:val="32"/>
        </w:rPr>
      </w:pPr>
      <w:r w:rsidRPr="00581C34">
        <w:rPr>
          <w:rFonts w:ascii="仿宋_GB2312" w:eastAsia="仿宋_GB2312" w:hAnsi="宋体" w:cs="宋体" w:hint="eastAsia"/>
          <w:color w:val="000000"/>
          <w:kern w:val="0"/>
          <w:sz w:val="32"/>
          <w:szCs w:val="32"/>
        </w:rPr>
        <w:t>1、</w:t>
      </w:r>
      <w:r w:rsidR="00ED4D2A" w:rsidRPr="00581C34">
        <w:rPr>
          <w:rFonts w:ascii="仿宋_GB2312" w:eastAsia="仿宋_GB2312" w:hAnsi="宋体" w:cs="宋体" w:hint="eastAsia"/>
          <w:color w:val="000000"/>
          <w:kern w:val="0"/>
          <w:sz w:val="32"/>
          <w:szCs w:val="32"/>
        </w:rPr>
        <w:t>在202</w:t>
      </w:r>
      <w:r w:rsidR="00700862">
        <w:rPr>
          <w:rFonts w:ascii="仿宋_GB2312" w:eastAsia="仿宋_GB2312" w:hAnsi="宋体" w:cs="宋体" w:hint="eastAsia"/>
          <w:color w:val="000000"/>
          <w:kern w:val="0"/>
          <w:sz w:val="32"/>
          <w:szCs w:val="32"/>
        </w:rPr>
        <w:t>4</w:t>
      </w:r>
      <w:r w:rsidR="00ED4D2A" w:rsidRPr="00581C34">
        <w:rPr>
          <w:rFonts w:ascii="仿宋_GB2312" w:eastAsia="仿宋_GB2312" w:hAnsi="宋体" w:cs="宋体" w:hint="eastAsia"/>
          <w:color w:val="000000"/>
          <w:kern w:val="0"/>
          <w:sz w:val="32"/>
          <w:szCs w:val="32"/>
        </w:rPr>
        <w:t>年</w:t>
      </w:r>
      <w:r w:rsidR="00392F23" w:rsidRPr="00581C34">
        <w:rPr>
          <w:rFonts w:ascii="仿宋_GB2312" w:eastAsia="仿宋_GB2312" w:hAnsi="宋体" w:cs="宋体" w:hint="eastAsia"/>
          <w:color w:val="000000"/>
          <w:kern w:val="0"/>
          <w:sz w:val="32"/>
          <w:szCs w:val="32"/>
        </w:rPr>
        <w:t>度部门整体</w:t>
      </w:r>
      <w:r w:rsidR="00ED4D2A" w:rsidRPr="00581C34">
        <w:rPr>
          <w:rFonts w:ascii="仿宋_GB2312" w:eastAsia="仿宋_GB2312" w:hAnsi="宋体" w:cs="宋体" w:hint="eastAsia"/>
          <w:color w:val="000000"/>
          <w:kern w:val="0"/>
          <w:sz w:val="32"/>
          <w:szCs w:val="32"/>
        </w:rPr>
        <w:t>绩效自评中，</w:t>
      </w:r>
      <w:r w:rsidR="005C36A4" w:rsidRPr="00985CAA">
        <w:rPr>
          <w:rFonts w:ascii="仿宋_GB2312" w:eastAsia="仿宋_GB2312" w:hAnsi="宋体" w:cs="宋体" w:hint="eastAsia"/>
          <w:color w:val="000000"/>
          <w:kern w:val="0"/>
          <w:sz w:val="32"/>
          <w:szCs w:val="32"/>
        </w:rPr>
        <w:t>专委会活动经费</w:t>
      </w:r>
      <w:r w:rsidR="00ED4D2A" w:rsidRPr="00985CAA">
        <w:rPr>
          <w:rFonts w:ascii="仿宋_GB2312" w:eastAsia="仿宋_GB2312" w:hAnsi="宋体" w:cs="宋体" w:hint="eastAsia"/>
          <w:color w:val="000000"/>
          <w:kern w:val="0"/>
          <w:sz w:val="32"/>
          <w:szCs w:val="32"/>
        </w:rPr>
        <w:t>年初安排预算项目执行率低</w:t>
      </w:r>
      <w:r w:rsidR="005C36A4" w:rsidRPr="00985CAA">
        <w:rPr>
          <w:rFonts w:ascii="仿宋_GB2312" w:eastAsia="仿宋_GB2312" w:hAnsi="宋体" w:cs="宋体" w:hint="eastAsia"/>
          <w:color w:val="000000"/>
          <w:kern w:val="0"/>
          <w:sz w:val="32"/>
          <w:szCs w:val="32"/>
        </w:rPr>
        <w:t>，导致项目实际情况与绩效目标偏差的主要原因是个别专委会发挥作用不充分，在今后工作中应进行调整。</w:t>
      </w:r>
    </w:p>
    <w:p w:rsidR="00A8573D" w:rsidRPr="00581C34" w:rsidRDefault="00C63355" w:rsidP="0036023B">
      <w:pPr>
        <w:pBdr>
          <w:bottom w:val="single" w:sz="4" w:space="31" w:color="FFFFFF"/>
        </w:pBdr>
        <w:tabs>
          <w:tab w:val="left" w:pos="1440"/>
        </w:tabs>
        <w:snapToGrid w:val="0"/>
        <w:spacing w:line="600" w:lineRule="exact"/>
        <w:ind w:firstLineChars="200" w:firstLine="640"/>
        <w:rPr>
          <w:rFonts w:ascii="仿宋_GB2312" w:eastAsia="仿宋_GB2312" w:hAnsi="宋体" w:cs="宋体"/>
          <w:color w:val="000000"/>
          <w:kern w:val="0"/>
          <w:sz w:val="32"/>
          <w:szCs w:val="32"/>
        </w:rPr>
      </w:pPr>
      <w:r w:rsidRPr="00581C34">
        <w:rPr>
          <w:rFonts w:ascii="仿宋_GB2312" w:eastAsia="仿宋_GB2312" w:hAnsi="仿宋" w:cs="仿宋_GB2312" w:hint="eastAsia"/>
          <w:sz w:val="32"/>
          <w:szCs w:val="32"/>
        </w:rPr>
        <w:t>2、在绩效跟踪过程中，项目执行情况完成不够理想，主要原因是：部分项目经费需根据工作实际需要完成支付，从而影响了总体支出进度，例如</w:t>
      </w:r>
      <w:r w:rsidR="00985CAA" w:rsidRPr="00581C34">
        <w:rPr>
          <w:rFonts w:ascii="仿宋_GB2312" w:eastAsia="仿宋_GB2312" w:hAnsi="仿宋" w:cs="仿宋_GB2312" w:hint="eastAsia"/>
          <w:sz w:val="32"/>
          <w:szCs w:val="32"/>
        </w:rPr>
        <w:t xml:space="preserve"> “</w:t>
      </w:r>
      <w:r w:rsidR="00985CAA" w:rsidRPr="00E72910">
        <w:rPr>
          <w:rFonts w:ascii="仿宋_GB2312" w:eastAsia="仿宋_GB2312" w:hAnsi="仿宋" w:cs="仿宋_GB2312" w:hint="eastAsia"/>
          <w:sz w:val="32"/>
          <w:szCs w:val="32"/>
        </w:rPr>
        <w:t>青年企业家异地培训费</w:t>
      </w:r>
      <w:r w:rsidR="00985CAA" w:rsidRPr="00581C34">
        <w:rPr>
          <w:rFonts w:ascii="仿宋_GB2312" w:eastAsia="仿宋_GB2312" w:hAnsi="仿宋" w:cs="仿宋_GB2312" w:hint="eastAsia"/>
          <w:sz w:val="32"/>
          <w:szCs w:val="32"/>
        </w:rPr>
        <w:t>”</w:t>
      </w:r>
      <w:r w:rsidR="00985CAA" w:rsidRPr="00985CAA">
        <w:rPr>
          <w:rFonts w:ascii="仿宋_GB2312" w:eastAsia="仿宋_GB2312" w:hAnsi="仿宋" w:cs="仿宋_GB2312" w:hint="eastAsia"/>
          <w:sz w:val="32"/>
          <w:szCs w:val="32"/>
        </w:rPr>
        <w:t xml:space="preserve"> </w:t>
      </w:r>
      <w:r w:rsidR="00985CAA" w:rsidRPr="00581C34">
        <w:rPr>
          <w:rFonts w:ascii="仿宋_GB2312" w:eastAsia="仿宋_GB2312" w:hAnsi="仿宋" w:cs="仿宋_GB2312" w:hint="eastAsia"/>
          <w:sz w:val="32"/>
          <w:szCs w:val="32"/>
        </w:rPr>
        <w:t>、</w:t>
      </w:r>
      <w:r w:rsidRPr="00581C34">
        <w:rPr>
          <w:rFonts w:ascii="仿宋_GB2312" w:eastAsia="仿宋_GB2312" w:hAnsi="仿宋" w:cs="仿宋_GB2312" w:hint="eastAsia"/>
          <w:sz w:val="32"/>
          <w:szCs w:val="32"/>
        </w:rPr>
        <w:t>“原工商业者及遗属补贴经费”等。</w:t>
      </w:r>
    </w:p>
    <w:p w:rsidR="00BA22A6" w:rsidRDefault="00DE0019" w:rsidP="00BA22A6">
      <w:pPr>
        <w:pBdr>
          <w:bottom w:val="single" w:sz="4" w:space="31" w:color="FFFFFF"/>
        </w:pBdr>
        <w:tabs>
          <w:tab w:val="left" w:pos="1440"/>
        </w:tabs>
        <w:snapToGrid w:val="0"/>
        <w:spacing w:line="600" w:lineRule="exact"/>
        <w:ind w:firstLineChars="200" w:firstLine="640"/>
        <w:rPr>
          <w:rFonts w:ascii="仿宋_GB2312" w:eastAsia="仿宋_GB2312" w:hAnsi="宋体" w:cs="宋体"/>
          <w:color w:val="000000"/>
          <w:kern w:val="0"/>
          <w:sz w:val="32"/>
          <w:szCs w:val="32"/>
        </w:rPr>
      </w:pPr>
      <w:r>
        <w:rPr>
          <w:rFonts w:ascii="黑体" w:eastAsia="黑体" w:hAnsi="黑体" w:cs="宋体" w:hint="eastAsia"/>
          <w:color w:val="000000"/>
          <w:kern w:val="0"/>
          <w:sz w:val="32"/>
          <w:szCs w:val="32"/>
        </w:rPr>
        <w:t>六、措施建议</w:t>
      </w:r>
    </w:p>
    <w:p w:rsidR="0036023B" w:rsidRDefault="00C63355" w:rsidP="0036023B">
      <w:pPr>
        <w:pBdr>
          <w:bottom w:val="single" w:sz="4" w:space="31" w:color="FFFFFF"/>
        </w:pBdr>
        <w:tabs>
          <w:tab w:val="left" w:pos="1440"/>
        </w:tabs>
        <w:snapToGrid w:val="0"/>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BA22A6">
        <w:rPr>
          <w:rFonts w:ascii="仿宋_GB2312" w:eastAsia="仿宋_GB2312" w:hAnsi="宋体" w:cs="宋体" w:hint="eastAsia"/>
          <w:color w:val="000000"/>
          <w:kern w:val="0"/>
          <w:sz w:val="32"/>
          <w:szCs w:val="32"/>
        </w:rPr>
        <w:t>预算编制中，</w:t>
      </w:r>
      <w:r w:rsidR="00392F23" w:rsidRPr="00BA22A6">
        <w:rPr>
          <w:rFonts w:ascii="仿宋_GB2312" w:eastAsia="仿宋_GB2312" w:hAnsi="宋体" w:cs="宋体" w:hint="eastAsia"/>
          <w:color w:val="000000"/>
          <w:kern w:val="0"/>
          <w:sz w:val="32"/>
          <w:szCs w:val="32"/>
        </w:rPr>
        <w:t>加强</w:t>
      </w:r>
      <w:r w:rsidR="002C7D80" w:rsidRPr="00BA22A6">
        <w:rPr>
          <w:rFonts w:ascii="仿宋_GB2312" w:eastAsia="仿宋_GB2312" w:hAnsi="宋体" w:cs="宋体" w:hint="eastAsia"/>
          <w:color w:val="000000"/>
          <w:kern w:val="0"/>
          <w:sz w:val="32"/>
          <w:szCs w:val="32"/>
        </w:rPr>
        <w:t>项目</w:t>
      </w:r>
      <w:r w:rsidR="00392F23" w:rsidRPr="00BA22A6">
        <w:rPr>
          <w:rFonts w:ascii="仿宋_GB2312" w:eastAsia="仿宋_GB2312" w:hAnsi="宋体" w:cs="宋体" w:hint="eastAsia"/>
          <w:color w:val="000000"/>
          <w:kern w:val="0"/>
          <w:sz w:val="32"/>
          <w:szCs w:val="32"/>
        </w:rPr>
        <w:t>预算编制</w:t>
      </w:r>
      <w:r w:rsidR="00535ECE" w:rsidRPr="00BA22A6">
        <w:rPr>
          <w:rFonts w:ascii="仿宋_GB2312" w:eastAsia="仿宋_GB2312" w:hAnsi="宋体" w:cs="宋体" w:hint="eastAsia"/>
          <w:color w:val="000000"/>
          <w:kern w:val="0"/>
          <w:sz w:val="32"/>
          <w:szCs w:val="32"/>
        </w:rPr>
        <w:t>科学论证，项目申报应进行充分的</w:t>
      </w:r>
      <w:r w:rsidR="00BA22A6" w:rsidRPr="00BA22A6">
        <w:rPr>
          <w:rFonts w:ascii="仿宋_GB2312" w:eastAsia="仿宋_GB2312" w:hAnsi="宋体" w:cs="宋体" w:hint="eastAsia"/>
          <w:color w:val="000000"/>
          <w:kern w:val="0"/>
          <w:sz w:val="32"/>
          <w:szCs w:val="32"/>
        </w:rPr>
        <w:t>研究和</w:t>
      </w:r>
      <w:r w:rsidR="00535ECE" w:rsidRPr="00BA22A6">
        <w:rPr>
          <w:rFonts w:ascii="仿宋_GB2312" w:eastAsia="仿宋_GB2312" w:hAnsi="宋体" w:cs="宋体" w:hint="eastAsia"/>
          <w:color w:val="000000"/>
          <w:kern w:val="0"/>
          <w:sz w:val="32"/>
          <w:szCs w:val="32"/>
        </w:rPr>
        <w:t>论证</w:t>
      </w:r>
      <w:r w:rsidR="00BA22A6" w:rsidRPr="00BA22A6">
        <w:rPr>
          <w:rFonts w:ascii="仿宋_GB2312" w:eastAsia="仿宋_GB2312" w:hAnsi="宋体" w:cs="宋体" w:hint="eastAsia"/>
          <w:color w:val="000000"/>
          <w:kern w:val="0"/>
          <w:sz w:val="32"/>
          <w:szCs w:val="32"/>
        </w:rPr>
        <w:t>，提高预算编制的精准性</w:t>
      </w:r>
      <w:r w:rsidR="00BA22A6">
        <w:rPr>
          <w:rFonts w:ascii="仿宋_GB2312" w:eastAsia="仿宋_GB2312" w:hAnsi="宋体" w:cs="宋体" w:hint="eastAsia"/>
          <w:color w:val="000000"/>
          <w:kern w:val="0"/>
          <w:sz w:val="32"/>
          <w:szCs w:val="32"/>
        </w:rPr>
        <w:t>，切实提高预算编制质量和效率。</w:t>
      </w:r>
    </w:p>
    <w:p w:rsidR="00C63355" w:rsidRDefault="00C63355" w:rsidP="00581C34">
      <w:pPr>
        <w:pBdr>
          <w:bottom w:val="single" w:sz="4" w:space="31" w:color="FFFFFF"/>
        </w:pBdr>
        <w:tabs>
          <w:tab w:val="left" w:pos="1440"/>
        </w:tabs>
        <w:snapToGrid w:val="0"/>
        <w:spacing w:line="600" w:lineRule="exact"/>
        <w:ind w:firstLineChars="200" w:firstLine="640"/>
        <w:rPr>
          <w:rFonts w:ascii="仿宋_GB2312" w:eastAsia="仿宋_GB2312" w:hAnsi="宋体" w:cs="宋体"/>
          <w:color w:val="000000"/>
          <w:kern w:val="0"/>
          <w:sz w:val="32"/>
          <w:szCs w:val="32"/>
        </w:rPr>
      </w:pPr>
      <w:r w:rsidRPr="00581C34">
        <w:rPr>
          <w:rFonts w:ascii="仿宋_GB2312" w:eastAsia="仿宋_GB2312" w:hAnsi="宋体" w:cs="宋体" w:hint="eastAsia"/>
          <w:color w:val="000000"/>
          <w:kern w:val="0"/>
          <w:sz w:val="32"/>
          <w:szCs w:val="32"/>
        </w:rPr>
        <w:t>2、</w:t>
      </w:r>
      <w:r w:rsidRPr="00581C34">
        <w:rPr>
          <w:rFonts w:ascii="仿宋_GB2312" w:eastAsia="仿宋_GB2312" w:hAnsi="宋体" w:cs="宋体"/>
          <w:color w:val="000000"/>
          <w:kern w:val="0"/>
          <w:sz w:val="32"/>
          <w:szCs w:val="32"/>
        </w:rPr>
        <w:t>为进一步加强财政支出</w:t>
      </w:r>
      <w:r w:rsidRPr="00581C34">
        <w:rPr>
          <w:rFonts w:ascii="仿宋_GB2312" w:eastAsia="仿宋_GB2312" w:hAnsi="宋体" w:cs="宋体" w:hint="eastAsia"/>
          <w:color w:val="000000"/>
          <w:kern w:val="0"/>
          <w:sz w:val="32"/>
          <w:szCs w:val="32"/>
        </w:rPr>
        <w:t>预算</w:t>
      </w:r>
      <w:r w:rsidRPr="00581C34">
        <w:rPr>
          <w:rFonts w:ascii="仿宋_GB2312" w:eastAsia="仿宋_GB2312" w:hAnsi="宋体" w:cs="宋体"/>
          <w:color w:val="000000"/>
          <w:kern w:val="0"/>
          <w:sz w:val="32"/>
          <w:szCs w:val="32"/>
        </w:rPr>
        <w:t>执行管理</w:t>
      </w:r>
      <w:r w:rsidRPr="00581C34">
        <w:rPr>
          <w:rFonts w:ascii="仿宋_GB2312" w:eastAsia="仿宋_GB2312" w:hAnsi="宋体" w:cs="宋体" w:hint="eastAsia"/>
          <w:color w:val="000000"/>
          <w:kern w:val="0"/>
          <w:sz w:val="32"/>
          <w:szCs w:val="32"/>
        </w:rPr>
        <w:t>，切实</w:t>
      </w:r>
      <w:r w:rsidRPr="00581C34">
        <w:rPr>
          <w:rFonts w:ascii="仿宋_GB2312" w:eastAsia="仿宋_GB2312" w:hAnsi="宋体" w:cs="宋体"/>
          <w:color w:val="000000"/>
          <w:kern w:val="0"/>
          <w:sz w:val="32"/>
          <w:szCs w:val="32"/>
        </w:rPr>
        <w:t>提高财政资金使用效益，加快支出进度</w:t>
      </w:r>
      <w:r w:rsidRPr="00581C34">
        <w:rPr>
          <w:rFonts w:ascii="仿宋_GB2312" w:eastAsia="仿宋_GB2312" w:hAnsi="宋体" w:cs="宋体" w:hint="eastAsia"/>
          <w:color w:val="000000"/>
          <w:kern w:val="0"/>
          <w:sz w:val="32"/>
          <w:szCs w:val="32"/>
        </w:rPr>
        <w:t>，在办公会上将《预算单位预算</w:t>
      </w:r>
      <w:r w:rsidRPr="00581C34">
        <w:rPr>
          <w:rFonts w:ascii="仿宋_GB2312" w:eastAsia="仿宋_GB2312" w:hAnsi="宋体" w:cs="宋体"/>
          <w:color w:val="000000"/>
          <w:kern w:val="0"/>
          <w:sz w:val="32"/>
          <w:szCs w:val="32"/>
        </w:rPr>
        <w:t>执行进度统计表</w:t>
      </w:r>
      <w:r w:rsidRPr="00581C34">
        <w:rPr>
          <w:rFonts w:ascii="仿宋_GB2312" w:eastAsia="仿宋_GB2312" w:hAnsi="宋体" w:cs="宋体" w:hint="eastAsia"/>
          <w:color w:val="000000"/>
          <w:kern w:val="0"/>
          <w:sz w:val="32"/>
          <w:szCs w:val="32"/>
        </w:rPr>
        <w:t>》中的执行进度进行通报</w:t>
      </w:r>
      <w:r w:rsidR="0036023B" w:rsidRPr="00581C34">
        <w:rPr>
          <w:rFonts w:ascii="仿宋_GB2312" w:eastAsia="仿宋_GB2312" w:hAnsi="宋体" w:cs="宋体" w:hint="eastAsia"/>
          <w:color w:val="000000"/>
          <w:kern w:val="0"/>
          <w:sz w:val="32"/>
          <w:szCs w:val="32"/>
        </w:rPr>
        <w:t>，</w:t>
      </w:r>
      <w:r w:rsidRPr="00581C34">
        <w:rPr>
          <w:rFonts w:ascii="仿宋_GB2312" w:eastAsia="仿宋_GB2312" w:hAnsi="宋体" w:cs="宋体" w:hint="eastAsia"/>
          <w:color w:val="000000"/>
          <w:kern w:val="0"/>
          <w:sz w:val="32"/>
          <w:szCs w:val="32"/>
        </w:rPr>
        <w:t>同时，要求各业务科室合理安排支出，加快预算执行。</w:t>
      </w:r>
    </w:p>
    <w:p w:rsidR="0042578C" w:rsidRDefault="0042578C" w:rsidP="0042578C">
      <w:pPr>
        <w:pStyle w:val="a0"/>
        <w:ind w:firstLine="560"/>
        <w:rPr>
          <w:sz w:val="28"/>
          <w:szCs w:val="28"/>
        </w:rPr>
      </w:pPr>
    </w:p>
    <w:p w:rsidR="0042578C" w:rsidRDefault="0042578C" w:rsidP="0042578C">
      <w:pPr>
        <w:pStyle w:val="a0"/>
        <w:ind w:firstLine="560"/>
        <w:rPr>
          <w:sz w:val="28"/>
          <w:szCs w:val="28"/>
        </w:rPr>
      </w:pPr>
    </w:p>
    <w:p w:rsidR="0042578C" w:rsidRDefault="0042578C" w:rsidP="0042578C">
      <w:pPr>
        <w:pStyle w:val="a0"/>
        <w:ind w:firstLine="560"/>
        <w:rPr>
          <w:sz w:val="28"/>
          <w:szCs w:val="28"/>
        </w:rPr>
      </w:pPr>
    </w:p>
    <w:p w:rsidR="0042578C" w:rsidRDefault="0042578C" w:rsidP="0042578C">
      <w:pPr>
        <w:pStyle w:val="a0"/>
        <w:ind w:firstLine="560"/>
        <w:rPr>
          <w:sz w:val="28"/>
          <w:szCs w:val="28"/>
        </w:rPr>
      </w:pPr>
    </w:p>
    <w:p w:rsidR="0042578C" w:rsidRDefault="0042578C" w:rsidP="0042578C">
      <w:pPr>
        <w:pStyle w:val="a0"/>
        <w:ind w:firstLine="560"/>
        <w:rPr>
          <w:sz w:val="28"/>
          <w:szCs w:val="28"/>
        </w:rPr>
      </w:pPr>
    </w:p>
    <w:p w:rsidR="00872B9B" w:rsidRDefault="00872B9B" w:rsidP="0042578C">
      <w:pPr>
        <w:pStyle w:val="a0"/>
        <w:ind w:firstLine="560"/>
        <w:rPr>
          <w:sz w:val="28"/>
          <w:szCs w:val="28"/>
        </w:rPr>
      </w:pPr>
    </w:p>
    <w:p w:rsidR="00872B9B" w:rsidRDefault="00872B9B" w:rsidP="0042578C">
      <w:pPr>
        <w:pStyle w:val="a0"/>
        <w:ind w:firstLine="560"/>
        <w:rPr>
          <w:sz w:val="28"/>
          <w:szCs w:val="28"/>
        </w:rPr>
      </w:pPr>
    </w:p>
    <w:p w:rsidR="00872B9B" w:rsidRDefault="00872B9B" w:rsidP="0042578C">
      <w:pPr>
        <w:pStyle w:val="a0"/>
        <w:ind w:firstLine="560"/>
        <w:rPr>
          <w:sz w:val="28"/>
          <w:szCs w:val="28"/>
        </w:rPr>
      </w:pPr>
    </w:p>
    <w:p w:rsidR="0042578C" w:rsidRDefault="0042578C" w:rsidP="0042578C">
      <w:pPr>
        <w:pStyle w:val="a0"/>
        <w:ind w:firstLine="560"/>
        <w:rPr>
          <w:sz w:val="28"/>
          <w:szCs w:val="28"/>
        </w:rPr>
      </w:pPr>
    </w:p>
    <w:p w:rsidR="0042578C" w:rsidRDefault="0042578C" w:rsidP="0042578C">
      <w:pPr>
        <w:pStyle w:val="a0"/>
        <w:ind w:firstLine="560"/>
        <w:rPr>
          <w:sz w:val="28"/>
          <w:szCs w:val="28"/>
        </w:rPr>
      </w:pPr>
    </w:p>
    <w:p w:rsidR="0042578C" w:rsidRDefault="0042578C" w:rsidP="0042578C">
      <w:pPr>
        <w:pStyle w:val="a0"/>
        <w:ind w:firstLine="560"/>
        <w:rPr>
          <w:sz w:val="28"/>
          <w:szCs w:val="28"/>
        </w:rPr>
      </w:pPr>
    </w:p>
    <w:p w:rsidR="0042578C" w:rsidRDefault="0042578C" w:rsidP="0042578C">
      <w:pPr>
        <w:pStyle w:val="a0"/>
        <w:ind w:firstLine="560"/>
        <w:rPr>
          <w:sz w:val="28"/>
          <w:szCs w:val="28"/>
        </w:rPr>
      </w:pPr>
    </w:p>
    <w:p w:rsidR="009B42AB" w:rsidRDefault="009B42AB" w:rsidP="009B42AB">
      <w:pPr>
        <w:pStyle w:val="a0"/>
        <w:ind w:firstLine="640"/>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北京市西城区工商业联合会</w:t>
      </w:r>
    </w:p>
    <w:p w:rsidR="009B42AB" w:rsidRPr="0042578C" w:rsidRDefault="009B42AB" w:rsidP="009B42AB">
      <w:pPr>
        <w:pStyle w:val="a0"/>
        <w:ind w:right="640" w:firstLine="640"/>
        <w:jc w:val="right"/>
      </w:pPr>
      <w:r>
        <w:rPr>
          <w:rFonts w:ascii="仿宋_GB2312" w:eastAsia="仿宋_GB2312" w:hAnsi="宋体" w:cs="宋体" w:hint="eastAsia"/>
          <w:color w:val="000000"/>
          <w:kern w:val="0"/>
          <w:sz w:val="32"/>
          <w:szCs w:val="32"/>
        </w:rPr>
        <w:t>202</w:t>
      </w:r>
      <w:r w:rsidR="006C3BAD">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年</w:t>
      </w:r>
      <w:r w:rsidR="006C3BAD">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月</w:t>
      </w:r>
      <w:r w:rsidR="00E72910">
        <w:rPr>
          <w:rFonts w:ascii="仿宋_GB2312" w:eastAsia="仿宋_GB2312" w:hAnsi="宋体" w:cs="宋体" w:hint="eastAsia"/>
          <w:color w:val="000000"/>
          <w:kern w:val="0"/>
          <w:sz w:val="32"/>
          <w:szCs w:val="32"/>
        </w:rPr>
        <w:t>21</w:t>
      </w:r>
      <w:r>
        <w:rPr>
          <w:rFonts w:ascii="仿宋_GB2312" w:eastAsia="仿宋_GB2312" w:hAnsi="宋体" w:cs="宋体" w:hint="eastAsia"/>
          <w:color w:val="000000"/>
          <w:kern w:val="0"/>
          <w:sz w:val="32"/>
          <w:szCs w:val="32"/>
        </w:rPr>
        <w:t>日</w:t>
      </w:r>
    </w:p>
    <w:p w:rsidR="0042578C" w:rsidRDefault="0042578C" w:rsidP="0042578C">
      <w:pPr>
        <w:pStyle w:val="a0"/>
        <w:ind w:firstLine="560"/>
        <w:rPr>
          <w:sz w:val="28"/>
          <w:szCs w:val="28"/>
        </w:rPr>
      </w:pPr>
    </w:p>
    <w:p w:rsidR="0042578C" w:rsidRPr="0042578C" w:rsidRDefault="0042578C" w:rsidP="0042578C">
      <w:pPr>
        <w:pStyle w:val="a0"/>
        <w:ind w:firstLine="560"/>
        <w:rPr>
          <w:sz w:val="28"/>
          <w:szCs w:val="28"/>
        </w:rPr>
      </w:pPr>
    </w:p>
    <w:p w:rsidR="0042578C" w:rsidRPr="0042578C" w:rsidRDefault="0042578C" w:rsidP="009B42AB">
      <w:pPr>
        <w:pStyle w:val="a0"/>
        <w:ind w:firstLineChars="131" w:firstLine="419"/>
        <w:rPr>
          <w:rFonts w:ascii="仿宋_GB2312" w:eastAsia="仿宋_GB2312" w:hAnsi="宋体" w:cs="宋体"/>
          <w:color w:val="000000"/>
          <w:kern w:val="0"/>
          <w:sz w:val="32"/>
          <w:szCs w:val="32"/>
        </w:rPr>
      </w:pPr>
    </w:p>
    <w:sectPr w:rsidR="0042578C" w:rsidRPr="0042578C" w:rsidSect="00721E9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37F" w:rsidRDefault="000D437F" w:rsidP="00D74507">
      <w:r>
        <w:separator/>
      </w:r>
    </w:p>
  </w:endnote>
  <w:endnote w:type="continuationSeparator" w:id="0">
    <w:p w:rsidR="000D437F" w:rsidRDefault="000D437F" w:rsidP="00D74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07" w:rsidRDefault="00083A12">
    <w:pPr>
      <w:pStyle w:val="a4"/>
    </w:pPr>
    <w:r>
      <w:pict>
        <v:shapetype id="_x0000_t202" coordsize="21600,21600" o:spt="202" path="m,l,21600r21600,l21600,xe">
          <v:stroke joinstyle="miter"/>
          <v:path gradientshapeok="t" o:connecttype="rect"/>
        </v:shapetype>
        <v:shape id="文本框 5"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D74507" w:rsidRDefault="00083A12">
                <w:pPr>
                  <w:pStyle w:val="a4"/>
                </w:pPr>
                <w:r>
                  <w:fldChar w:fldCharType="begin"/>
                </w:r>
                <w:r w:rsidR="00273847">
                  <w:instrText xml:space="preserve"> PAGE  \* MERGEFORMAT </w:instrText>
                </w:r>
                <w:r>
                  <w:fldChar w:fldCharType="separate"/>
                </w:r>
                <w:r w:rsidR="00DD4F37">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37F" w:rsidRDefault="000D437F" w:rsidP="00D74507">
      <w:r>
        <w:separator/>
      </w:r>
    </w:p>
  </w:footnote>
  <w:footnote w:type="continuationSeparator" w:id="0">
    <w:p w:rsidR="000D437F" w:rsidRDefault="000D437F" w:rsidP="00D745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0019"/>
    <w:rsid w:val="00001CF4"/>
    <w:rsid w:val="00002D5D"/>
    <w:rsid w:val="00004319"/>
    <w:rsid w:val="00004FD4"/>
    <w:rsid w:val="0000626E"/>
    <w:rsid w:val="00006F47"/>
    <w:rsid w:val="00011876"/>
    <w:rsid w:val="000146F7"/>
    <w:rsid w:val="00015242"/>
    <w:rsid w:val="00015AFB"/>
    <w:rsid w:val="0001664C"/>
    <w:rsid w:val="0001704B"/>
    <w:rsid w:val="00017273"/>
    <w:rsid w:val="00017EFF"/>
    <w:rsid w:val="000210AA"/>
    <w:rsid w:val="00025CDD"/>
    <w:rsid w:val="00025F4E"/>
    <w:rsid w:val="000278F8"/>
    <w:rsid w:val="0003036B"/>
    <w:rsid w:val="000306EA"/>
    <w:rsid w:val="00032097"/>
    <w:rsid w:val="00041BC7"/>
    <w:rsid w:val="000426EC"/>
    <w:rsid w:val="000524A9"/>
    <w:rsid w:val="000525DC"/>
    <w:rsid w:val="00053A2F"/>
    <w:rsid w:val="000544BE"/>
    <w:rsid w:val="00054F44"/>
    <w:rsid w:val="000550DD"/>
    <w:rsid w:val="0005511D"/>
    <w:rsid w:val="00063CA4"/>
    <w:rsid w:val="00065EE5"/>
    <w:rsid w:val="00070BA4"/>
    <w:rsid w:val="000711FD"/>
    <w:rsid w:val="00071CA7"/>
    <w:rsid w:val="0007558F"/>
    <w:rsid w:val="0007582D"/>
    <w:rsid w:val="00075C57"/>
    <w:rsid w:val="0008008F"/>
    <w:rsid w:val="000814BD"/>
    <w:rsid w:val="0008184C"/>
    <w:rsid w:val="00081D7C"/>
    <w:rsid w:val="00083A12"/>
    <w:rsid w:val="000840C6"/>
    <w:rsid w:val="0008591C"/>
    <w:rsid w:val="000879B6"/>
    <w:rsid w:val="00090931"/>
    <w:rsid w:val="00092CE3"/>
    <w:rsid w:val="00093F6F"/>
    <w:rsid w:val="0009553D"/>
    <w:rsid w:val="00095ED9"/>
    <w:rsid w:val="0009788F"/>
    <w:rsid w:val="000A7B85"/>
    <w:rsid w:val="000B3D34"/>
    <w:rsid w:val="000B400B"/>
    <w:rsid w:val="000B4A8C"/>
    <w:rsid w:val="000B543C"/>
    <w:rsid w:val="000B5628"/>
    <w:rsid w:val="000B739D"/>
    <w:rsid w:val="000C6CDA"/>
    <w:rsid w:val="000C738E"/>
    <w:rsid w:val="000D437F"/>
    <w:rsid w:val="000E0CBB"/>
    <w:rsid w:val="000E1895"/>
    <w:rsid w:val="000E1DF8"/>
    <w:rsid w:val="000E339C"/>
    <w:rsid w:val="000E3DC6"/>
    <w:rsid w:val="000E4BF1"/>
    <w:rsid w:val="000E64A6"/>
    <w:rsid w:val="000F000B"/>
    <w:rsid w:val="000F47B1"/>
    <w:rsid w:val="000F4E47"/>
    <w:rsid w:val="000F6E23"/>
    <w:rsid w:val="000F7401"/>
    <w:rsid w:val="00101CAB"/>
    <w:rsid w:val="00102DDB"/>
    <w:rsid w:val="0010387D"/>
    <w:rsid w:val="00106AB6"/>
    <w:rsid w:val="001107D7"/>
    <w:rsid w:val="001108D5"/>
    <w:rsid w:val="00114464"/>
    <w:rsid w:val="00114EEF"/>
    <w:rsid w:val="00114F43"/>
    <w:rsid w:val="001320CA"/>
    <w:rsid w:val="0013226A"/>
    <w:rsid w:val="00132B22"/>
    <w:rsid w:val="00133DE8"/>
    <w:rsid w:val="0013516F"/>
    <w:rsid w:val="00135FE7"/>
    <w:rsid w:val="001364E0"/>
    <w:rsid w:val="00140655"/>
    <w:rsid w:val="001407C6"/>
    <w:rsid w:val="001447DC"/>
    <w:rsid w:val="00150665"/>
    <w:rsid w:val="001528DC"/>
    <w:rsid w:val="00154C21"/>
    <w:rsid w:val="00154E05"/>
    <w:rsid w:val="00156CE3"/>
    <w:rsid w:val="00157B30"/>
    <w:rsid w:val="001659CA"/>
    <w:rsid w:val="001662AD"/>
    <w:rsid w:val="00170DDA"/>
    <w:rsid w:val="00173393"/>
    <w:rsid w:val="001739FA"/>
    <w:rsid w:val="001849B3"/>
    <w:rsid w:val="00185FEE"/>
    <w:rsid w:val="00186352"/>
    <w:rsid w:val="001903EA"/>
    <w:rsid w:val="00191723"/>
    <w:rsid w:val="00194400"/>
    <w:rsid w:val="00194F22"/>
    <w:rsid w:val="00195CE0"/>
    <w:rsid w:val="00195F12"/>
    <w:rsid w:val="00196B85"/>
    <w:rsid w:val="001971BB"/>
    <w:rsid w:val="001A1B5A"/>
    <w:rsid w:val="001A2032"/>
    <w:rsid w:val="001A525D"/>
    <w:rsid w:val="001B3D05"/>
    <w:rsid w:val="001B3EAE"/>
    <w:rsid w:val="001B76B2"/>
    <w:rsid w:val="001C01C9"/>
    <w:rsid w:val="001C09E7"/>
    <w:rsid w:val="001C3F62"/>
    <w:rsid w:val="001C4B68"/>
    <w:rsid w:val="001C6F05"/>
    <w:rsid w:val="001D0BD8"/>
    <w:rsid w:val="001D2DF3"/>
    <w:rsid w:val="001D4689"/>
    <w:rsid w:val="001D6102"/>
    <w:rsid w:val="001D6F55"/>
    <w:rsid w:val="001D7181"/>
    <w:rsid w:val="001E1DBF"/>
    <w:rsid w:val="001E5AA6"/>
    <w:rsid w:val="001E5C55"/>
    <w:rsid w:val="001F19BF"/>
    <w:rsid w:val="001F3725"/>
    <w:rsid w:val="002111D4"/>
    <w:rsid w:val="00212112"/>
    <w:rsid w:val="0021252A"/>
    <w:rsid w:val="002132E3"/>
    <w:rsid w:val="00214F12"/>
    <w:rsid w:val="00217EEE"/>
    <w:rsid w:val="00220CB5"/>
    <w:rsid w:val="00222DDC"/>
    <w:rsid w:val="00224F14"/>
    <w:rsid w:val="002269FF"/>
    <w:rsid w:val="00226FA6"/>
    <w:rsid w:val="002271BF"/>
    <w:rsid w:val="00227CAD"/>
    <w:rsid w:val="00227E71"/>
    <w:rsid w:val="0023160F"/>
    <w:rsid w:val="00231E2D"/>
    <w:rsid w:val="00232B25"/>
    <w:rsid w:val="00235BF0"/>
    <w:rsid w:val="00235FC6"/>
    <w:rsid w:val="00242948"/>
    <w:rsid w:val="00244A40"/>
    <w:rsid w:val="00245073"/>
    <w:rsid w:val="00247676"/>
    <w:rsid w:val="00250079"/>
    <w:rsid w:val="00250D6D"/>
    <w:rsid w:val="0025133F"/>
    <w:rsid w:val="00251784"/>
    <w:rsid w:val="00251ABC"/>
    <w:rsid w:val="00251B3B"/>
    <w:rsid w:val="00251D98"/>
    <w:rsid w:val="0025384B"/>
    <w:rsid w:val="002546C2"/>
    <w:rsid w:val="002555AB"/>
    <w:rsid w:val="00265DCE"/>
    <w:rsid w:val="00267A97"/>
    <w:rsid w:val="00270281"/>
    <w:rsid w:val="00270B00"/>
    <w:rsid w:val="0027241E"/>
    <w:rsid w:val="00273847"/>
    <w:rsid w:val="00273F75"/>
    <w:rsid w:val="00274A3C"/>
    <w:rsid w:val="002755FB"/>
    <w:rsid w:val="0027675D"/>
    <w:rsid w:val="00276967"/>
    <w:rsid w:val="00276CF7"/>
    <w:rsid w:val="002800D6"/>
    <w:rsid w:val="00280BB8"/>
    <w:rsid w:val="00281946"/>
    <w:rsid w:val="00284091"/>
    <w:rsid w:val="00284E28"/>
    <w:rsid w:val="0028557C"/>
    <w:rsid w:val="00285D9B"/>
    <w:rsid w:val="002868AF"/>
    <w:rsid w:val="00290259"/>
    <w:rsid w:val="00291A31"/>
    <w:rsid w:val="00293075"/>
    <w:rsid w:val="002940CD"/>
    <w:rsid w:val="00295B78"/>
    <w:rsid w:val="00297131"/>
    <w:rsid w:val="00297E78"/>
    <w:rsid w:val="00297FE5"/>
    <w:rsid w:val="002A0DBC"/>
    <w:rsid w:val="002A1CA1"/>
    <w:rsid w:val="002A3407"/>
    <w:rsid w:val="002A5258"/>
    <w:rsid w:val="002A5C3E"/>
    <w:rsid w:val="002A5E4A"/>
    <w:rsid w:val="002A73D6"/>
    <w:rsid w:val="002B21A7"/>
    <w:rsid w:val="002B4BCE"/>
    <w:rsid w:val="002B78A8"/>
    <w:rsid w:val="002C1965"/>
    <w:rsid w:val="002C7282"/>
    <w:rsid w:val="002C7D80"/>
    <w:rsid w:val="002D31C9"/>
    <w:rsid w:val="002D4032"/>
    <w:rsid w:val="002D4F8F"/>
    <w:rsid w:val="002D57D4"/>
    <w:rsid w:val="002D5D67"/>
    <w:rsid w:val="002D61FA"/>
    <w:rsid w:val="002D65CA"/>
    <w:rsid w:val="002D6836"/>
    <w:rsid w:val="002D6ACE"/>
    <w:rsid w:val="002D7A58"/>
    <w:rsid w:val="002E2580"/>
    <w:rsid w:val="002E533B"/>
    <w:rsid w:val="002E6F74"/>
    <w:rsid w:val="002E71E2"/>
    <w:rsid w:val="002E7853"/>
    <w:rsid w:val="002F0F74"/>
    <w:rsid w:val="002F120C"/>
    <w:rsid w:val="002F2520"/>
    <w:rsid w:val="002F481A"/>
    <w:rsid w:val="00301D4A"/>
    <w:rsid w:val="00305133"/>
    <w:rsid w:val="00306FA2"/>
    <w:rsid w:val="0031209B"/>
    <w:rsid w:val="00312776"/>
    <w:rsid w:val="00313059"/>
    <w:rsid w:val="003140DB"/>
    <w:rsid w:val="0031537A"/>
    <w:rsid w:val="003160EC"/>
    <w:rsid w:val="0031692E"/>
    <w:rsid w:val="00316CB6"/>
    <w:rsid w:val="00317B6F"/>
    <w:rsid w:val="00320258"/>
    <w:rsid w:val="00320DA8"/>
    <w:rsid w:val="0032246D"/>
    <w:rsid w:val="00323D82"/>
    <w:rsid w:val="00327100"/>
    <w:rsid w:val="00327284"/>
    <w:rsid w:val="00327FC1"/>
    <w:rsid w:val="00331369"/>
    <w:rsid w:val="00331879"/>
    <w:rsid w:val="00332C1A"/>
    <w:rsid w:val="003331FD"/>
    <w:rsid w:val="0033345C"/>
    <w:rsid w:val="00334F93"/>
    <w:rsid w:val="00335E2E"/>
    <w:rsid w:val="00336BFE"/>
    <w:rsid w:val="003404D4"/>
    <w:rsid w:val="003455CF"/>
    <w:rsid w:val="0034656F"/>
    <w:rsid w:val="00350F1C"/>
    <w:rsid w:val="00352284"/>
    <w:rsid w:val="0035236A"/>
    <w:rsid w:val="0035301E"/>
    <w:rsid w:val="00354BEF"/>
    <w:rsid w:val="003559FA"/>
    <w:rsid w:val="00355D85"/>
    <w:rsid w:val="003563C8"/>
    <w:rsid w:val="00356CFE"/>
    <w:rsid w:val="00357BE9"/>
    <w:rsid w:val="0036023B"/>
    <w:rsid w:val="00361AA9"/>
    <w:rsid w:val="00361FA3"/>
    <w:rsid w:val="00362584"/>
    <w:rsid w:val="00366339"/>
    <w:rsid w:val="003704E9"/>
    <w:rsid w:val="00370ADE"/>
    <w:rsid w:val="003713BE"/>
    <w:rsid w:val="003737D8"/>
    <w:rsid w:val="00374BCD"/>
    <w:rsid w:val="00375CF2"/>
    <w:rsid w:val="0037688A"/>
    <w:rsid w:val="003769BA"/>
    <w:rsid w:val="00380D5E"/>
    <w:rsid w:val="00381301"/>
    <w:rsid w:val="003860C8"/>
    <w:rsid w:val="00386119"/>
    <w:rsid w:val="003877C6"/>
    <w:rsid w:val="00390FB2"/>
    <w:rsid w:val="00392F23"/>
    <w:rsid w:val="003962D3"/>
    <w:rsid w:val="003A0A06"/>
    <w:rsid w:val="003A104D"/>
    <w:rsid w:val="003A43FE"/>
    <w:rsid w:val="003A70BC"/>
    <w:rsid w:val="003A7286"/>
    <w:rsid w:val="003A7CBD"/>
    <w:rsid w:val="003B006E"/>
    <w:rsid w:val="003B0DFD"/>
    <w:rsid w:val="003B106D"/>
    <w:rsid w:val="003B1A5D"/>
    <w:rsid w:val="003B1EE8"/>
    <w:rsid w:val="003B4712"/>
    <w:rsid w:val="003B4E55"/>
    <w:rsid w:val="003B78F7"/>
    <w:rsid w:val="003B7D68"/>
    <w:rsid w:val="003C0DC3"/>
    <w:rsid w:val="003C16E1"/>
    <w:rsid w:val="003C2299"/>
    <w:rsid w:val="003C22B3"/>
    <w:rsid w:val="003C2B92"/>
    <w:rsid w:val="003C309A"/>
    <w:rsid w:val="003C342A"/>
    <w:rsid w:val="003C3DF1"/>
    <w:rsid w:val="003C5123"/>
    <w:rsid w:val="003D0C17"/>
    <w:rsid w:val="003D1292"/>
    <w:rsid w:val="003D1507"/>
    <w:rsid w:val="003D1F33"/>
    <w:rsid w:val="003D35D4"/>
    <w:rsid w:val="003D4519"/>
    <w:rsid w:val="003D7975"/>
    <w:rsid w:val="003E213F"/>
    <w:rsid w:val="003E3615"/>
    <w:rsid w:val="003E3F5F"/>
    <w:rsid w:val="003E44DE"/>
    <w:rsid w:val="003E79CB"/>
    <w:rsid w:val="003F0313"/>
    <w:rsid w:val="003F3B9C"/>
    <w:rsid w:val="003F40EB"/>
    <w:rsid w:val="003F4551"/>
    <w:rsid w:val="003F5045"/>
    <w:rsid w:val="00400C75"/>
    <w:rsid w:val="00404589"/>
    <w:rsid w:val="004045EE"/>
    <w:rsid w:val="00406932"/>
    <w:rsid w:val="00407024"/>
    <w:rsid w:val="00410CF0"/>
    <w:rsid w:val="00411786"/>
    <w:rsid w:val="00413244"/>
    <w:rsid w:val="00413A43"/>
    <w:rsid w:val="00414187"/>
    <w:rsid w:val="004151F5"/>
    <w:rsid w:val="00416285"/>
    <w:rsid w:val="00420739"/>
    <w:rsid w:val="0042265B"/>
    <w:rsid w:val="00423839"/>
    <w:rsid w:val="00423D02"/>
    <w:rsid w:val="0042518C"/>
    <w:rsid w:val="0042578C"/>
    <w:rsid w:val="00425B48"/>
    <w:rsid w:val="00427FE2"/>
    <w:rsid w:val="00430023"/>
    <w:rsid w:val="00432838"/>
    <w:rsid w:val="00433F33"/>
    <w:rsid w:val="00435679"/>
    <w:rsid w:val="00445D5E"/>
    <w:rsid w:val="00447B25"/>
    <w:rsid w:val="00447E13"/>
    <w:rsid w:val="00450AFB"/>
    <w:rsid w:val="004519E5"/>
    <w:rsid w:val="004548C6"/>
    <w:rsid w:val="00463CD9"/>
    <w:rsid w:val="00464A9B"/>
    <w:rsid w:val="00464CF5"/>
    <w:rsid w:val="00466F8B"/>
    <w:rsid w:val="0046706E"/>
    <w:rsid w:val="00467203"/>
    <w:rsid w:val="00470DE5"/>
    <w:rsid w:val="00471953"/>
    <w:rsid w:val="004722C9"/>
    <w:rsid w:val="004742FE"/>
    <w:rsid w:val="00474C07"/>
    <w:rsid w:val="00475A4C"/>
    <w:rsid w:val="00476AB1"/>
    <w:rsid w:val="0048200B"/>
    <w:rsid w:val="00482581"/>
    <w:rsid w:val="004826DF"/>
    <w:rsid w:val="00482852"/>
    <w:rsid w:val="0048286A"/>
    <w:rsid w:val="00482A41"/>
    <w:rsid w:val="00483C03"/>
    <w:rsid w:val="004859AC"/>
    <w:rsid w:val="00486324"/>
    <w:rsid w:val="00491B3E"/>
    <w:rsid w:val="004966C5"/>
    <w:rsid w:val="004A198C"/>
    <w:rsid w:val="004A3E3F"/>
    <w:rsid w:val="004A519F"/>
    <w:rsid w:val="004A6264"/>
    <w:rsid w:val="004B1DEC"/>
    <w:rsid w:val="004B27AB"/>
    <w:rsid w:val="004B3ADA"/>
    <w:rsid w:val="004B7D55"/>
    <w:rsid w:val="004C0869"/>
    <w:rsid w:val="004C133E"/>
    <w:rsid w:val="004C3116"/>
    <w:rsid w:val="004C4D9D"/>
    <w:rsid w:val="004C5829"/>
    <w:rsid w:val="004C75BE"/>
    <w:rsid w:val="004D00D0"/>
    <w:rsid w:val="004D0305"/>
    <w:rsid w:val="004D120A"/>
    <w:rsid w:val="004D2064"/>
    <w:rsid w:val="004D47A5"/>
    <w:rsid w:val="004D6983"/>
    <w:rsid w:val="004E0927"/>
    <w:rsid w:val="004E1309"/>
    <w:rsid w:val="004E3EE7"/>
    <w:rsid w:val="004E4537"/>
    <w:rsid w:val="004E5086"/>
    <w:rsid w:val="004E5D25"/>
    <w:rsid w:val="004E664F"/>
    <w:rsid w:val="004F053B"/>
    <w:rsid w:val="004F2CC9"/>
    <w:rsid w:val="004F7C73"/>
    <w:rsid w:val="00500702"/>
    <w:rsid w:val="00506689"/>
    <w:rsid w:val="0051258D"/>
    <w:rsid w:val="00513396"/>
    <w:rsid w:val="00513B50"/>
    <w:rsid w:val="00513FCD"/>
    <w:rsid w:val="00514964"/>
    <w:rsid w:val="005153F9"/>
    <w:rsid w:val="00517080"/>
    <w:rsid w:val="00522B61"/>
    <w:rsid w:val="00523137"/>
    <w:rsid w:val="005247E4"/>
    <w:rsid w:val="005271D2"/>
    <w:rsid w:val="00530D74"/>
    <w:rsid w:val="00531576"/>
    <w:rsid w:val="005326C4"/>
    <w:rsid w:val="005330C4"/>
    <w:rsid w:val="00535ECE"/>
    <w:rsid w:val="005360E0"/>
    <w:rsid w:val="005405C1"/>
    <w:rsid w:val="00540CEE"/>
    <w:rsid w:val="00542912"/>
    <w:rsid w:val="005429C2"/>
    <w:rsid w:val="00546806"/>
    <w:rsid w:val="00547510"/>
    <w:rsid w:val="00547A51"/>
    <w:rsid w:val="00551697"/>
    <w:rsid w:val="0055185A"/>
    <w:rsid w:val="005536A9"/>
    <w:rsid w:val="00554015"/>
    <w:rsid w:val="00555DE3"/>
    <w:rsid w:val="00563865"/>
    <w:rsid w:val="00566DC2"/>
    <w:rsid w:val="00570652"/>
    <w:rsid w:val="0057139F"/>
    <w:rsid w:val="00572225"/>
    <w:rsid w:val="005728A9"/>
    <w:rsid w:val="0057524E"/>
    <w:rsid w:val="00576126"/>
    <w:rsid w:val="00577D4C"/>
    <w:rsid w:val="005808A2"/>
    <w:rsid w:val="00581C34"/>
    <w:rsid w:val="00583FBC"/>
    <w:rsid w:val="005877CE"/>
    <w:rsid w:val="00587EDA"/>
    <w:rsid w:val="0059568A"/>
    <w:rsid w:val="005959EF"/>
    <w:rsid w:val="00596D3C"/>
    <w:rsid w:val="00596EA5"/>
    <w:rsid w:val="00597BDA"/>
    <w:rsid w:val="005A1D9B"/>
    <w:rsid w:val="005A4DE5"/>
    <w:rsid w:val="005A7337"/>
    <w:rsid w:val="005B13D4"/>
    <w:rsid w:val="005B1D05"/>
    <w:rsid w:val="005B301A"/>
    <w:rsid w:val="005B5D1E"/>
    <w:rsid w:val="005B60E5"/>
    <w:rsid w:val="005B78D3"/>
    <w:rsid w:val="005C193B"/>
    <w:rsid w:val="005C2C0D"/>
    <w:rsid w:val="005C36A4"/>
    <w:rsid w:val="005C385A"/>
    <w:rsid w:val="005C5900"/>
    <w:rsid w:val="005C5EF8"/>
    <w:rsid w:val="005C6B3C"/>
    <w:rsid w:val="005D0B50"/>
    <w:rsid w:val="005D15E0"/>
    <w:rsid w:val="005D20BB"/>
    <w:rsid w:val="005D428C"/>
    <w:rsid w:val="005D518E"/>
    <w:rsid w:val="005D630F"/>
    <w:rsid w:val="005E0E6F"/>
    <w:rsid w:val="005E2C27"/>
    <w:rsid w:val="005E55DF"/>
    <w:rsid w:val="005F1668"/>
    <w:rsid w:val="005F2562"/>
    <w:rsid w:val="005F6882"/>
    <w:rsid w:val="005F6B72"/>
    <w:rsid w:val="005F6C6C"/>
    <w:rsid w:val="005F6DD5"/>
    <w:rsid w:val="0060274B"/>
    <w:rsid w:val="00603F41"/>
    <w:rsid w:val="00605337"/>
    <w:rsid w:val="00606FC9"/>
    <w:rsid w:val="00611B4A"/>
    <w:rsid w:val="00612C7F"/>
    <w:rsid w:val="006146C0"/>
    <w:rsid w:val="0061766D"/>
    <w:rsid w:val="006213B0"/>
    <w:rsid w:val="006234F2"/>
    <w:rsid w:val="006236DC"/>
    <w:rsid w:val="0062535A"/>
    <w:rsid w:val="00627AEE"/>
    <w:rsid w:val="00631334"/>
    <w:rsid w:val="006322AC"/>
    <w:rsid w:val="00634A12"/>
    <w:rsid w:val="00635E83"/>
    <w:rsid w:val="00636982"/>
    <w:rsid w:val="00636F68"/>
    <w:rsid w:val="00637DCB"/>
    <w:rsid w:val="0064188F"/>
    <w:rsid w:val="00643AB2"/>
    <w:rsid w:val="00643BCF"/>
    <w:rsid w:val="006440AD"/>
    <w:rsid w:val="006443B1"/>
    <w:rsid w:val="00650F93"/>
    <w:rsid w:val="0065135D"/>
    <w:rsid w:val="00652112"/>
    <w:rsid w:val="006530C2"/>
    <w:rsid w:val="006537E1"/>
    <w:rsid w:val="006551E6"/>
    <w:rsid w:val="00660F2F"/>
    <w:rsid w:val="006659C8"/>
    <w:rsid w:val="00672DFD"/>
    <w:rsid w:val="00672E92"/>
    <w:rsid w:val="00673439"/>
    <w:rsid w:val="00673A37"/>
    <w:rsid w:val="006757C3"/>
    <w:rsid w:val="00675D36"/>
    <w:rsid w:val="006769EF"/>
    <w:rsid w:val="00676A05"/>
    <w:rsid w:val="00677EE9"/>
    <w:rsid w:val="006804BB"/>
    <w:rsid w:val="00682094"/>
    <w:rsid w:val="0068283E"/>
    <w:rsid w:val="006840B4"/>
    <w:rsid w:val="00684721"/>
    <w:rsid w:val="00685923"/>
    <w:rsid w:val="00685946"/>
    <w:rsid w:val="00686E92"/>
    <w:rsid w:val="00687045"/>
    <w:rsid w:val="00687CE2"/>
    <w:rsid w:val="006907E2"/>
    <w:rsid w:val="006A22C6"/>
    <w:rsid w:val="006A34DB"/>
    <w:rsid w:val="006A6059"/>
    <w:rsid w:val="006B25B6"/>
    <w:rsid w:val="006B3216"/>
    <w:rsid w:val="006B51D9"/>
    <w:rsid w:val="006B719C"/>
    <w:rsid w:val="006C0572"/>
    <w:rsid w:val="006C13D0"/>
    <w:rsid w:val="006C216C"/>
    <w:rsid w:val="006C3B6E"/>
    <w:rsid w:val="006C3BAD"/>
    <w:rsid w:val="006C583C"/>
    <w:rsid w:val="006C6CCA"/>
    <w:rsid w:val="006C77FF"/>
    <w:rsid w:val="006C7B04"/>
    <w:rsid w:val="006C7B21"/>
    <w:rsid w:val="006D1510"/>
    <w:rsid w:val="006D1B07"/>
    <w:rsid w:val="006D1CD4"/>
    <w:rsid w:val="006D6477"/>
    <w:rsid w:val="006D6698"/>
    <w:rsid w:val="006D70FC"/>
    <w:rsid w:val="006E1506"/>
    <w:rsid w:val="006E3F84"/>
    <w:rsid w:val="006E540A"/>
    <w:rsid w:val="006E6851"/>
    <w:rsid w:val="006E6B7B"/>
    <w:rsid w:val="006F01BE"/>
    <w:rsid w:val="006F11C1"/>
    <w:rsid w:val="006F5314"/>
    <w:rsid w:val="006F55D1"/>
    <w:rsid w:val="006F57DC"/>
    <w:rsid w:val="006F6140"/>
    <w:rsid w:val="006F6B59"/>
    <w:rsid w:val="006F6ED0"/>
    <w:rsid w:val="00700862"/>
    <w:rsid w:val="00704D54"/>
    <w:rsid w:val="00706133"/>
    <w:rsid w:val="007134E8"/>
    <w:rsid w:val="00713C9E"/>
    <w:rsid w:val="00717AEC"/>
    <w:rsid w:val="007218A9"/>
    <w:rsid w:val="00721E9C"/>
    <w:rsid w:val="0072286A"/>
    <w:rsid w:val="007237E7"/>
    <w:rsid w:val="007238BE"/>
    <w:rsid w:val="00724797"/>
    <w:rsid w:val="00724DA1"/>
    <w:rsid w:val="007319AB"/>
    <w:rsid w:val="00731EEE"/>
    <w:rsid w:val="00731F0A"/>
    <w:rsid w:val="007325BC"/>
    <w:rsid w:val="00732C21"/>
    <w:rsid w:val="007355EB"/>
    <w:rsid w:val="00735A5F"/>
    <w:rsid w:val="00735DA6"/>
    <w:rsid w:val="00740865"/>
    <w:rsid w:val="0074211E"/>
    <w:rsid w:val="00743224"/>
    <w:rsid w:val="007467FC"/>
    <w:rsid w:val="007469BD"/>
    <w:rsid w:val="00752B34"/>
    <w:rsid w:val="00760362"/>
    <w:rsid w:val="0076045E"/>
    <w:rsid w:val="00760493"/>
    <w:rsid w:val="00762373"/>
    <w:rsid w:val="00762FD0"/>
    <w:rsid w:val="00763C95"/>
    <w:rsid w:val="00771888"/>
    <w:rsid w:val="00773CC0"/>
    <w:rsid w:val="00776E88"/>
    <w:rsid w:val="0078162F"/>
    <w:rsid w:val="00785BBB"/>
    <w:rsid w:val="0078700F"/>
    <w:rsid w:val="007916EF"/>
    <w:rsid w:val="00791AC6"/>
    <w:rsid w:val="007948A9"/>
    <w:rsid w:val="00794D5A"/>
    <w:rsid w:val="0079654F"/>
    <w:rsid w:val="00797891"/>
    <w:rsid w:val="007A2039"/>
    <w:rsid w:val="007A247B"/>
    <w:rsid w:val="007A42DF"/>
    <w:rsid w:val="007A55E4"/>
    <w:rsid w:val="007B1ADB"/>
    <w:rsid w:val="007B2E33"/>
    <w:rsid w:val="007B67AB"/>
    <w:rsid w:val="007B67B1"/>
    <w:rsid w:val="007B7498"/>
    <w:rsid w:val="007B7A25"/>
    <w:rsid w:val="007C00A0"/>
    <w:rsid w:val="007C00EB"/>
    <w:rsid w:val="007C4055"/>
    <w:rsid w:val="007C4061"/>
    <w:rsid w:val="007C4585"/>
    <w:rsid w:val="007C73BB"/>
    <w:rsid w:val="007D40FE"/>
    <w:rsid w:val="007D58F8"/>
    <w:rsid w:val="007D64DB"/>
    <w:rsid w:val="007D7CF3"/>
    <w:rsid w:val="007E0150"/>
    <w:rsid w:val="007E14E9"/>
    <w:rsid w:val="007E25AD"/>
    <w:rsid w:val="007E39B8"/>
    <w:rsid w:val="007E667D"/>
    <w:rsid w:val="007E67F0"/>
    <w:rsid w:val="007E75C7"/>
    <w:rsid w:val="007F44E2"/>
    <w:rsid w:val="007F48A1"/>
    <w:rsid w:val="007F7522"/>
    <w:rsid w:val="008000C9"/>
    <w:rsid w:val="00801DD4"/>
    <w:rsid w:val="00803CD0"/>
    <w:rsid w:val="008049F2"/>
    <w:rsid w:val="00804B4B"/>
    <w:rsid w:val="00804C91"/>
    <w:rsid w:val="00805384"/>
    <w:rsid w:val="00805513"/>
    <w:rsid w:val="0080622B"/>
    <w:rsid w:val="0081118F"/>
    <w:rsid w:val="00812554"/>
    <w:rsid w:val="00816D33"/>
    <w:rsid w:val="00817906"/>
    <w:rsid w:val="00817B7A"/>
    <w:rsid w:val="0082119F"/>
    <w:rsid w:val="00823EC8"/>
    <w:rsid w:val="008275B9"/>
    <w:rsid w:val="008306E1"/>
    <w:rsid w:val="00830C32"/>
    <w:rsid w:val="008315D1"/>
    <w:rsid w:val="0083241C"/>
    <w:rsid w:val="00834E87"/>
    <w:rsid w:val="00836F7A"/>
    <w:rsid w:val="008371CC"/>
    <w:rsid w:val="0083726D"/>
    <w:rsid w:val="00840684"/>
    <w:rsid w:val="00841419"/>
    <w:rsid w:val="008415F7"/>
    <w:rsid w:val="00841A89"/>
    <w:rsid w:val="00841BB3"/>
    <w:rsid w:val="00844277"/>
    <w:rsid w:val="00846E16"/>
    <w:rsid w:val="00847E51"/>
    <w:rsid w:val="00852293"/>
    <w:rsid w:val="00852D61"/>
    <w:rsid w:val="008550D4"/>
    <w:rsid w:val="00855617"/>
    <w:rsid w:val="00855945"/>
    <w:rsid w:val="0085654A"/>
    <w:rsid w:val="008602BC"/>
    <w:rsid w:val="008604EC"/>
    <w:rsid w:val="00863AE9"/>
    <w:rsid w:val="00867F59"/>
    <w:rsid w:val="008713E7"/>
    <w:rsid w:val="00872B9B"/>
    <w:rsid w:val="008755FE"/>
    <w:rsid w:val="00875775"/>
    <w:rsid w:val="008805BE"/>
    <w:rsid w:val="00880DA9"/>
    <w:rsid w:val="00882181"/>
    <w:rsid w:val="00883E09"/>
    <w:rsid w:val="00884572"/>
    <w:rsid w:val="008909C8"/>
    <w:rsid w:val="00892595"/>
    <w:rsid w:val="00892A2C"/>
    <w:rsid w:val="00897769"/>
    <w:rsid w:val="008A1621"/>
    <w:rsid w:val="008A3271"/>
    <w:rsid w:val="008A4A3B"/>
    <w:rsid w:val="008A5249"/>
    <w:rsid w:val="008A6301"/>
    <w:rsid w:val="008B0732"/>
    <w:rsid w:val="008B41F6"/>
    <w:rsid w:val="008B601C"/>
    <w:rsid w:val="008B68E0"/>
    <w:rsid w:val="008C155B"/>
    <w:rsid w:val="008C24F7"/>
    <w:rsid w:val="008C4872"/>
    <w:rsid w:val="008C6525"/>
    <w:rsid w:val="008D094D"/>
    <w:rsid w:val="008D147A"/>
    <w:rsid w:val="008D28BF"/>
    <w:rsid w:val="008D2E46"/>
    <w:rsid w:val="008D3029"/>
    <w:rsid w:val="008D4A4F"/>
    <w:rsid w:val="008D4AB6"/>
    <w:rsid w:val="008D60E6"/>
    <w:rsid w:val="008D63BA"/>
    <w:rsid w:val="008D6BA3"/>
    <w:rsid w:val="008D713D"/>
    <w:rsid w:val="008E0DB5"/>
    <w:rsid w:val="008E14E3"/>
    <w:rsid w:val="008E5B14"/>
    <w:rsid w:val="008E7439"/>
    <w:rsid w:val="008F0644"/>
    <w:rsid w:val="008F0A6E"/>
    <w:rsid w:val="008F438D"/>
    <w:rsid w:val="008F5511"/>
    <w:rsid w:val="008F62A7"/>
    <w:rsid w:val="008F69DD"/>
    <w:rsid w:val="009018C1"/>
    <w:rsid w:val="009030D0"/>
    <w:rsid w:val="00905DDC"/>
    <w:rsid w:val="00905F95"/>
    <w:rsid w:val="00906F60"/>
    <w:rsid w:val="00907EF9"/>
    <w:rsid w:val="00910541"/>
    <w:rsid w:val="009107E7"/>
    <w:rsid w:val="00913544"/>
    <w:rsid w:val="00914197"/>
    <w:rsid w:val="009143F8"/>
    <w:rsid w:val="0091444A"/>
    <w:rsid w:val="00923D40"/>
    <w:rsid w:val="00925B40"/>
    <w:rsid w:val="00925BF2"/>
    <w:rsid w:val="00930E7F"/>
    <w:rsid w:val="00942814"/>
    <w:rsid w:val="00943D69"/>
    <w:rsid w:val="00945DA6"/>
    <w:rsid w:val="009533FF"/>
    <w:rsid w:val="00954F56"/>
    <w:rsid w:val="00955A92"/>
    <w:rsid w:val="00955BFF"/>
    <w:rsid w:val="009562EC"/>
    <w:rsid w:val="009567E7"/>
    <w:rsid w:val="00957C91"/>
    <w:rsid w:val="00960404"/>
    <w:rsid w:val="00960A41"/>
    <w:rsid w:val="009676BC"/>
    <w:rsid w:val="00973A92"/>
    <w:rsid w:val="00973B8A"/>
    <w:rsid w:val="00973F61"/>
    <w:rsid w:val="00974AEC"/>
    <w:rsid w:val="00976FE0"/>
    <w:rsid w:val="00980024"/>
    <w:rsid w:val="00980E9B"/>
    <w:rsid w:val="00981863"/>
    <w:rsid w:val="009827C7"/>
    <w:rsid w:val="009831E8"/>
    <w:rsid w:val="00984A72"/>
    <w:rsid w:val="00985CAA"/>
    <w:rsid w:val="0099080F"/>
    <w:rsid w:val="0099166E"/>
    <w:rsid w:val="0099237B"/>
    <w:rsid w:val="00993DC5"/>
    <w:rsid w:val="0099422D"/>
    <w:rsid w:val="00994A62"/>
    <w:rsid w:val="00995AA6"/>
    <w:rsid w:val="009A097B"/>
    <w:rsid w:val="009A217D"/>
    <w:rsid w:val="009A24A9"/>
    <w:rsid w:val="009B2F35"/>
    <w:rsid w:val="009B2F81"/>
    <w:rsid w:val="009B42AB"/>
    <w:rsid w:val="009B47BE"/>
    <w:rsid w:val="009B5DEC"/>
    <w:rsid w:val="009B7751"/>
    <w:rsid w:val="009C1508"/>
    <w:rsid w:val="009C4659"/>
    <w:rsid w:val="009C4ACB"/>
    <w:rsid w:val="009C51E1"/>
    <w:rsid w:val="009D480B"/>
    <w:rsid w:val="009E3084"/>
    <w:rsid w:val="009E3B5C"/>
    <w:rsid w:val="009E4F12"/>
    <w:rsid w:val="009E611F"/>
    <w:rsid w:val="009E6B2E"/>
    <w:rsid w:val="009E7D8B"/>
    <w:rsid w:val="009F2D9F"/>
    <w:rsid w:val="009F5443"/>
    <w:rsid w:val="009F58FD"/>
    <w:rsid w:val="009F59D6"/>
    <w:rsid w:val="009F7D19"/>
    <w:rsid w:val="00A014F7"/>
    <w:rsid w:val="00A01C9D"/>
    <w:rsid w:val="00A02422"/>
    <w:rsid w:val="00A040A9"/>
    <w:rsid w:val="00A05810"/>
    <w:rsid w:val="00A069B7"/>
    <w:rsid w:val="00A0704B"/>
    <w:rsid w:val="00A07A9F"/>
    <w:rsid w:val="00A10D65"/>
    <w:rsid w:val="00A1143A"/>
    <w:rsid w:val="00A11FFB"/>
    <w:rsid w:val="00A12369"/>
    <w:rsid w:val="00A1744F"/>
    <w:rsid w:val="00A213DF"/>
    <w:rsid w:val="00A23A49"/>
    <w:rsid w:val="00A25089"/>
    <w:rsid w:val="00A26AD4"/>
    <w:rsid w:val="00A27E70"/>
    <w:rsid w:val="00A30806"/>
    <w:rsid w:val="00A32C30"/>
    <w:rsid w:val="00A32EA8"/>
    <w:rsid w:val="00A3307B"/>
    <w:rsid w:val="00A33B00"/>
    <w:rsid w:val="00A347FB"/>
    <w:rsid w:val="00A3737F"/>
    <w:rsid w:val="00A41CDF"/>
    <w:rsid w:val="00A42220"/>
    <w:rsid w:val="00A44B2C"/>
    <w:rsid w:val="00A465B5"/>
    <w:rsid w:val="00A466D9"/>
    <w:rsid w:val="00A473E8"/>
    <w:rsid w:val="00A505A7"/>
    <w:rsid w:val="00A521DE"/>
    <w:rsid w:val="00A53B0E"/>
    <w:rsid w:val="00A61384"/>
    <w:rsid w:val="00A61FE4"/>
    <w:rsid w:val="00A62809"/>
    <w:rsid w:val="00A62F4F"/>
    <w:rsid w:val="00A67C84"/>
    <w:rsid w:val="00A70FA3"/>
    <w:rsid w:val="00A747A5"/>
    <w:rsid w:val="00A7538E"/>
    <w:rsid w:val="00A80D29"/>
    <w:rsid w:val="00A80E72"/>
    <w:rsid w:val="00A81AD5"/>
    <w:rsid w:val="00A8328E"/>
    <w:rsid w:val="00A83FEF"/>
    <w:rsid w:val="00A84638"/>
    <w:rsid w:val="00A8573D"/>
    <w:rsid w:val="00A86013"/>
    <w:rsid w:val="00A868AB"/>
    <w:rsid w:val="00A92646"/>
    <w:rsid w:val="00A946E5"/>
    <w:rsid w:val="00AA07F7"/>
    <w:rsid w:val="00AA3CA2"/>
    <w:rsid w:val="00AA40A7"/>
    <w:rsid w:val="00AA5345"/>
    <w:rsid w:val="00AB3DDA"/>
    <w:rsid w:val="00AB43EC"/>
    <w:rsid w:val="00AB4551"/>
    <w:rsid w:val="00AB5F9D"/>
    <w:rsid w:val="00AC1437"/>
    <w:rsid w:val="00AC1F37"/>
    <w:rsid w:val="00AC4CA2"/>
    <w:rsid w:val="00AC6D0F"/>
    <w:rsid w:val="00AD097A"/>
    <w:rsid w:val="00AD41A6"/>
    <w:rsid w:val="00AD5F67"/>
    <w:rsid w:val="00AE028E"/>
    <w:rsid w:val="00AE42AE"/>
    <w:rsid w:val="00AE4D32"/>
    <w:rsid w:val="00AE7453"/>
    <w:rsid w:val="00AF1562"/>
    <w:rsid w:val="00AF1D03"/>
    <w:rsid w:val="00AF25E4"/>
    <w:rsid w:val="00AF2BFA"/>
    <w:rsid w:val="00AF2D1B"/>
    <w:rsid w:val="00AF6452"/>
    <w:rsid w:val="00AF7654"/>
    <w:rsid w:val="00B00F48"/>
    <w:rsid w:val="00B00F73"/>
    <w:rsid w:val="00B01006"/>
    <w:rsid w:val="00B02227"/>
    <w:rsid w:val="00B047CE"/>
    <w:rsid w:val="00B06AD9"/>
    <w:rsid w:val="00B07F2E"/>
    <w:rsid w:val="00B14C09"/>
    <w:rsid w:val="00B1632E"/>
    <w:rsid w:val="00B2056A"/>
    <w:rsid w:val="00B253A6"/>
    <w:rsid w:val="00B27183"/>
    <w:rsid w:val="00B31ABE"/>
    <w:rsid w:val="00B351EF"/>
    <w:rsid w:val="00B35615"/>
    <w:rsid w:val="00B35F5F"/>
    <w:rsid w:val="00B36327"/>
    <w:rsid w:val="00B378A2"/>
    <w:rsid w:val="00B41BD9"/>
    <w:rsid w:val="00B43675"/>
    <w:rsid w:val="00B467B7"/>
    <w:rsid w:val="00B47437"/>
    <w:rsid w:val="00B47A45"/>
    <w:rsid w:val="00B528EF"/>
    <w:rsid w:val="00B53985"/>
    <w:rsid w:val="00B5441C"/>
    <w:rsid w:val="00B55CBB"/>
    <w:rsid w:val="00B5749B"/>
    <w:rsid w:val="00B61B16"/>
    <w:rsid w:val="00B63033"/>
    <w:rsid w:val="00B672A6"/>
    <w:rsid w:val="00B7244E"/>
    <w:rsid w:val="00B74C87"/>
    <w:rsid w:val="00B7675F"/>
    <w:rsid w:val="00B76D58"/>
    <w:rsid w:val="00B77144"/>
    <w:rsid w:val="00B7777F"/>
    <w:rsid w:val="00B77D40"/>
    <w:rsid w:val="00B92645"/>
    <w:rsid w:val="00B9442C"/>
    <w:rsid w:val="00BA0393"/>
    <w:rsid w:val="00BA22A6"/>
    <w:rsid w:val="00BA5997"/>
    <w:rsid w:val="00BA6CE3"/>
    <w:rsid w:val="00BA76AA"/>
    <w:rsid w:val="00BB2FE6"/>
    <w:rsid w:val="00BB5B0A"/>
    <w:rsid w:val="00BB6919"/>
    <w:rsid w:val="00BB6BDA"/>
    <w:rsid w:val="00BB6DA9"/>
    <w:rsid w:val="00BB76AD"/>
    <w:rsid w:val="00BC0526"/>
    <w:rsid w:val="00BC0C0A"/>
    <w:rsid w:val="00BC2368"/>
    <w:rsid w:val="00BC2718"/>
    <w:rsid w:val="00BC4A5B"/>
    <w:rsid w:val="00BC618E"/>
    <w:rsid w:val="00BC634B"/>
    <w:rsid w:val="00BC773A"/>
    <w:rsid w:val="00BC7A23"/>
    <w:rsid w:val="00BD5920"/>
    <w:rsid w:val="00BD74E2"/>
    <w:rsid w:val="00BE1D56"/>
    <w:rsid w:val="00BE2BEB"/>
    <w:rsid w:val="00BE4378"/>
    <w:rsid w:val="00BE6663"/>
    <w:rsid w:val="00BE74D2"/>
    <w:rsid w:val="00BE7D2F"/>
    <w:rsid w:val="00BF183B"/>
    <w:rsid w:val="00BF2862"/>
    <w:rsid w:val="00BF40CA"/>
    <w:rsid w:val="00BF5E64"/>
    <w:rsid w:val="00C002B6"/>
    <w:rsid w:val="00C002BD"/>
    <w:rsid w:val="00C00365"/>
    <w:rsid w:val="00C014DE"/>
    <w:rsid w:val="00C06C77"/>
    <w:rsid w:val="00C1154B"/>
    <w:rsid w:val="00C1176D"/>
    <w:rsid w:val="00C12BC2"/>
    <w:rsid w:val="00C13F67"/>
    <w:rsid w:val="00C2236F"/>
    <w:rsid w:val="00C22430"/>
    <w:rsid w:val="00C233ED"/>
    <w:rsid w:val="00C2399F"/>
    <w:rsid w:val="00C25743"/>
    <w:rsid w:val="00C27A67"/>
    <w:rsid w:val="00C305ED"/>
    <w:rsid w:val="00C31CA5"/>
    <w:rsid w:val="00C35B8B"/>
    <w:rsid w:val="00C36C3B"/>
    <w:rsid w:val="00C40137"/>
    <w:rsid w:val="00C40698"/>
    <w:rsid w:val="00C42842"/>
    <w:rsid w:val="00C43126"/>
    <w:rsid w:val="00C43C3A"/>
    <w:rsid w:val="00C447E6"/>
    <w:rsid w:val="00C44A0E"/>
    <w:rsid w:val="00C44F49"/>
    <w:rsid w:val="00C45E94"/>
    <w:rsid w:val="00C46048"/>
    <w:rsid w:val="00C4627B"/>
    <w:rsid w:val="00C47DB3"/>
    <w:rsid w:val="00C50309"/>
    <w:rsid w:val="00C52F86"/>
    <w:rsid w:val="00C5457C"/>
    <w:rsid w:val="00C5785C"/>
    <w:rsid w:val="00C600F9"/>
    <w:rsid w:val="00C63355"/>
    <w:rsid w:val="00C648CC"/>
    <w:rsid w:val="00C64E17"/>
    <w:rsid w:val="00C655DA"/>
    <w:rsid w:val="00C66FC7"/>
    <w:rsid w:val="00C67269"/>
    <w:rsid w:val="00C67CDC"/>
    <w:rsid w:val="00C711C2"/>
    <w:rsid w:val="00C71B25"/>
    <w:rsid w:val="00C755FC"/>
    <w:rsid w:val="00C75A4C"/>
    <w:rsid w:val="00C76EEC"/>
    <w:rsid w:val="00C7748C"/>
    <w:rsid w:val="00C77ECC"/>
    <w:rsid w:val="00C821BA"/>
    <w:rsid w:val="00C82C9F"/>
    <w:rsid w:val="00C83C79"/>
    <w:rsid w:val="00C85933"/>
    <w:rsid w:val="00C85F22"/>
    <w:rsid w:val="00C92AF2"/>
    <w:rsid w:val="00C95B64"/>
    <w:rsid w:val="00C97E9F"/>
    <w:rsid w:val="00CA3DA0"/>
    <w:rsid w:val="00CA41B4"/>
    <w:rsid w:val="00CA451B"/>
    <w:rsid w:val="00CA65FB"/>
    <w:rsid w:val="00CA7C3F"/>
    <w:rsid w:val="00CB0EE6"/>
    <w:rsid w:val="00CB3AB6"/>
    <w:rsid w:val="00CB4B39"/>
    <w:rsid w:val="00CB6C8B"/>
    <w:rsid w:val="00CB7391"/>
    <w:rsid w:val="00CC1788"/>
    <w:rsid w:val="00CC2EF2"/>
    <w:rsid w:val="00CC41B9"/>
    <w:rsid w:val="00CC573F"/>
    <w:rsid w:val="00CC5AE1"/>
    <w:rsid w:val="00CC5C20"/>
    <w:rsid w:val="00CC5F9C"/>
    <w:rsid w:val="00CC705C"/>
    <w:rsid w:val="00CD159A"/>
    <w:rsid w:val="00CD32D1"/>
    <w:rsid w:val="00CD3F15"/>
    <w:rsid w:val="00CD5155"/>
    <w:rsid w:val="00CD7C31"/>
    <w:rsid w:val="00CE0A03"/>
    <w:rsid w:val="00CE3592"/>
    <w:rsid w:val="00CE39E4"/>
    <w:rsid w:val="00CE415F"/>
    <w:rsid w:val="00CE4488"/>
    <w:rsid w:val="00CE4568"/>
    <w:rsid w:val="00CE52D6"/>
    <w:rsid w:val="00CE6E4C"/>
    <w:rsid w:val="00CF026B"/>
    <w:rsid w:val="00CF07A2"/>
    <w:rsid w:val="00CF1A35"/>
    <w:rsid w:val="00CF2A14"/>
    <w:rsid w:val="00CF2C84"/>
    <w:rsid w:val="00CF3F19"/>
    <w:rsid w:val="00CF5CEE"/>
    <w:rsid w:val="00D00F3C"/>
    <w:rsid w:val="00D05F90"/>
    <w:rsid w:val="00D11D3B"/>
    <w:rsid w:val="00D11E0F"/>
    <w:rsid w:val="00D13A85"/>
    <w:rsid w:val="00D14FC3"/>
    <w:rsid w:val="00D15B61"/>
    <w:rsid w:val="00D16DF5"/>
    <w:rsid w:val="00D204DE"/>
    <w:rsid w:val="00D21A95"/>
    <w:rsid w:val="00D229D8"/>
    <w:rsid w:val="00D2330F"/>
    <w:rsid w:val="00D23DA3"/>
    <w:rsid w:val="00D25234"/>
    <w:rsid w:val="00D26D30"/>
    <w:rsid w:val="00D27830"/>
    <w:rsid w:val="00D301D7"/>
    <w:rsid w:val="00D30692"/>
    <w:rsid w:val="00D34513"/>
    <w:rsid w:val="00D3520C"/>
    <w:rsid w:val="00D35882"/>
    <w:rsid w:val="00D35EA0"/>
    <w:rsid w:val="00D35EBF"/>
    <w:rsid w:val="00D36722"/>
    <w:rsid w:val="00D37AAF"/>
    <w:rsid w:val="00D37D1E"/>
    <w:rsid w:val="00D4136A"/>
    <w:rsid w:val="00D41ED1"/>
    <w:rsid w:val="00D43960"/>
    <w:rsid w:val="00D47C0D"/>
    <w:rsid w:val="00D50137"/>
    <w:rsid w:val="00D516BB"/>
    <w:rsid w:val="00D516EF"/>
    <w:rsid w:val="00D53319"/>
    <w:rsid w:val="00D5377F"/>
    <w:rsid w:val="00D544A8"/>
    <w:rsid w:val="00D55748"/>
    <w:rsid w:val="00D5586B"/>
    <w:rsid w:val="00D5680D"/>
    <w:rsid w:val="00D57D53"/>
    <w:rsid w:val="00D602C6"/>
    <w:rsid w:val="00D61A75"/>
    <w:rsid w:val="00D62E0E"/>
    <w:rsid w:val="00D677C7"/>
    <w:rsid w:val="00D7341D"/>
    <w:rsid w:val="00D74507"/>
    <w:rsid w:val="00D74962"/>
    <w:rsid w:val="00D74DC3"/>
    <w:rsid w:val="00D77537"/>
    <w:rsid w:val="00D80E54"/>
    <w:rsid w:val="00D80E67"/>
    <w:rsid w:val="00D81EFF"/>
    <w:rsid w:val="00D83C05"/>
    <w:rsid w:val="00D90C80"/>
    <w:rsid w:val="00D91DA1"/>
    <w:rsid w:val="00D92AC8"/>
    <w:rsid w:val="00D93B50"/>
    <w:rsid w:val="00DA2FFB"/>
    <w:rsid w:val="00DA3A67"/>
    <w:rsid w:val="00DA57C4"/>
    <w:rsid w:val="00DB0F57"/>
    <w:rsid w:val="00DB31F3"/>
    <w:rsid w:val="00DB3691"/>
    <w:rsid w:val="00DB381B"/>
    <w:rsid w:val="00DB4093"/>
    <w:rsid w:val="00DB5BD6"/>
    <w:rsid w:val="00DB7E71"/>
    <w:rsid w:val="00DB7F84"/>
    <w:rsid w:val="00DC1510"/>
    <w:rsid w:val="00DC23D6"/>
    <w:rsid w:val="00DC24A2"/>
    <w:rsid w:val="00DC6CB3"/>
    <w:rsid w:val="00DC767A"/>
    <w:rsid w:val="00DD01B5"/>
    <w:rsid w:val="00DD092B"/>
    <w:rsid w:val="00DD201E"/>
    <w:rsid w:val="00DD375B"/>
    <w:rsid w:val="00DD4F37"/>
    <w:rsid w:val="00DD74C9"/>
    <w:rsid w:val="00DE0019"/>
    <w:rsid w:val="00DE028C"/>
    <w:rsid w:val="00DE134C"/>
    <w:rsid w:val="00DE1B6F"/>
    <w:rsid w:val="00DE2299"/>
    <w:rsid w:val="00DE64C2"/>
    <w:rsid w:val="00DF110B"/>
    <w:rsid w:val="00DF27DD"/>
    <w:rsid w:val="00DF29DD"/>
    <w:rsid w:val="00DF38C8"/>
    <w:rsid w:val="00DF61FF"/>
    <w:rsid w:val="00DF792B"/>
    <w:rsid w:val="00E00CEB"/>
    <w:rsid w:val="00E00FEC"/>
    <w:rsid w:val="00E024C3"/>
    <w:rsid w:val="00E068A7"/>
    <w:rsid w:val="00E07434"/>
    <w:rsid w:val="00E11596"/>
    <w:rsid w:val="00E1260C"/>
    <w:rsid w:val="00E12729"/>
    <w:rsid w:val="00E1759A"/>
    <w:rsid w:val="00E17974"/>
    <w:rsid w:val="00E21E1D"/>
    <w:rsid w:val="00E26822"/>
    <w:rsid w:val="00E27B99"/>
    <w:rsid w:val="00E3064E"/>
    <w:rsid w:val="00E30CBC"/>
    <w:rsid w:val="00E30DA1"/>
    <w:rsid w:val="00E32E19"/>
    <w:rsid w:val="00E33BBC"/>
    <w:rsid w:val="00E34A97"/>
    <w:rsid w:val="00E36ED5"/>
    <w:rsid w:val="00E37369"/>
    <w:rsid w:val="00E45F50"/>
    <w:rsid w:val="00E46570"/>
    <w:rsid w:val="00E46ADF"/>
    <w:rsid w:val="00E50CAB"/>
    <w:rsid w:val="00E51E6A"/>
    <w:rsid w:val="00E5487B"/>
    <w:rsid w:val="00E57ECE"/>
    <w:rsid w:val="00E60F5C"/>
    <w:rsid w:val="00E66BB2"/>
    <w:rsid w:val="00E67355"/>
    <w:rsid w:val="00E674F9"/>
    <w:rsid w:val="00E70C62"/>
    <w:rsid w:val="00E7106C"/>
    <w:rsid w:val="00E72910"/>
    <w:rsid w:val="00E72955"/>
    <w:rsid w:val="00E73753"/>
    <w:rsid w:val="00E73B68"/>
    <w:rsid w:val="00E76EDE"/>
    <w:rsid w:val="00E77DA5"/>
    <w:rsid w:val="00E84725"/>
    <w:rsid w:val="00E85540"/>
    <w:rsid w:val="00E873F8"/>
    <w:rsid w:val="00E87663"/>
    <w:rsid w:val="00E911A6"/>
    <w:rsid w:val="00E936BF"/>
    <w:rsid w:val="00E95EFA"/>
    <w:rsid w:val="00E97C60"/>
    <w:rsid w:val="00EA4AB4"/>
    <w:rsid w:val="00EA4DF0"/>
    <w:rsid w:val="00EB2E21"/>
    <w:rsid w:val="00EB3BF0"/>
    <w:rsid w:val="00EB5B73"/>
    <w:rsid w:val="00EC1767"/>
    <w:rsid w:val="00EC1A14"/>
    <w:rsid w:val="00EC23C1"/>
    <w:rsid w:val="00EC4018"/>
    <w:rsid w:val="00EC5101"/>
    <w:rsid w:val="00EC646A"/>
    <w:rsid w:val="00EC6DBF"/>
    <w:rsid w:val="00ED23AB"/>
    <w:rsid w:val="00ED2AA7"/>
    <w:rsid w:val="00ED3EBB"/>
    <w:rsid w:val="00ED467C"/>
    <w:rsid w:val="00ED4D2A"/>
    <w:rsid w:val="00ED6C81"/>
    <w:rsid w:val="00EE0B5E"/>
    <w:rsid w:val="00EE205C"/>
    <w:rsid w:val="00EE377D"/>
    <w:rsid w:val="00EE45BA"/>
    <w:rsid w:val="00EE4EBF"/>
    <w:rsid w:val="00EE5199"/>
    <w:rsid w:val="00EE6BCB"/>
    <w:rsid w:val="00EF0485"/>
    <w:rsid w:val="00EF1FF6"/>
    <w:rsid w:val="00EF22FD"/>
    <w:rsid w:val="00EF5928"/>
    <w:rsid w:val="00EF71F0"/>
    <w:rsid w:val="00F01CA4"/>
    <w:rsid w:val="00F025D7"/>
    <w:rsid w:val="00F0397C"/>
    <w:rsid w:val="00F05249"/>
    <w:rsid w:val="00F05B91"/>
    <w:rsid w:val="00F10C4C"/>
    <w:rsid w:val="00F14626"/>
    <w:rsid w:val="00F217DF"/>
    <w:rsid w:val="00F21B6F"/>
    <w:rsid w:val="00F254C9"/>
    <w:rsid w:val="00F26A22"/>
    <w:rsid w:val="00F27920"/>
    <w:rsid w:val="00F30420"/>
    <w:rsid w:val="00F330A9"/>
    <w:rsid w:val="00F34203"/>
    <w:rsid w:val="00F40AD1"/>
    <w:rsid w:val="00F43259"/>
    <w:rsid w:val="00F43E2C"/>
    <w:rsid w:val="00F449AC"/>
    <w:rsid w:val="00F45D2C"/>
    <w:rsid w:val="00F46E23"/>
    <w:rsid w:val="00F47174"/>
    <w:rsid w:val="00F5173F"/>
    <w:rsid w:val="00F54400"/>
    <w:rsid w:val="00F54798"/>
    <w:rsid w:val="00F549AB"/>
    <w:rsid w:val="00F55D8C"/>
    <w:rsid w:val="00F55FBE"/>
    <w:rsid w:val="00F56E6D"/>
    <w:rsid w:val="00F56EFD"/>
    <w:rsid w:val="00F56F72"/>
    <w:rsid w:val="00F57751"/>
    <w:rsid w:val="00F60653"/>
    <w:rsid w:val="00F6236E"/>
    <w:rsid w:val="00F636D3"/>
    <w:rsid w:val="00F65530"/>
    <w:rsid w:val="00F65AF8"/>
    <w:rsid w:val="00F670D3"/>
    <w:rsid w:val="00F71BC3"/>
    <w:rsid w:val="00F72AFA"/>
    <w:rsid w:val="00F767BC"/>
    <w:rsid w:val="00F802D3"/>
    <w:rsid w:val="00F80B29"/>
    <w:rsid w:val="00F81E4D"/>
    <w:rsid w:val="00F82B1D"/>
    <w:rsid w:val="00F84E6C"/>
    <w:rsid w:val="00F90662"/>
    <w:rsid w:val="00F960C8"/>
    <w:rsid w:val="00FA1EEB"/>
    <w:rsid w:val="00FA544C"/>
    <w:rsid w:val="00FA593F"/>
    <w:rsid w:val="00FB1316"/>
    <w:rsid w:val="00FB1934"/>
    <w:rsid w:val="00FB19FD"/>
    <w:rsid w:val="00FB20BB"/>
    <w:rsid w:val="00FB23B8"/>
    <w:rsid w:val="00FB2968"/>
    <w:rsid w:val="00FB2BB1"/>
    <w:rsid w:val="00FB33BD"/>
    <w:rsid w:val="00FB51CB"/>
    <w:rsid w:val="00FB5620"/>
    <w:rsid w:val="00FB6341"/>
    <w:rsid w:val="00FC098B"/>
    <w:rsid w:val="00FC2C97"/>
    <w:rsid w:val="00FC387B"/>
    <w:rsid w:val="00FC4CE7"/>
    <w:rsid w:val="00FC54A1"/>
    <w:rsid w:val="00FD0E98"/>
    <w:rsid w:val="00FD3968"/>
    <w:rsid w:val="00FD4B4A"/>
    <w:rsid w:val="00FD59F2"/>
    <w:rsid w:val="00FD600B"/>
    <w:rsid w:val="00FD7177"/>
    <w:rsid w:val="00FE06CF"/>
    <w:rsid w:val="00FE211B"/>
    <w:rsid w:val="00FE27E7"/>
    <w:rsid w:val="00FE38FB"/>
    <w:rsid w:val="00FE3ABC"/>
    <w:rsid w:val="00FE3F44"/>
    <w:rsid w:val="00FE5013"/>
    <w:rsid w:val="00FE7086"/>
    <w:rsid w:val="00FF0731"/>
    <w:rsid w:val="00FF1125"/>
    <w:rsid w:val="00FF312B"/>
    <w:rsid w:val="00FF4433"/>
    <w:rsid w:val="00FF4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001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qFormat/>
    <w:rsid w:val="00DE0019"/>
    <w:pPr>
      <w:tabs>
        <w:tab w:val="center" w:pos="4153"/>
        <w:tab w:val="right" w:pos="8306"/>
      </w:tabs>
      <w:snapToGrid w:val="0"/>
      <w:jc w:val="left"/>
    </w:pPr>
    <w:rPr>
      <w:sz w:val="18"/>
    </w:rPr>
  </w:style>
  <w:style w:type="character" w:customStyle="1" w:styleId="Char">
    <w:name w:val="页脚 Char"/>
    <w:basedOn w:val="a1"/>
    <w:link w:val="a4"/>
    <w:rsid w:val="00DE0019"/>
    <w:rPr>
      <w:rFonts w:ascii="Calibri" w:eastAsia="宋体" w:hAnsi="Calibri" w:cs="Times New Roman"/>
      <w:sz w:val="18"/>
      <w:szCs w:val="24"/>
    </w:rPr>
  </w:style>
  <w:style w:type="paragraph" w:styleId="a0">
    <w:name w:val="Normal Indent"/>
    <w:basedOn w:val="a"/>
    <w:uiPriority w:val="99"/>
    <w:semiHidden/>
    <w:unhideWhenUsed/>
    <w:rsid w:val="00DE0019"/>
    <w:pPr>
      <w:ind w:firstLineChars="200" w:firstLine="420"/>
    </w:pPr>
  </w:style>
  <w:style w:type="paragraph" w:styleId="a5">
    <w:name w:val="header"/>
    <w:basedOn w:val="a"/>
    <w:link w:val="Char0"/>
    <w:uiPriority w:val="99"/>
    <w:semiHidden/>
    <w:unhideWhenUsed/>
    <w:rsid w:val="005405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5405C1"/>
    <w:rPr>
      <w:rFonts w:ascii="Calibri" w:eastAsia="宋体" w:hAnsi="Calibri" w:cs="Times New Roman"/>
      <w:sz w:val="18"/>
      <w:szCs w:val="18"/>
    </w:rPr>
  </w:style>
  <w:style w:type="paragraph" w:styleId="a6">
    <w:name w:val="Balloon Text"/>
    <w:basedOn w:val="a"/>
    <w:link w:val="Char1"/>
    <w:rsid w:val="007B67AB"/>
    <w:rPr>
      <w:rFonts w:ascii="Times New Roman" w:eastAsia="仿宋_GB2312" w:hAnsi="Times New Roman"/>
      <w:sz w:val="18"/>
      <w:szCs w:val="18"/>
    </w:rPr>
  </w:style>
  <w:style w:type="character" w:customStyle="1" w:styleId="Char1">
    <w:name w:val="批注框文本 Char"/>
    <w:basedOn w:val="a1"/>
    <w:link w:val="a6"/>
    <w:rsid w:val="007B67AB"/>
    <w:rPr>
      <w:rFonts w:ascii="Times New Roman" w:eastAsia="仿宋_GB2312" w:hAnsi="Times New Roman" w:cs="Times New Roman"/>
      <w:sz w:val="18"/>
      <w:szCs w:val="18"/>
    </w:rPr>
  </w:style>
  <w:style w:type="character" w:styleId="a7">
    <w:name w:val="Strong"/>
    <w:basedOn w:val="a1"/>
    <w:qFormat/>
    <w:rsid w:val="008C4872"/>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王少珍</dc:creator>
  <cp:lastModifiedBy>王少珍</cp:lastModifiedBy>
  <cp:revision>3</cp:revision>
  <dcterms:created xsi:type="dcterms:W3CDTF">2025-08-27T08:14:00Z</dcterms:created>
  <dcterms:modified xsi:type="dcterms:W3CDTF">2025-08-27T08:15:00Z</dcterms:modified>
</cp:coreProperties>
</file>