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118"/>
        <w:gridCol w:w="1180"/>
        <w:gridCol w:w="663"/>
        <w:gridCol w:w="687"/>
        <w:gridCol w:w="11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OLE_LINK6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学区发展项目工作经费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7" w:name="_GoBack"/>
            <w:bookmarkEnd w:id="7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33.37042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83.43</w:t>
            </w:r>
            <w:bookmarkStart w:id="2" w:name="OLE_LINK7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  <w:bookmarkEnd w:id="1"/>
            <w:bookmarkEnd w:id="2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8.343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33.37042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83.43%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8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8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有效应对教育单位各类可能影响辖区稳定的突发情况，辅助学校、幼儿园自身发展建设，设立该项经费用于开展校园应急保障及学区项目申请工作，促进地区23个公立或普惠教育单位等地区文化教育资源单位蓬勃发展。</w:t>
            </w:r>
          </w:p>
        </w:tc>
        <w:tc>
          <w:tcPr>
            <w:tcW w:w="44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召开2024年学区理事会，</w:t>
            </w:r>
            <w:bookmarkStart w:id="3" w:name="OLE_LINK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为地区引入国学文化、少儿体适能课程等新资源，修订完善学区资金使用办法，通过使用办法的示范效应和引领性，更好服务地区教育事业发展，促进学校教育资源与社区教育的深度融合。</w:t>
            </w:r>
            <w:bookmarkEnd w:id="3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指标1：项目征集覆盖教育单位个数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≥23个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指标2：完成项目个数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≥5个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学区活动开展保障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保障学习活动正常开展，有效应对学区突发情况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有效保障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按计划完成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按计划完成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指标1：项目控制预算数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≤40</w:t>
            </w:r>
            <w:bookmarkStart w:id="4" w:name="OLE_LINK5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  <w:bookmarkEnd w:id="4"/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33.37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5" w:name="OLE_LINK3" w:colFirst="3" w:colLast="7"/>
            <w:bookmarkStart w:id="6" w:name="OLE_LINK2" w:colFirst="3" w:colLast="7"/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指标1：有效改善辖区教育单位教学环境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有效保障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为地区引入国学文化、少儿体适能课程等新资源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bookmarkEnd w:id="5"/>
      <w:bookmarkEnd w:id="6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促进地区23个公立或普惠教育单位等地区文化教育资源单位蓬勃发展。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有效促进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修订完善学区资金使用办法，通过使用办法的示范效应和引领性，更好服务地区教育事业发展，促进学校教育资源与社区教育的深度融合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98.34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655655"/>
    <w:rsid w:val="08C25591"/>
    <w:rsid w:val="0E420837"/>
    <w:rsid w:val="16EE2B52"/>
    <w:rsid w:val="1AC20662"/>
    <w:rsid w:val="1BBE69F1"/>
    <w:rsid w:val="1E8350D4"/>
    <w:rsid w:val="39367CEF"/>
    <w:rsid w:val="397D6532"/>
    <w:rsid w:val="3EDA442A"/>
    <w:rsid w:val="475012DB"/>
    <w:rsid w:val="480F5624"/>
    <w:rsid w:val="4BC36708"/>
    <w:rsid w:val="52BF2ED7"/>
    <w:rsid w:val="54DE1FB2"/>
    <w:rsid w:val="5B596578"/>
    <w:rsid w:val="5F581B97"/>
    <w:rsid w:val="6035498E"/>
    <w:rsid w:val="63E51B3E"/>
    <w:rsid w:val="671275A7"/>
    <w:rsid w:val="6B9E14DE"/>
    <w:rsid w:val="72F4481F"/>
    <w:rsid w:val="758A1F15"/>
    <w:rsid w:val="7E2E2A2F"/>
    <w:rsid w:val="7E3A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721</Words>
  <Characters>793</Characters>
  <Lines>8</Lines>
  <Paragraphs>2</Paragraphs>
  <TotalTime>2</TotalTime>
  <ScaleCrop>false</ScaleCrop>
  <LinksUpToDate>false</LinksUpToDate>
  <CharactersWithSpaces>805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2025-08-24T06:45:37Z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BB8C75751D7346BDAAF69D9137790F52_13</vt:lpwstr>
  </property>
  <property fmtid="{D5CDD505-2E9C-101B-9397-08002B2CF9AE}" pid="4" name="KSOTemplateDocerSaveRecord">
    <vt:lpwstr>eyJoZGlkIjoiZDdjMjQyNDI0YTM2MDQ4NjhlN2U0ZDYwZmZhOGNlNDQiLCJ1c2VySWQiOiIzODU1NTQ0NzcifQ==</vt:lpwstr>
  </property>
</Properties>
</file>