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782"/>
        <w:gridCol w:w="332"/>
        <w:gridCol w:w="755"/>
        <w:gridCol w:w="463"/>
        <w:gridCol w:w="950"/>
        <w:gridCol w:w="64"/>
        <w:gridCol w:w="536"/>
        <w:gridCol w:w="160"/>
        <w:gridCol w:w="452"/>
        <w:gridCol w:w="384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温馨家园星级评估以奖代补经费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67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民生保障办公室</w:t>
            </w:r>
          </w:p>
        </w:tc>
        <w:tc>
          <w:tcPr>
            <w:tcW w:w="147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残联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67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47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4.9991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99.98%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4.9991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99.98%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64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70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6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64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开展人道主义和残疾人事业的宣传，营造残疾人平等参与的社会氛围。调动残疾人的积极性，参与社区建设。通过自主研发的劳动产品，使残疾人朋友获得更好劳动收益，解决残疾人及残疾人家庭的经济困难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通过帮助和指导，对智力残疾人和稳定期精神残疾人康复训练进行分类指导，通过在职康站的训练和学习，帮助恢复功能，提高生活自理能力,社会适应能力。</w:t>
            </w:r>
          </w:p>
        </w:tc>
        <w:tc>
          <w:tcPr>
            <w:tcW w:w="370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结合2023年星级评估工作意见反馈，更新完善规范家园运行管理，完善各类制度8则，明确区域功能定位，提高家园使用率。进一步优化布局，以北边街道温馨家园为指导中心，南边辐射带动红莲中里社区2024年新建温馨家园，进一步拓展了地区助残服务半径。37个社区助残工作齐步走，初步</w:t>
            </w:r>
            <w:bookmarkStart w:id="0" w:name="OLE_LINK3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打造政务基础服务+助残延伸服务的社区一站式身边助残便利店服务模式，对特殊人群帮代办，助残服务便利化、温情化。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指标1：人员数量指标</w:t>
            </w:r>
          </w:p>
        </w:tc>
        <w:tc>
          <w:tcPr>
            <w:tcW w:w="10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预估50人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指导社区残协开展活动共计56场惠及两千余人次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指标2：残协数量指标</w:t>
            </w:r>
          </w:p>
        </w:tc>
        <w:tc>
          <w:tcPr>
            <w:tcW w:w="10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1" w:name="OLE_LINK1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38个</w:t>
            </w:r>
            <w:bookmarkEnd w:id="1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社区残协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38个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活动等效果</w:t>
            </w:r>
          </w:p>
        </w:tc>
        <w:tc>
          <w:tcPr>
            <w:tcW w:w="10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bookmarkStart w:id="2" w:name="OLE_LINK18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打造“广外特别爱”扶残助残服务品牌</w:t>
            </w:r>
            <w:bookmarkEnd w:id="2"/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各项活动开展时期</w:t>
            </w:r>
          </w:p>
        </w:tc>
        <w:tc>
          <w:tcPr>
            <w:tcW w:w="10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3" w:name="OLE_LINK2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2024年12月前</w:t>
            </w:r>
            <w:bookmarkEnd w:id="3"/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2024年12月前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成本控制</w:t>
            </w:r>
          </w:p>
        </w:tc>
        <w:tc>
          <w:tcPr>
            <w:tcW w:w="10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5万元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4.9991万元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5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效益指标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通过在职康站的训练和学习，帮助恢复功能，提高生活自理能力,社会适应能力。</w:t>
            </w:r>
          </w:p>
        </w:tc>
        <w:tc>
          <w:tcPr>
            <w:tcW w:w="10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到达预期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积极推进残疾人自组织发展，挖掘助残志愿者队伍，动员职康站学员家长开展职康站志愿活动。充分发挥残疾人自强榜样，1名残疾人开展公益健康按摩志愿服务。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打造政务基础服务+助残延伸服务的社区一站式身边助残便利店服务模式，对特殊人群帮代办，助残服务便利化、温情化。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  <w:t>辖区残疾人</w:t>
            </w:r>
            <w:bookmarkStart w:id="4" w:name="_GoBack"/>
            <w:bookmarkEnd w:id="4"/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满意度</w:t>
            </w:r>
          </w:p>
        </w:tc>
        <w:tc>
          <w:tcPr>
            <w:tcW w:w="10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exact"/>
          <w:jc w:val="center"/>
        </w:trPr>
        <w:tc>
          <w:tcPr>
            <w:tcW w:w="663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5B00477"/>
    <w:rsid w:val="0C41483C"/>
    <w:rsid w:val="0CB71786"/>
    <w:rsid w:val="0DB36EC9"/>
    <w:rsid w:val="0E420837"/>
    <w:rsid w:val="10714749"/>
    <w:rsid w:val="10E4060B"/>
    <w:rsid w:val="11CC6919"/>
    <w:rsid w:val="15391D67"/>
    <w:rsid w:val="1EF5217E"/>
    <w:rsid w:val="22080255"/>
    <w:rsid w:val="232148AD"/>
    <w:rsid w:val="24CB3758"/>
    <w:rsid w:val="2A6B2D04"/>
    <w:rsid w:val="30DE3092"/>
    <w:rsid w:val="320C1778"/>
    <w:rsid w:val="36BC355C"/>
    <w:rsid w:val="39226842"/>
    <w:rsid w:val="397D6532"/>
    <w:rsid w:val="3A8A01E0"/>
    <w:rsid w:val="3CC90EA1"/>
    <w:rsid w:val="3D8348E9"/>
    <w:rsid w:val="3E984E6A"/>
    <w:rsid w:val="40776A3F"/>
    <w:rsid w:val="41FC60E2"/>
    <w:rsid w:val="478B2DD0"/>
    <w:rsid w:val="4C9472CF"/>
    <w:rsid w:val="532550EB"/>
    <w:rsid w:val="57736EC2"/>
    <w:rsid w:val="5C5457AC"/>
    <w:rsid w:val="5DB5274B"/>
    <w:rsid w:val="5F581B97"/>
    <w:rsid w:val="5F8108A4"/>
    <w:rsid w:val="62554B0C"/>
    <w:rsid w:val="63417693"/>
    <w:rsid w:val="63E51B3E"/>
    <w:rsid w:val="64602D36"/>
    <w:rsid w:val="6AED7E18"/>
    <w:rsid w:val="6CE56271"/>
    <w:rsid w:val="70481324"/>
    <w:rsid w:val="727530F1"/>
    <w:rsid w:val="76E81588"/>
    <w:rsid w:val="781F2737"/>
    <w:rsid w:val="7F27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310</Words>
  <Characters>316</Characters>
  <Lines>8</Lines>
  <Paragraphs>2</Paragraphs>
  <TotalTime>5</TotalTime>
  <ScaleCrop>false</ScaleCrop>
  <LinksUpToDate>false</LinksUpToDate>
  <CharactersWithSpaces>328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Administrator</cp:lastModifiedBy>
  <dcterms:modified xsi:type="dcterms:W3CDTF">2025-08-28T07:50:42Z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9F035E2A51D345C5A1AF76EACE4E0F50_13</vt:lpwstr>
  </property>
</Properties>
</file>