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2024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金融科技产业数据分析平台建设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西城园管委会（区科委）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根据区主要领导指示，全面梳理全球金融科技技术、产业、企业等数据，建立金融科技产业数据平台，以金科新区发展环境特点与需求为基础，研究确定金融科技产业发展路径与重点。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促进国内外先进的金融机构、科技企业、研究智库、国际金融组织等在区内设立数字金融研发中心、应用中心、创新中心、投资中心和孵化中心等引入重点。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指标1：金科新区数据分析报告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数据分析报告的实际应用效果不足，需进一步提升。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指标1：示范区建设取得明显成效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金融科技企业和项目加快落地，示范区品牌初步显现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金融科技企业和项目加快落地，示范区品牌初步显现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指标1：平台建设费用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四季度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四季度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指标1：促进金融科技企业快速发展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示范区品牌影响力不断扩大，产业发展实力不断增强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示范区品牌影响力不断扩大，产业发展实力不断增强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6A0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37E65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18C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47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64420D2"/>
    <w:rsid w:val="09C87C20"/>
    <w:rsid w:val="1ECB2E7F"/>
    <w:rsid w:val="3F0B1701"/>
    <w:rsid w:val="46C25F01"/>
    <w:rsid w:val="4BED0BE3"/>
    <w:rsid w:val="54626536"/>
    <w:rsid w:val="65807714"/>
    <w:rsid w:val="67B80F64"/>
    <w:rsid w:val="6DDD6550"/>
    <w:rsid w:val="6FE0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697</Characters>
  <Lines>5</Lines>
  <Paragraphs>1</Paragraphs>
  <TotalTime>176</TotalTime>
  <ScaleCrop>false</ScaleCrop>
  <LinksUpToDate>false</LinksUpToDate>
  <CharactersWithSpaces>818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cp:lastPrinted>2025-08-28T01:59:00Z</cp:lastPrinted>
  <dcterms:modified xsi:type="dcterms:W3CDTF">2025-08-29T04:23:12Z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E0E013381E5643D4A269A928782B7EB3</vt:lpwstr>
  </property>
</Properties>
</file>