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Times New Roman" w:hAnsi="Times New Roman" w:eastAsia="宋体" w:cs="Times New Roman"/>
          <w:b/>
          <w:sz w:val="52"/>
          <w:szCs w:val="52"/>
        </w:rPr>
      </w:pPr>
      <w:bookmarkStart w:id="0" w:name="_Toc380588482"/>
      <w:bookmarkStart w:id="1" w:name="_Toc396293517"/>
    </w:p>
    <w:tbl>
      <w:tblPr>
        <w:tblStyle w:val="4"/>
        <w:tblW w:w="9046" w:type="dxa"/>
        <w:jc w:val="center"/>
        <w:tblInd w:w="0" w:type="dxa"/>
        <w:tblLayout w:type="fixed"/>
        <w:tblCellMar>
          <w:top w:w="0" w:type="dxa"/>
          <w:left w:w="108" w:type="dxa"/>
          <w:bottom w:w="0" w:type="dxa"/>
          <w:right w:w="108" w:type="dxa"/>
        </w:tblCellMar>
      </w:tblPr>
      <w:tblGrid>
        <w:gridCol w:w="578"/>
        <w:gridCol w:w="963"/>
        <w:gridCol w:w="1092"/>
        <w:gridCol w:w="848"/>
        <w:gridCol w:w="984"/>
        <w:gridCol w:w="279"/>
        <w:gridCol w:w="839"/>
        <w:gridCol w:w="837"/>
        <w:gridCol w:w="277"/>
        <w:gridCol w:w="280"/>
        <w:gridCol w:w="416"/>
        <w:gridCol w:w="236"/>
        <w:gridCol w:w="600"/>
        <w:gridCol w:w="817"/>
      </w:tblGrid>
      <w:tr>
        <w:tblPrEx>
          <w:tblLayout w:type="fixed"/>
          <w:tblCellMar>
            <w:top w:w="0" w:type="dxa"/>
            <w:left w:w="108" w:type="dxa"/>
            <w:bottom w:w="0" w:type="dxa"/>
            <w:right w:w="108" w:type="dxa"/>
          </w:tblCellMar>
        </w:tblPrEx>
        <w:trPr>
          <w:trHeight w:val="440" w:hRule="exact"/>
          <w:jc w:val="center"/>
        </w:trPr>
        <w:tc>
          <w:tcPr>
            <w:tcW w:w="9046"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9046" w:type="dxa"/>
            <w:gridSpan w:val="14"/>
            <w:tcBorders>
              <w:top w:val="nil"/>
              <w:left w:val="nil"/>
              <w:bottom w:val="nil"/>
              <w:right w:val="nil"/>
            </w:tcBorders>
          </w:tcPr>
          <w:p>
            <w:pPr>
              <w:widowControl/>
              <w:jc w:val="center"/>
              <w:rPr>
                <w:rFonts w:ascii="宋体" w:hAnsi="宋体" w:eastAsia="宋体" w:cs="宋体"/>
                <w:kern w:val="0"/>
                <w:sz w:val="22"/>
                <w:szCs w:val="24"/>
              </w:rPr>
            </w:pPr>
            <w:r>
              <w:rPr>
                <w:rFonts w:hint="eastAsia" w:ascii="宋体" w:hAnsi="宋体" w:eastAsia="宋体" w:cs="宋体"/>
                <w:kern w:val="0"/>
                <w:sz w:val="22"/>
                <w:szCs w:val="24"/>
              </w:rPr>
              <w:t>（2024年度）</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05"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计量检测系统运维经费</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北京市西城区市场监督管理局</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34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北京市西城区计量检测所</w:t>
            </w:r>
          </w:p>
        </w:tc>
      </w:tr>
      <w:tr>
        <w:tblPrEx>
          <w:tblLayout w:type="fixed"/>
          <w:tblCellMar>
            <w:top w:w="0" w:type="dxa"/>
            <w:left w:w="108" w:type="dxa"/>
            <w:bottom w:w="0" w:type="dxa"/>
            <w:right w:w="108" w:type="dxa"/>
          </w:tblCellMar>
        </w:tblPrEx>
        <w:trPr>
          <w:trHeight w:val="506"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bookmarkStart w:id="2" w:name="_GoBack"/>
            <w:bookmarkEnd w:id="2"/>
            <w:r>
              <w:rPr>
                <w:rFonts w:hint="eastAsia" w:ascii="宋体" w:hAnsi="宋体" w:eastAsia="宋体" w:cs="宋体"/>
                <w:kern w:val="0"/>
                <w:sz w:val="18"/>
                <w:szCs w:val="18"/>
              </w:rPr>
              <w:t>项目资金</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（万元）</w:t>
            </w:r>
          </w:p>
        </w:tc>
        <w:tc>
          <w:tcPr>
            <w:tcW w:w="19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4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9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9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9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98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6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Layout w:type="fixed"/>
          <w:tblCellMar>
            <w:top w:w="0" w:type="dxa"/>
            <w:left w:w="108" w:type="dxa"/>
            <w:bottom w:w="0" w:type="dxa"/>
            <w:right w:w="108" w:type="dxa"/>
          </w:tblCellMar>
        </w:tblPrEx>
        <w:trPr>
          <w:trHeight w:val="2019"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北京市计量器具管理系统能够支撑全市强制检定计量器具的报检、管理及证书发放工作，是全市计量器具强制检定工作时使用的业务信息系统。北京市西城区计量检测所每年通过该系统出具强制检定证书约三万余份，发挥着支持计量器具强制检定工作、行政监管工作和企事业服务的重要作用。</w:t>
            </w:r>
          </w:p>
        </w:tc>
        <w:tc>
          <w:tcPr>
            <w:tcW w:w="346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达到预期目标，完成情况较好。</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50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计量器具管理系统运行维护</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1项</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1项</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系统运行正常率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98%</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98%</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67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上半年支付部分费用</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2季度</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2季度</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3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年底之前支付余款</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11月</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11月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预算控制数</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15</w:t>
            </w: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指标1：不涉及</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32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满足强制检定计量器具系统在工作中的使用需求，有效提升检定能力，全部强检计量器具均通过该系统出具证书。</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指标1：不涉及</w:t>
            </w:r>
          </w:p>
        </w:tc>
        <w:tc>
          <w:tcPr>
            <w:tcW w:w="8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确保检定工作需求，出具强制检定证书。</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设备使用人员满意度</w:t>
            </w:r>
          </w:p>
        </w:tc>
        <w:tc>
          <w:tcPr>
            <w:tcW w:w="8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95%</w:t>
            </w:r>
          </w:p>
        </w:tc>
        <w:tc>
          <w:tcPr>
            <w:tcW w:w="8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6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bookmarkEnd w:id="0"/>
      <w:bookmarkEnd w:id="1"/>
    </w:tbl>
    <w:p>
      <w:pPr>
        <w:widowControl/>
        <w:jc w:val="left"/>
        <w:rPr>
          <w:rFonts w:ascii="Times New Roman" w:hAnsi="Times New Roman" w:eastAsia="宋体" w:cs="Times New Roman"/>
          <w:b/>
          <w:sz w:val="52"/>
          <w:szCs w:val="52"/>
        </w:rPr>
      </w:pPr>
    </w:p>
    <w:sectPr>
      <w:footerReference r:id="rId3" w:type="default"/>
      <w:pgSz w:w="11906" w:h="16838"/>
      <w:pgMar w:top="1553" w:right="1463" w:bottom="1383"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Y4ODkyYTVlNjA2N2YzMDVlMmJiNjdmOWRjMWNjYzMifQ=="/>
  </w:docVars>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15C"/>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1C32"/>
    <w:rsid w:val="00193204"/>
    <w:rsid w:val="00193E9F"/>
    <w:rsid w:val="00195DCE"/>
    <w:rsid w:val="001969CD"/>
    <w:rsid w:val="0019725A"/>
    <w:rsid w:val="001A15BF"/>
    <w:rsid w:val="001A16FB"/>
    <w:rsid w:val="001A24F4"/>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376D"/>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97402"/>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142E"/>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C7EBD"/>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E7983"/>
    <w:rsid w:val="003F23D1"/>
    <w:rsid w:val="003F317A"/>
    <w:rsid w:val="003F5BF5"/>
    <w:rsid w:val="003F7D0B"/>
    <w:rsid w:val="00400EF6"/>
    <w:rsid w:val="00404369"/>
    <w:rsid w:val="00406930"/>
    <w:rsid w:val="00406BFC"/>
    <w:rsid w:val="00406CC5"/>
    <w:rsid w:val="0040752B"/>
    <w:rsid w:val="00407FF7"/>
    <w:rsid w:val="00410FB8"/>
    <w:rsid w:val="004138E8"/>
    <w:rsid w:val="004155BB"/>
    <w:rsid w:val="004164E7"/>
    <w:rsid w:val="00416A3D"/>
    <w:rsid w:val="004202C3"/>
    <w:rsid w:val="00420BE0"/>
    <w:rsid w:val="004219A8"/>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1E8"/>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676A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5D94"/>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47B2F"/>
    <w:rsid w:val="00750162"/>
    <w:rsid w:val="0075196F"/>
    <w:rsid w:val="00752CCA"/>
    <w:rsid w:val="00753484"/>
    <w:rsid w:val="00754433"/>
    <w:rsid w:val="007549A4"/>
    <w:rsid w:val="00755F04"/>
    <w:rsid w:val="00756188"/>
    <w:rsid w:val="00760EB9"/>
    <w:rsid w:val="00761A47"/>
    <w:rsid w:val="007621BB"/>
    <w:rsid w:val="00762949"/>
    <w:rsid w:val="0076309A"/>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4D21"/>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57A"/>
    <w:rsid w:val="009D4C38"/>
    <w:rsid w:val="009D5248"/>
    <w:rsid w:val="009D5E69"/>
    <w:rsid w:val="009D62BA"/>
    <w:rsid w:val="009D6F0D"/>
    <w:rsid w:val="009D76ED"/>
    <w:rsid w:val="009E07CE"/>
    <w:rsid w:val="009E173E"/>
    <w:rsid w:val="009E2B35"/>
    <w:rsid w:val="009E2CF0"/>
    <w:rsid w:val="009E370F"/>
    <w:rsid w:val="009E3F2A"/>
    <w:rsid w:val="009E65A5"/>
    <w:rsid w:val="009E7C7B"/>
    <w:rsid w:val="009F23C4"/>
    <w:rsid w:val="009F38A8"/>
    <w:rsid w:val="009F3991"/>
    <w:rsid w:val="009F48EE"/>
    <w:rsid w:val="009F4D8C"/>
    <w:rsid w:val="009F5C64"/>
    <w:rsid w:val="009F6346"/>
    <w:rsid w:val="009F6897"/>
    <w:rsid w:val="009F7BE7"/>
    <w:rsid w:val="00A0205B"/>
    <w:rsid w:val="00A0231B"/>
    <w:rsid w:val="00A029D8"/>
    <w:rsid w:val="00A02D66"/>
    <w:rsid w:val="00A02F9D"/>
    <w:rsid w:val="00A04E8D"/>
    <w:rsid w:val="00A05321"/>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0F6"/>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22BC"/>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46DE"/>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3088"/>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0BEF"/>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4EA5"/>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28AA"/>
    <w:rsid w:val="00CC3C6A"/>
    <w:rsid w:val="00CC5959"/>
    <w:rsid w:val="00CC5BCB"/>
    <w:rsid w:val="00CC5DF5"/>
    <w:rsid w:val="00CC6D7E"/>
    <w:rsid w:val="00CD11D2"/>
    <w:rsid w:val="00CD134E"/>
    <w:rsid w:val="00CD1889"/>
    <w:rsid w:val="00CD2764"/>
    <w:rsid w:val="00CD310B"/>
    <w:rsid w:val="00CD6A1F"/>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3218"/>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4011"/>
    <w:rsid w:val="00DE5874"/>
    <w:rsid w:val="00DE6427"/>
    <w:rsid w:val="00DE7441"/>
    <w:rsid w:val="00DF0BE6"/>
    <w:rsid w:val="00DF0CEB"/>
    <w:rsid w:val="00DF0EDF"/>
    <w:rsid w:val="00DF583F"/>
    <w:rsid w:val="00E00CCB"/>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2EBB"/>
    <w:rsid w:val="00EC387D"/>
    <w:rsid w:val="00EC3C39"/>
    <w:rsid w:val="00EC4558"/>
    <w:rsid w:val="00EC467F"/>
    <w:rsid w:val="00EC4C01"/>
    <w:rsid w:val="00EC5DF3"/>
    <w:rsid w:val="00EC74CE"/>
    <w:rsid w:val="00EC78A8"/>
    <w:rsid w:val="00ED082D"/>
    <w:rsid w:val="00ED18C1"/>
    <w:rsid w:val="00ED2A5A"/>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4B7A"/>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34BC"/>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6BB2083"/>
    <w:rsid w:val="08443C03"/>
    <w:rsid w:val="09D848E1"/>
    <w:rsid w:val="0D314A1B"/>
    <w:rsid w:val="0FB42F57"/>
    <w:rsid w:val="0FC87CEA"/>
    <w:rsid w:val="18B2381D"/>
    <w:rsid w:val="19770BFA"/>
    <w:rsid w:val="1B10440A"/>
    <w:rsid w:val="20FA112E"/>
    <w:rsid w:val="2DC551C4"/>
    <w:rsid w:val="30641CCB"/>
    <w:rsid w:val="328C22DE"/>
    <w:rsid w:val="34617575"/>
    <w:rsid w:val="35BA2B12"/>
    <w:rsid w:val="3640207B"/>
    <w:rsid w:val="3A793BAD"/>
    <w:rsid w:val="3AA520B3"/>
    <w:rsid w:val="3B8B3FA9"/>
    <w:rsid w:val="3D062205"/>
    <w:rsid w:val="3D3705FA"/>
    <w:rsid w:val="3E0B11EB"/>
    <w:rsid w:val="3E104600"/>
    <w:rsid w:val="48E63DA7"/>
    <w:rsid w:val="49FF46DE"/>
    <w:rsid w:val="4AF931B7"/>
    <w:rsid w:val="4D3B4BAE"/>
    <w:rsid w:val="5637432C"/>
    <w:rsid w:val="5BB0303F"/>
    <w:rsid w:val="60F5311B"/>
    <w:rsid w:val="65B56783"/>
    <w:rsid w:val="6844345A"/>
    <w:rsid w:val="6BAD11F4"/>
    <w:rsid w:val="6C722A20"/>
    <w:rsid w:val="72594FB9"/>
    <w:rsid w:val="75DF2D68"/>
    <w:rsid w:val="7CBE4FC6"/>
    <w:rsid w:val="7DA41E6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156</Words>
  <Characters>891</Characters>
  <Lines>7</Lines>
  <Paragraphs>2</Paragraphs>
  <TotalTime>260</TotalTime>
  <ScaleCrop>false</ScaleCrop>
  <LinksUpToDate>false</LinksUpToDate>
  <CharactersWithSpaces>1045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2022-02-08T07:11:00Z</dcterms:created>
  <dc:creator>王雅婧</dc:creator>
  <cp:lastModifiedBy>计财科</cp:lastModifiedBy>
  <cp:lastPrinted>2025-08-25T10:59:02Z</cp:lastPrinted>
  <dcterms:modified xsi:type="dcterms:W3CDTF">2025-08-25T10:59:36Z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ABFD4A43BAC64888A1AF175C9B3AC321_13</vt:lpwstr>
  </property>
  <property fmtid="{D5CDD505-2E9C-101B-9397-08002B2CF9AE}" pid="4" name="KSOTemplateDocerSaveRecord">
    <vt:lpwstr>eyJoZGlkIjoiOThjZjdmZDMyODIxZjU4MGMzYTljZjlkMWIwMGI2YjAifQ==</vt:lpwstr>
  </property>
</Properties>
</file>