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55D" w:rsidRDefault="00512941" w:rsidP="00512941">
      <w:pPr>
        <w:spacing w:line="600" w:lineRule="exact"/>
        <w:jc w:val="center"/>
        <w:rPr>
          <w:rFonts w:ascii="宋体" w:eastAsia="宋体" w:hAnsi="宋体" w:cs="方正小标宋简体"/>
          <w:b/>
          <w:sz w:val="36"/>
          <w:szCs w:val="36"/>
        </w:rPr>
      </w:pPr>
      <w:r w:rsidRPr="00512941">
        <w:rPr>
          <w:rFonts w:ascii="宋体" w:eastAsia="宋体" w:hAnsi="宋体" w:cs="方正小标宋简体" w:hint="eastAsia"/>
          <w:b/>
          <w:sz w:val="36"/>
          <w:szCs w:val="36"/>
        </w:rPr>
        <w:t>西城区第十七届人民代表大会第四次会议</w:t>
      </w:r>
    </w:p>
    <w:p w:rsidR="00797A1F" w:rsidRPr="00512941" w:rsidRDefault="00512941" w:rsidP="00512941">
      <w:pPr>
        <w:spacing w:line="600" w:lineRule="exact"/>
        <w:jc w:val="center"/>
        <w:rPr>
          <w:rFonts w:ascii="宋体" w:eastAsia="宋体" w:hAnsi="宋体" w:cs="方正小标宋简体"/>
          <w:b/>
          <w:sz w:val="36"/>
          <w:szCs w:val="36"/>
        </w:rPr>
      </w:pPr>
      <w:r w:rsidRPr="00512941">
        <w:rPr>
          <w:rFonts w:ascii="宋体" w:eastAsia="宋体" w:hAnsi="宋体" w:cs="方正小标宋简体" w:hint="eastAsia"/>
          <w:b/>
          <w:sz w:val="36"/>
          <w:szCs w:val="36"/>
        </w:rPr>
        <w:t>经费</w:t>
      </w:r>
      <w:r w:rsidR="007D0CBB" w:rsidRPr="00512941">
        <w:rPr>
          <w:rFonts w:ascii="宋体" w:eastAsia="宋体" w:hAnsi="宋体" w:cs="方正小标宋简体" w:hint="eastAsia"/>
          <w:b/>
          <w:sz w:val="36"/>
          <w:szCs w:val="36"/>
        </w:rPr>
        <w:t>项目绩效评价报告</w:t>
      </w:r>
    </w:p>
    <w:p w:rsidR="00512941" w:rsidRPr="00512941" w:rsidRDefault="00512941" w:rsidP="00512941">
      <w:pPr>
        <w:pStyle w:val="a0"/>
        <w:spacing w:line="600" w:lineRule="exact"/>
        <w:ind w:firstLine="640"/>
        <w:rPr>
          <w:sz w:val="32"/>
          <w:szCs w:val="32"/>
        </w:rPr>
      </w:pP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一、</w:t>
      </w:r>
      <w:r w:rsidR="00512941">
        <w:rPr>
          <w:rFonts w:ascii="黑体" w:eastAsia="黑体" w:hAnsi="黑体" w:cs="黑体" w:hint="eastAsia"/>
          <w:bCs/>
          <w:sz w:val="32"/>
          <w:szCs w:val="32"/>
        </w:rPr>
        <w:t>项目</w:t>
      </w:r>
      <w:r w:rsidRPr="00512941">
        <w:rPr>
          <w:rFonts w:ascii="黑体" w:eastAsia="黑体" w:hAnsi="黑体" w:cs="黑体" w:hint="eastAsia"/>
          <w:bCs/>
          <w:sz w:val="32"/>
          <w:szCs w:val="32"/>
        </w:rPr>
        <w:t>基本情况</w:t>
      </w:r>
    </w:p>
    <w:p w:rsidR="00797A1F" w:rsidRPr="00D45483" w:rsidRDefault="007D0CBB" w:rsidP="00512941">
      <w:pPr>
        <w:spacing w:line="600" w:lineRule="exact"/>
        <w:ind w:firstLineChars="200" w:firstLine="640"/>
        <w:rPr>
          <w:rFonts w:ascii="楷体" w:eastAsia="楷体" w:hAnsi="楷体"/>
          <w:bCs/>
          <w:sz w:val="32"/>
          <w:szCs w:val="32"/>
        </w:rPr>
      </w:pPr>
      <w:r w:rsidRPr="00D45483">
        <w:rPr>
          <w:rFonts w:ascii="楷体" w:eastAsia="楷体" w:hAnsi="楷体" w:hint="eastAsia"/>
          <w:bCs/>
          <w:sz w:val="32"/>
          <w:szCs w:val="32"/>
        </w:rPr>
        <w:t>（一）项目概况</w:t>
      </w:r>
    </w:p>
    <w:p w:rsidR="00797A1F" w:rsidRPr="00512941" w:rsidRDefault="008C7B74" w:rsidP="008C7B74">
      <w:pPr>
        <w:spacing w:line="600" w:lineRule="exact"/>
        <w:ind w:firstLineChars="200" w:firstLine="640"/>
        <w:rPr>
          <w:rFonts w:ascii="仿宋" w:eastAsia="仿宋" w:hAnsi="仿宋"/>
          <w:bCs/>
          <w:sz w:val="32"/>
          <w:szCs w:val="32"/>
        </w:rPr>
      </w:pPr>
      <w:r w:rsidRPr="008C7B74">
        <w:rPr>
          <w:rFonts w:ascii="仿宋" w:eastAsia="仿宋" w:hAnsi="仿宋" w:hint="eastAsia"/>
          <w:snapToGrid w:val="0"/>
          <w:kern w:val="0"/>
          <w:sz w:val="32"/>
          <w:szCs w:val="32"/>
        </w:rPr>
        <w:t>根据《中华人民共和国地方各级人民代表大会和地方各级人民政府组织法》规定，地方各级人民代表大会会议每年至少召开一次。2024年1月召开西城区第十七届人民代表大会第四次会议。主要任务：</w:t>
      </w:r>
      <w:r w:rsidRPr="008C7B74">
        <w:rPr>
          <w:rFonts w:ascii="仿宋" w:eastAsia="仿宋" w:hAnsi="仿宋" w:hint="eastAsia"/>
          <w:color w:val="000000"/>
          <w:sz w:val="32"/>
          <w:szCs w:val="32"/>
        </w:rPr>
        <w:t>1.听取和审议西城区人民政府工作报告。2.审议西城区2023年国民经济和社会发展计划执行情况与2024年国民经济和社会发展计划草案的书面报告；审查和批准西城区2023年国民经济和社会发展计划执行情况的报告与2024年国民经济和社会发展计划。3.审议西城区2023年预算执行情况和2024年预算草案的书面报告；审查和批准西城区2023年预算执行情况的报告和2024年预算。4.听取和审议西城区人民代表大会常务委员会工作报告。5.听取和审议西城区人民法院工作报告。6.听取和审议西城区人民检察院工作报告。7.选举事项。</w:t>
      </w:r>
    </w:p>
    <w:p w:rsidR="001157DF" w:rsidRPr="00DB677A" w:rsidRDefault="00EF68A7" w:rsidP="0076486F">
      <w:pPr>
        <w:spacing w:line="640" w:lineRule="exact"/>
        <w:ind w:firstLineChars="200" w:firstLine="640"/>
        <w:rPr>
          <w:rFonts w:ascii="仿宋" w:eastAsia="仿宋" w:hAnsi="仿宋"/>
          <w:sz w:val="36"/>
          <w:szCs w:val="36"/>
        </w:rPr>
      </w:pPr>
      <w:r w:rsidRPr="00EF68A7">
        <w:rPr>
          <w:rFonts w:ascii="仿宋" w:eastAsia="仿宋" w:hAnsi="仿宋" w:cs="方正小标宋简体" w:hint="eastAsia"/>
          <w:sz w:val="32"/>
          <w:szCs w:val="32"/>
        </w:rPr>
        <w:t>西城区第十七届人民代表大会第四次会议经费</w:t>
      </w:r>
      <w:r w:rsidR="007D0CBB" w:rsidRPr="00512941">
        <w:rPr>
          <w:rFonts w:ascii="仿宋" w:eastAsia="仿宋" w:hAnsi="仿宋" w:hint="eastAsia"/>
          <w:sz w:val="32"/>
          <w:szCs w:val="32"/>
        </w:rPr>
        <w:t>预算金额共计3</w:t>
      </w:r>
      <w:r w:rsidR="00D95219">
        <w:rPr>
          <w:rFonts w:ascii="仿宋" w:eastAsia="仿宋" w:hAnsi="仿宋" w:hint="eastAsia"/>
          <w:sz w:val="32"/>
          <w:szCs w:val="32"/>
        </w:rPr>
        <w:t>11</w:t>
      </w:r>
      <w:r w:rsidR="007D0CBB" w:rsidRPr="00512941">
        <w:rPr>
          <w:rFonts w:ascii="仿宋" w:eastAsia="仿宋" w:hAnsi="仿宋" w:hint="eastAsia"/>
          <w:sz w:val="32"/>
          <w:szCs w:val="32"/>
        </w:rPr>
        <w:t>.4</w:t>
      </w:r>
      <w:r>
        <w:rPr>
          <w:rFonts w:ascii="仿宋" w:eastAsia="仿宋" w:hAnsi="仿宋" w:hint="eastAsia"/>
          <w:sz w:val="32"/>
          <w:szCs w:val="32"/>
        </w:rPr>
        <w:t>618</w:t>
      </w:r>
      <w:r w:rsidR="007D0CBB" w:rsidRPr="00512941">
        <w:rPr>
          <w:rFonts w:ascii="仿宋" w:eastAsia="仿宋" w:hAnsi="仿宋" w:hint="eastAsia"/>
          <w:sz w:val="32"/>
          <w:szCs w:val="32"/>
        </w:rPr>
        <w:t>万元，实际支出</w:t>
      </w:r>
      <w:r w:rsidRPr="001157DF">
        <w:rPr>
          <w:rFonts w:ascii="仿宋" w:eastAsia="仿宋" w:hAnsi="仿宋" w:hint="eastAsia"/>
          <w:bCs/>
          <w:color w:val="000000" w:themeColor="text1"/>
          <w:sz w:val="32"/>
          <w:szCs w:val="32"/>
        </w:rPr>
        <w:t>310.601316万元</w:t>
      </w:r>
      <w:r w:rsidR="001157DF">
        <w:rPr>
          <w:rFonts w:ascii="仿宋" w:eastAsia="仿宋" w:hAnsi="仿宋" w:hint="eastAsia"/>
          <w:sz w:val="32"/>
          <w:szCs w:val="32"/>
        </w:rPr>
        <w:t>。主要用于</w:t>
      </w:r>
      <w:r w:rsidR="0076486F">
        <w:rPr>
          <w:rFonts w:ascii="仿宋" w:eastAsia="仿宋" w:hAnsi="仿宋" w:hint="eastAsia"/>
          <w:sz w:val="32"/>
          <w:szCs w:val="32"/>
        </w:rPr>
        <w:t>：开幕会全国政协礼堂场地租赁及服务保障费，大会期间酒店的</w:t>
      </w:r>
      <w:r w:rsidR="001157DF">
        <w:rPr>
          <w:rFonts w:ascii="仿宋" w:eastAsia="仿宋" w:hAnsi="仿宋" w:hint="eastAsia"/>
          <w:sz w:val="32"/>
          <w:szCs w:val="32"/>
        </w:rPr>
        <w:t>房费、会场</w:t>
      </w:r>
      <w:r w:rsidR="0076486F">
        <w:rPr>
          <w:rFonts w:ascii="仿宋" w:eastAsia="仿宋" w:hAnsi="仿宋" w:hint="eastAsia"/>
          <w:sz w:val="32"/>
          <w:szCs w:val="32"/>
        </w:rPr>
        <w:t>费</w:t>
      </w:r>
      <w:r w:rsidR="001157DF">
        <w:rPr>
          <w:rFonts w:ascii="仿宋" w:eastAsia="仿宋" w:hAnsi="仿宋" w:hint="eastAsia"/>
          <w:sz w:val="32"/>
          <w:szCs w:val="32"/>
        </w:rPr>
        <w:t>、餐费</w:t>
      </w:r>
      <w:r w:rsidR="0076486F">
        <w:rPr>
          <w:rFonts w:ascii="仿宋" w:eastAsia="仿宋" w:hAnsi="仿宋" w:hint="eastAsia"/>
          <w:sz w:val="32"/>
          <w:szCs w:val="32"/>
        </w:rPr>
        <w:t>，</w:t>
      </w:r>
      <w:r w:rsidR="001157DF">
        <w:rPr>
          <w:rFonts w:ascii="仿宋" w:eastAsia="仿宋" w:hAnsi="仿宋" w:hint="eastAsia"/>
          <w:sz w:val="32"/>
          <w:szCs w:val="32"/>
        </w:rPr>
        <w:t>文件材料和证件印刷费</w:t>
      </w:r>
      <w:r w:rsidR="0076486F">
        <w:rPr>
          <w:rFonts w:ascii="仿宋" w:eastAsia="仿宋" w:hAnsi="仿宋" w:hint="eastAsia"/>
          <w:sz w:val="32"/>
          <w:szCs w:val="32"/>
        </w:rPr>
        <w:t>，开幕会车辆租赁费，表决器、电脑、打印机、复印机租赁等费用。</w:t>
      </w:r>
      <w:r w:rsidR="0076486F" w:rsidRPr="00DB677A">
        <w:rPr>
          <w:rFonts w:ascii="仿宋" w:eastAsia="仿宋" w:hAnsi="仿宋"/>
          <w:sz w:val="36"/>
          <w:szCs w:val="36"/>
        </w:rPr>
        <w:t xml:space="preserve"> </w:t>
      </w:r>
    </w:p>
    <w:p w:rsidR="00797A1F" w:rsidRPr="00D45483" w:rsidRDefault="007D0CBB" w:rsidP="00512941">
      <w:pPr>
        <w:spacing w:line="600" w:lineRule="exact"/>
        <w:ind w:firstLineChars="200" w:firstLine="640"/>
        <w:rPr>
          <w:rFonts w:ascii="楷体" w:eastAsia="楷体" w:hAnsi="楷体"/>
          <w:bCs/>
          <w:sz w:val="32"/>
          <w:szCs w:val="32"/>
        </w:rPr>
      </w:pPr>
      <w:r w:rsidRPr="00D45483">
        <w:rPr>
          <w:rFonts w:ascii="楷体" w:eastAsia="楷体" w:hAnsi="楷体" w:hint="eastAsia"/>
          <w:bCs/>
          <w:sz w:val="32"/>
          <w:szCs w:val="32"/>
        </w:rPr>
        <w:lastRenderedPageBreak/>
        <w:t>（二）项目绩效目标</w:t>
      </w:r>
    </w:p>
    <w:p w:rsidR="00D45483" w:rsidRPr="00D45483" w:rsidRDefault="0076486F" w:rsidP="00304A4F">
      <w:pPr>
        <w:spacing w:line="600" w:lineRule="exact"/>
        <w:ind w:firstLineChars="200" w:firstLine="640"/>
        <w:rPr>
          <w:rFonts w:ascii="仿宋" w:eastAsia="仿宋" w:hAnsi="仿宋"/>
          <w:color w:val="000000"/>
          <w:sz w:val="32"/>
          <w:szCs w:val="32"/>
        </w:rPr>
      </w:pPr>
      <w:r w:rsidRPr="0076486F">
        <w:rPr>
          <w:rFonts w:ascii="仿宋" w:eastAsia="仿宋" w:hAnsi="仿宋" w:hint="eastAsia"/>
          <w:bCs/>
          <w:sz w:val="32"/>
          <w:szCs w:val="32"/>
        </w:rPr>
        <w:t>通过召开西城区第十七届人民代表大会第四次会议，监督一府一委两院依法履职。听取和审议西城区人民政府工作报告；审查和批准西城区</w:t>
      </w:r>
      <w:r w:rsidRPr="0076486F">
        <w:rPr>
          <w:rFonts w:ascii="仿宋" w:eastAsia="仿宋" w:hAnsi="仿宋"/>
          <w:bCs/>
          <w:sz w:val="32"/>
          <w:szCs w:val="32"/>
        </w:rPr>
        <w:t>2023年国民经济和社会发展计划执行情况的报告与2024年国民经济和社会发展计划；审查和批准西城区2023年预算执行情况的报告和2024年预算；听取和审议西城区人民代表大会常务委员会工作报告；听取和审议西城区人民法院工作报告；听取和审议西城区人民检察院工作报告；</w:t>
      </w:r>
      <w:r>
        <w:rPr>
          <w:rFonts w:ascii="仿宋" w:eastAsia="仿宋" w:hAnsi="仿宋" w:hint="eastAsia"/>
          <w:bCs/>
          <w:sz w:val="32"/>
          <w:szCs w:val="32"/>
        </w:rPr>
        <w:t>完成</w:t>
      </w:r>
      <w:r w:rsidRPr="0076486F">
        <w:rPr>
          <w:rFonts w:ascii="仿宋" w:eastAsia="仿宋" w:hAnsi="仿宋"/>
          <w:bCs/>
          <w:sz w:val="32"/>
          <w:szCs w:val="32"/>
        </w:rPr>
        <w:t>选举事项。</w:t>
      </w:r>
    </w:p>
    <w:p w:rsidR="00797A1F" w:rsidRPr="00512941" w:rsidRDefault="007D0CBB" w:rsidP="00D45483">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二、</w:t>
      </w:r>
      <w:r w:rsidR="00805EA4">
        <w:rPr>
          <w:rFonts w:ascii="黑体" w:eastAsia="黑体" w:hAnsi="黑体" w:cs="黑体" w:hint="eastAsia"/>
          <w:bCs/>
          <w:sz w:val="32"/>
          <w:szCs w:val="32"/>
        </w:rPr>
        <w:t>项目</w:t>
      </w:r>
      <w:r w:rsidRPr="00512941">
        <w:rPr>
          <w:rFonts w:ascii="黑体" w:eastAsia="黑体" w:hAnsi="黑体" w:cs="黑体" w:hint="eastAsia"/>
          <w:bCs/>
          <w:sz w:val="32"/>
          <w:szCs w:val="32"/>
        </w:rPr>
        <w:t>绩效评价工作开展情况</w:t>
      </w:r>
    </w:p>
    <w:p w:rsidR="00797A1F" w:rsidRPr="00304A4F" w:rsidRDefault="007D0CBB" w:rsidP="00D45483">
      <w:pPr>
        <w:spacing w:line="600" w:lineRule="exact"/>
        <w:ind w:firstLineChars="200" w:firstLine="640"/>
        <w:rPr>
          <w:rFonts w:ascii="楷体" w:eastAsia="楷体" w:hAnsi="楷体"/>
          <w:bCs/>
          <w:sz w:val="32"/>
          <w:szCs w:val="32"/>
        </w:rPr>
      </w:pPr>
      <w:r w:rsidRPr="00304A4F">
        <w:rPr>
          <w:rFonts w:ascii="楷体" w:eastAsia="楷体" w:hAnsi="楷体" w:hint="eastAsia"/>
          <w:bCs/>
          <w:sz w:val="32"/>
          <w:szCs w:val="32"/>
        </w:rPr>
        <w:t>（一）绩效评价目的、对象和范围</w:t>
      </w:r>
    </w:p>
    <w:p w:rsidR="00797A1F" w:rsidRPr="00304A4F" w:rsidRDefault="007D0CBB" w:rsidP="00304A4F">
      <w:pPr>
        <w:spacing w:line="600" w:lineRule="exact"/>
        <w:ind w:firstLineChars="200" w:firstLine="643"/>
        <w:rPr>
          <w:rFonts w:ascii="仿宋" w:eastAsia="仿宋" w:hAnsi="仿宋"/>
          <w:b/>
          <w:bCs/>
          <w:sz w:val="32"/>
          <w:szCs w:val="32"/>
        </w:rPr>
      </w:pPr>
      <w:r w:rsidRPr="00304A4F">
        <w:rPr>
          <w:rFonts w:ascii="仿宋" w:eastAsia="仿宋" w:hAnsi="仿宋" w:hint="eastAsia"/>
          <w:b/>
          <w:bCs/>
          <w:sz w:val="32"/>
          <w:szCs w:val="32"/>
        </w:rPr>
        <w:t>1.绩效评价目的</w:t>
      </w:r>
    </w:p>
    <w:p w:rsidR="00304A4F"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通过</w:t>
      </w:r>
      <w:r w:rsidR="00805EA4">
        <w:rPr>
          <w:rFonts w:ascii="仿宋" w:eastAsia="仿宋" w:hAnsi="仿宋" w:hint="eastAsia"/>
          <w:bCs/>
          <w:sz w:val="32"/>
          <w:szCs w:val="32"/>
        </w:rPr>
        <w:t>对</w:t>
      </w:r>
      <w:r w:rsidR="00805EA4" w:rsidRPr="008C7B74">
        <w:rPr>
          <w:rFonts w:ascii="仿宋" w:eastAsia="仿宋" w:hAnsi="仿宋" w:hint="eastAsia"/>
          <w:snapToGrid w:val="0"/>
          <w:kern w:val="0"/>
          <w:sz w:val="32"/>
          <w:szCs w:val="32"/>
        </w:rPr>
        <w:t>西城区第十七届人民代表大会第四次会议</w:t>
      </w:r>
      <w:r w:rsidR="00805EA4">
        <w:rPr>
          <w:rFonts w:ascii="仿宋" w:eastAsia="仿宋" w:hAnsi="仿宋" w:hint="eastAsia"/>
          <w:snapToGrid w:val="0"/>
          <w:kern w:val="0"/>
          <w:sz w:val="32"/>
          <w:szCs w:val="32"/>
        </w:rPr>
        <w:t>经费项目的</w:t>
      </w:r>
      <w:r w:rsidRPr="00512941">
        <w:rPr>
          <w:rFonts w:ascii="仿宋" w:eastAsia="仿宋" w:hAnsi="仿宋" w:hint="eastAsia"/>
          <w:bCs/>
          <w:sz w:val="32"/>
          <w:szCs w:val="32"/>
        </w:rPr>
        <w:t>绩效评价，总结</w:t>
      </w:r>
      <w:r w:rsidR="00805EA4">
        <w:rPr>
          <w:rFonts w:ascii="仿宋" w:eastAsia="仿宋" w:hAnsi="仿宋" w:hint="eastAsia"/>
          <w:bCs/>
          <w:sz w:val="32"/>
          <w:szCs w:val="32"/>
        </w:rPr>
        <w:t>分析</w:t>
      </w:r>
      <w:r w:rsidRPr="00512941">
        <w:rPr>
          <w:rFonts w:ascii="仿宋" w:eastAsia="仿宋" w:hAnsi="仿宋" w:hint="eastAsia"/>
          <w:bCs/>
          <w:sz w:val="32"/>
          <w:szCs w:val="32"/>
        </w:rPr>
        <w:t>项目实际执行、过程管理、资金使用等方面</w:t>
      </w:r>
      <w:r w:rsidR="00805EA4">
        <w:rPr>
          <w:rFonts w:ascii="仿宋" w:eastAsia="仿宋" w:hAnsi="仿宋" w:hint="eastAsia"/>
          <w:bCs/>
          <w:sz w:val="32"/>
          <w:szCs w:val="32"/>
        </w:rPr>
        <w:t>情况</w:t>
      </w:r>
      <w:r w:rsidRPr="00512941">
        <w:rPr>
          <w:rFonts w:ascii="仿宋" w:eastAsia="仿宋" w:hAnsi="仿宋" w:hint="eastAsia"/>
          <w:bCs/>
          <w:sz w:val="32"/>
          <w:szCs w:val="32"/>
        </w:rPr>
        <w:t>，查找项目</w:t>
      </w:r>
      <w:r w:rsidR="00805EA4">
        <w:rPr>
          <w:rFonts w:ascii="仿宋" w:eastAsia="仿宋" w:hAnsi="仿宋" w:hint="eastAsia"/>
          <w:bCs/>
          <w:sz w:val="32"/>
          <w:szCs w:val="32"/>
        </w:rPr>
        <w:t>执行过程中</w:t>
      </w:r>
      <w:r w:rsidRPr="00512941">
        <w:rPr>
          <w:rFonts w:ascii="仿宋" w:eastAsia="仿宋" w:hAnsi="仿宋" w:hint="eastAsia"/>
          <w:bCs/>
          <w:sz w:val="32"/>
          <w:szCs w:val="32"/>
        </w:rPr>
        <w:t>存在的问题，提升</w:t>
      </w:r>
      <w:r w:rsidR="00304A4F">
        <w:rPr>
          <w:rFonts w:ascii="仿宋" w:eastAsia="仿宋" w:hAnsi="仿宋" w:hint="eastAsia"/>
          <w:bCs/>
          <w:sz w:val="32"/>
          <w:szCs w:val="32"/>
        </w:rPr>
        <w:t>会议实效</w:t>
      </w:r>
      <w:r w:rsidRPr="00512941">
        <w:rPr>
          <w:rFonts w:ascii="仿宋" w:eastAsia="仿宋" w:hAnsi="仿宋" w:hint="eastAsia"/>
          <w:bCs/>
          <w:sz w:val="32"/>
          <w:szCs w:val="32"/>
        </w:rPr>
        <w:t>，确保</w:t>
      </w:r>
      <w:r w:rsidR="00304A4F">
        <w:rPr>
          <w:rFonts w:ascii="仿宋" w:eastAsia="仿宋" w:hAnsi="仿宋" w:hint="eastAsia"/>
          <w:bCs/>
          <w:sz w:val="32"/>
          <w:szCs w:val="32"/>
        </w:rPr>
        <w:t>代表大会</w:t>
      </w:r>
      <w:r w:rsidRPr="00512941">
        <w:rPr>
          <w:rFonts w:ascii="仿宋" w:eastAsia="仿宋" w:hAnsi="仿宋" w:hint="eastAsia"/>
          <w:bCs/>
          <w:sz w:val="32"/>
          <w:szCs w:val="32"/>
        </w:rPr>
        <w:t>经费使用</w:t>
      </w:r>
      <w:r w:rsidR="00304A4F">
        <w:rPr>
          <w:rFonts w:ascii="仿宋" w:eastAsia="仿宋" w:hAnsi="仿宋" w:hint="eastAsia"/>
          <w:bCs/>
          <w:sz w:val="32"/>
          <w:szCs w:val="32"/>
        </w:rPr>
        <w:t>节约、高效。</w:t>
      </w:r>
    </w:p>
    <w:p w:rsidR="00797A1F" w:rsidRPr="00304A4F" w:rsidRDefault="007D0CBB" w:rsidP="00304A4F">
      <w:pPr>
        <w:spacing w:line="600" w:lineRule="exact"/>
        <w:ind w:firstLineChars="200" w:firstLine="643"/>
        <w:rPr>
          <w:rFonts w:ascii="仿宋" w:eastAsia="仿宋" w:hAnsi="仿宋"/>
          <w:b/>
          <w:bCs/>
          <w:sz w:val="32"/>
          <w:szCs w:val="32"/>
        </w:rPr>
      </w:pPr>
      <w:r w:rsidRPr="00304A4F">
        <w:rPr>
          <w:rFonts w:ascii="仿宋" w:eastAsia="仿宋" w:hAnsi="仿宋" w:hint="eastAsia"/>
          <w:b/>
          <w:bCs/>
          <w:sz w:val="32"/>
          <w:szCs w:val="32"/>
        </w:rPr>
        <w:t>2.评价对象和范围</w:t>
      </w:r>
    </w:p>
    <w:p w:rsidR="00797A1F" w:rsidRPr="00BB0F01" w:rsidRDefault="007D0CBB" w:rsidP="00DC3806">
      <w:pPr>
        <w:spacing w:line="600" w:lineRule="exact"/>
        <w:ind w:firstLineChars="200" w:firstLine="640"/>
        <w:rPr>
          <w:rFonts w:ascii="仿宋" w:eastAsia="仿宋" w:hAnsi="仿宋" w:hint="eastAsia"/>
          <w:sz w:val="32"/>
          <w:szCs w:val="32"/>
        </w:rPr>
      </w:pPr>
      <w:r w:rsidRPr="00512941">
        <w:rPr>
          <w:rFonts w:ascii="仿宋" w:eastAsia="仿宋" w:hAnsi="仿宋" w:hint="eastAsia"/>
          <w:bCs/>
          <w:sz w:val="32"/>
          <w:szCs w:val="32"/>
        </w:rPr>
        <w:t>本次绩效评价对象为</w:t>
      </w:r>
      <w:r w:rsidR="00304A4F" w:rsidRPr="008C7B74">
        <w:rPr>
          <w:rFonts w:ascii="仿宋" w:eastAsia="仿宋" w:hAnsi="仿宋" w:hint="eastAsia"/>
          <w:snapToGrid w:val="0"/>
          <w:kern w:val="0"/>
          <w:sz w:val="32"/>
          <w:szCs w:val="32"/>
        </w:rPr>
        <w:t>西城区第十七届人民代表大会第四次会议</w:t>
      </w:r>
      <w:r w:rsidR="00304A4F">
        <w:rPr>
          <w:rFonts w:ascii="仿宋" w:eastAsia="仿宋" w:hAnsi="仿宋" w:hint="eastAsia"/>
          <w:snapToGrid w:val="0"/>
          <w:kern w:val="0"/>
          <w:sz w:val="32"/>
          <w:szCs w:val="32"/>
        </w:rPr>
        <w:t>经费项目</w:t>
      </w:r>
      <w:r w:rsidRPr="00512941">
        <w:rPr>
          <w:rFonts w:ascii="仿宋" w:eastAsia="仿宋" w:hAnsi="仿宋" w:hint="eastAsia"/>
          <w:bCs/>
          <w:sz w:val="32"/>
          <w:szCs w:val="32"/>
        </w:rPr>
        <w:t>，评价范围为</w:t>
      </w:r>
      <w:r w:rsidR="00D95219">
        <w:rPr>
          <w:rFonts w:ascii="仿宋" w:eastAsia="仿宋" w:hAnsi="仿宋" w:hint="eastAsia"/>
          <w:bCs/>
          <w:sz w:val="32"/>
          <w:szCs w:val="32"/>
        </w:rPr>
        <w:t>预算</w:t>
      </w:r>
      <w:r w:rsidRPr="00512941">
        <w:rPr>
          <w:rFonts w:ascii="仿宋" w:eastAsia="仿宋" w:hAnsi="仿宋" w:hint="eastAsia"/>
          <w:bCs/>
          <w:sz w:val="32"/>
          <w:szCs w:val="32"/>
        </w:rPr>
        <w:t>经费</w:t>
      </w:r>
      <w:r w:rsidR="00D95219" w:rsidRPr="00512941">
        <w:rPr>
          <w:rFonts w:ascii="仿宋" w:eastAsia="仿宋" w:hAnsi="仿宋" w:hint="eastAsia"/>
          <w:sz w:val="32"/>
          <w:szCs w:val="32"/>
        </w:rPr>
        <w:t>3</w:t>
      </w:r>
      <w:r w:rsidR="00D95219">
        <w:rPr>
          <w:rFonts w:ascii="仿宋" w:eastAsia="仿宋" w:hAnsi="仿宋" w:hint="eastAsia"/>
          <w:sz w:val="32"/>
          <w:szCs w:val="32"/>
        </w:rPr>
        <w:t>11</w:t>
      </w:r>
      <w:r w:rsidR="00D95219" w:rsidRPr="00512941">
        <w:rPr>
          <w:rFonts w:ascii="仿宋" w:eastAsia="仿宋" w:hAnsi="仿宋" w:hint="eastAsia"/>
          <w:sz w:val="32"/>
          <w:szCs w:val="32"/>
        </w:rPr>
        <w:t>.4</w:t>
      </w:r>
      <w:r w:rsidR="00D95219">
        <w:rPr>
          <w:rFonts w:ascii="仿宋" w:eastAsia="仿宋" w:hAnsi="仿宋" w:hint="eastAsia"/>
          <w:sz w:val="32"/>
          <w:szCs w:val="32"/>
        </w:rPr>
        <w:t>618</w:t>
      </w:r>
      <w:r w:rsidR="00D95219" w:rsidRPr="00512941">
        <w:rPr>
          <w:rFonts w:ascii="仿宋" w:eastAsia="仿宋" w:hAnsi="仿宋" w:hint="eastAsia"/>
          <w:sz w:val="32"/>
          <w:szCs w:val="32"/>
        </w:rPr>
        <w:t>万元</w:t>
      </w:r>
      <w:r w:rsidRPr="00512941">
        <w:rPr>
          <w:rFonts w:ascii="仿宋" w:eastAsia="仿宋" w:hAnsi="仿宋" w:hint="eastAsia"/>
          <w:bCs/>
          <w:sz w:val="32"/>
          <w:szCs w:val="32"/>
        </w:rPr>
        <w:t>，涉及</w:t>
      </w:r>
      <w:r w:rsidR="00D95219">
        <w:rPr>
          <w:rFonts w:ascii="仿宋" w:eastAsia="仿宋" w:hAnsi="仿宋" w:hint="eastAsia"/>
          <w:sz w:val="32"/>
          <w:szCs w:val="32"/>
        </w:rPr>
        <w:t>开幕会全国政协礼堂场地租赁及服务保障费，大会期间酒店的房费、会场费、餐费，文件材料和证件印刷费，开幕会车辆租赁费，表决器、电脑、打印机、复印机租赁等费用。</w:t>
      </w:r>
      <w:r w:rsidR="00D95219" w:rsidRPr="00DB677A">
        <w:rPr>
          <w:rFonts w:ascii="仿宋" w:eastAsia="仿宋" w:hAnsi="仿宋"/>
          <w:sz w:val="36"/>
          <w:szCs w:val="36"/>
        </w:rPr>
        <w:t xml:space="preserve"> </w:t>
      </w:r>
    </w:p>
    <w:p w:rsidR="00797A1F" w:rsidRPr="00D95219" w:rsidRDefault="00BB0F01" w:rsidP="00DC3806">
      <w:pPr>
        <w:pStyle w:val="a0"/>
        <w:spacing w:line="600" w:lineRule="exact"/>
        <w:ind w:firstLineChars="0" w:firstLine="0"/>
        <w:rPr>
          <w:rFonts w:ascii="楷体" w:eastAsia="楷体" w:hAnsi="楷体"/>
          <w:bCs/>
          <w:sz w:val="32"/>
          <w:szCs w:val="32"/>
        </w:rPr>
      </w:pPr>
      <w:r w:rsidRPr="00BB0F01">
        <w:rPr>
          <w:rFonts w:hint="eastAsia"/>
          <w:sz w:val="32"/>
          <w:szCs w:val="32"/>
        </w:rPr>
        <w:t xml:space="preserve">    </w:t>
      </w:r>
      <w:r w:rsidR="007D0CBB" w:rsidRPr="00D95219">
        <w:rPr>
          <w:rFonts w:ascii="楷体" w:eastAsia="楷体" w:hAnsi="楷体" w:hint="eastAsia"/>
          <w:bCs/>
          <w:sz w:val="32"/>
          <w:szCs w:val="32"/>
        </w:rPr>
        <w:t>（二）绩效评价原则、</w:t>
      </w:r>
      <w:r w:rsidR="00335A1B" w:rsidRPr="00D95219">
        <w:rPr>
          <w:rFonts w:ascii="楷体" w:eastAsia="楷体" w:hAnsi="楷体" w:hint="eastAsia"/>
          <w:bCs/>
          <w:sz w:val="32"/>
          <w:szCs w:val="32"/>
        </w:rPr>
        <w:t>评价方法、</w:t>
      </w:r>
      <w:r w:rsidR="007D0CBB" w:rsidRPr="00D95219">
        <w:rPr>
          <w:rFonts w:ascii="楷体" w:eastAsia="楷体" w:hAnsi="楷体" w:hint="eastAsia"/>
          <w:bCs/>
          <w:sz w:val="32"/>
          <w:szCs w:val="32"/>
        </w:rPr>
        <w:t>评价标准</w:t>
      </w:r>
    </w:p>
    <w:p w:rsidR="00555275" w:rsidRDefault="007D0CBB" w:rsidP="00DC3806">
      <w:pPr>
        <w:spacing w:line="600" w:lineRule="exact"/>
        <w:ind w:firstLineChars="200" w:firstLine="640"/>
        <w:rPr>
          <w:rFonts w:ascii="仿宋" w:eastAsia="仿宋" w:hAnsi="仿宋"/>
          <w:sz w:val="32"/>
          <w:szCs w:val="32"/>
        </w:rPr>
      </w:pPr>
      <w:r w:rsidRPr="00512941">
        <w:rPr>
          <w:rFonts w:ascii="仿宋" w:eastAsia="仿宋" w:hAnsi="仿宋" w:hint="eastAsia"/>
          <w:sz w:val="32"/>
          <w:szCs w:val="32"/>
        </w:rPr>
        <w:lastRenderedPageBreak/>
        <w:t>本次绩效评价</w:t>
      </w:r>
      <w:r w:rsidR="00C20176" w:rsidRPr="00512941">
        <w:rPr>
          <w:rFonts w:ascii="仿宋" w:eastAsia="仿宋" w:hAnsi="仿宋" w:hint="eastAsia"/>
          <w:sz w:val="32"/>
          <w:szCs w:val="32"/>
        </w:rPr>
        <w:t>按照</w:t>
      </w:r>
      <w:r w:rsidR="00C20176">
        <w:rPr>
          <w:rFonts w:ascii="仿宋" w:eastAsia="仿宋" w:hAnsi="仿宋" w:hint="eastAsia"/>
          <w:sz w:val="32"/>
          <w:szCs w:val="32"/>
        </w:rPr>
        <w:t>整体</w:t>
      </w:r>
      <w:r w:rsidR="00C20176" w:rsidRPr="00512941">
        <w:rPr>
          <w:rFonts w:ascii="仿宋" w:eastAsia="仿宋" w:hAnsi="仿宋" w:hint="eastAsia"/>
          <w:sz w:val="32"/>
          <w:szCs w:val="32"/>
        </w:rPr>
        <w:t>性、实</w:t>
      </w:r>
      <w:r w:rsidR="00C20176">
        <w:rPr>
          <w:rFonts w:ascii="仿宋" w:eastAsia="仿宋" w:hAnsi="仿宋" w:hint="eastAsia"/>
          <w:sz w:val="32"/>
          <w:szCs w:val="32"/>
        </w:rPr>
        <w:t>效</w:t>
      </w:r>
      <w:r w:rsidR="00C20176" w:rsidRPr="00512941">
        <w:rPr>
          <w:rFonts w:ascii="仿宋" w:eastAsia="仿宋" w:hAnsi="仿宋" w:hint="eastAsia"/>
          <w:sz w:val="32"/>
          <w:szCs w:val="32"/>
        </w:rPr>
        <w:t>性原则，</w:t>
      </w:r>
      <w:r w:rsidR="00C20176">
        <w:rPr>
          <w:rFonts w:ascii="仿宋" w:eastAsia="仿宋" w:hAnsi="仿宋" w:hint="eastAsia"/>
          <w:sz w:val="32"/>
          <w:szCs w:val="32"/>
        </w:rPr>
        <w:t>结合</w:t>
      </w:r>
      <w:r w:rsidR="00DC3806">
        <w:rPr>
          <w:rFonts w:ascii="仿宋" w:eastAsia="仿宋" w:hAnsi="仿宋" w:hint="eastAsia"/>
          <w:sz w:val="32"/>
          <w:szCs w:val="32"/>
        </w:rPr>
        <w:t>西城区</w:t>
      </w:r>
      <w:r w:rsidR="00C20176">
        <w:rPr>
          <w:rFonts w:ascii="仿宋" w:eastAsia="仿宋" w:hAnsi="仿宋" w:hint="eastAsia"/>
          <w:sz w:val="32"/>
          <w:szCs w:val="32"/>
        </w:rPr>
        <w:t>人民代表大会的特点</w:t>
      </w:r>
      <w:r w:rsidR="00DC3806">
        <w:rPr>
          <w:rFonts w:ascii="仿宋" w:eastAsia="仿宋" w:hAnsi="仿宋" w:hint="eastAsia"/>
          <w:sz w:val="32"/>
          <w:szCs w:val="32"/>
        </w:rPr>
        <w:t>，</w:t>
      </w:r>
      <w:r w:rsidR="00335A1B">
        <w:rPr>
          <w:rFonts w:ascii="仿宋" w:eastAsia="仿宋" w:hAnsi="仿宋" w:hint="eastAsia"/>
          <w:sz w:val="32"/>
          <w:szCs w:val="32"/>
        </w:rPr>
        <w:t>按照会议费标准</w:t>
      </w:r>
      <w:r w:rsidR="00DC3806">
        <w:rPr>
          <w:rFonts w:ascii="仿宋" w:eastAsia="仿宋" w:hAnsi="仿宋" w:hint="eastAsia"/>
          <w:sz w:val="32"/>
          <w:szCs w:val="32"/>
        </w:rPr>
        <w:t>采取核查各类</w:t>
      </w:r>
      <w:r w:rsidR="00D95219">
        <w:rPr>
          <w:rFonts w:ascii="仿宋" w:eastAsia="仿宋" w:hAnsi="仿宋" w:hint="eastAsia"/>
          <w:sz w:val="32"/>
          <w:szCs w:val="32"/>
        </w:rPr>
        <w:t>凭据</w:t>
      </w:r>
      <w:r w:rsidR="00DC3806">
        <w:rPr>
          <w:rFonts w:ascii="仿宋" w:eastAsia="仿宋" w:hAnsi="仿宋" w:hint="eastAsia"/>
          <w:sz w:val="32"/>
          <w:szCs w:val="32"/>
        </w:rPr>
        <w:t>的</w:t>
      </w:r>
      <w:r w:rsidRPr="00512941">
        <w:rPr>
          <w:rFonts w:ascii="仿宋" w:eastAsia="仿宋" w:hAnsi="仿宋" w:hint="eastAsia"/>
          <w:sz w:val="32"/>
          <w:szCs w:val="32"/>
        </w:rPr>
        <w:t>方式科学评估。</w:t>
      </w:r>
    </w:p>
    <w:p w:rsidR="00797A1F" w:rsidRPr="0003608F" w:rsidRDefault="007D0CBB" w:rsidP="00512941">
      <w:pPr>
        <w:spacing w:line="600" w:lineRule="exact"/>
        <w:ind w:firstLineChars="200" w:firstLine="640"/>
        <w:rPr>
          <w:rFonts w:ascii="楷体" w:eastAsia="楷体" w:hAnsi="楷体"/>
          <w:bCs/>
          <w:sz w:val="32"/>
          <w:szCs w:val="32"/>
        </w:rPr>
      </w:pPr>
      <w:r w:rsidRPr="0003608F">
        <w:rPr>
          <w:rFonts w:ascii="楷体" w:eastAsia="楷体" w:hAnsi="楷体" w:hint="eastAsia"/>
          <w:bCs/>
          <w:sz w:val="32"/>
          <w:szCs w:val="32"/>
        </w:rPr>
        <w:t>（三）绩效评价工作过程。</w:t>
      </w:r>
    </w:p>
    <w:p w:rsidR="00797A1F" w:rsidRPr="00512941" w:rsidRDefault="00335A1B" w:rsidP="00512941">
      <w:pPr>
        <w:spacing w:line="600" w:lineRule="exact"/>
        <w:ind w:firstLineChars="200" w:firstLine="640"/>
        <w:rPr>
          <w:rFonts w:ascii="仿宋" w:eastAsia="仿宋" w:hAnsi="仿宋"/>
          <w:bCs/>
          <w:sz w:val="32"/>
          <w:szCs w:val="32"/>
        </w:rPr>
      </w:pPr>
      <w:r>
        <w:rPr>
          <w:rFonts w:ascii="仿宋" w:eastAsia="仿宋" w:hAnsi="仿宋" w:hint="eastAsia"/>
          <w:sz w:val="32"/>
          <w:szCs w:val="32"/>
        </w:rPr>
        <w:t>严格按照会议费管理办法，</w:t>
      </w:r>
      <w:r w:rsidR="0003608F">
        <w:rPr>
          <w:rFonts w:ascii="仿宋" w:eastAsia="仿宋" w:hAnsi="仿宋" w:hint="eastAsia"/>
          <w:sz w:val="32"/>
          <w:szCs w:val="32"/>
        </w:rPr>
        <w:t>对照大会工作日程和议程安排，</w:t>
      </w:r>
      <w:r w:rsidR="007D0CBB" w:rsidRPr="00512941">
        <w:rPr>
          <w:rFonts w:ascii="仿宋" w:eastAsia="仿宋" w:hAnsi="仿宋" w:hint="eastAsia"/>
          <w:sz w:val="32"/>
          <w:szCs w:val="32"/>
        </w:rPr>
        <w:t>收集汇总项目过程性材料，全面梳理项目资金使用情况，客观</w:t>
      </w:r>
      <w:r w:rsidR="0003608F">
        <w:rPr>
          <w:rFonts w:ascii="仿宋" w:eastAsia="仿宋" w:hAnsi="仿宋" w:hint="eastAsia"/>
          <w:sz w:val="32"/>
          <w:szCs w:val="32"/>
        </w:rPr>
        <w:t>分析</w:t>
      </w:r>
      <w:r w:rsidR="007D0CBB" w:rsidRPr="00512941">
        <w:rPr>
          <w:rFonts w:ascii="仿宋" w:eastAsia="仿宋" w:hAnsi="仿宋" w:hint="eastAsia"/>
          <w:sz w:val="32"/>
          <w:szCs w:val="32"/>
        </w:rPr>
        <w:t>评价项目</w:t>
      </w:r>
      <w:r w:rsidR="0003608F">
        <w:rPr>
          <w:rFonts w:ascii="仿宋" w:eastAsia="仿宋" w:hAnsi="仿宋" w:hint="eastAsia"/>
          <w:sz w:val="32"/>
          <w:szCs w:val="32"/>
        </w:rPr>
        <w:t>执行情况，</w:t>
      </w:r>
      <w:r w:rsidR="007D0CBB" w:rsidRPr="00512941">
        <w:rPr>
          <w:rFonts w:ascii="仿宋" w:eastAsia="仿宋" w:hAnsi="仿宋" w:hint="eastAsia"/>
          <w:sz w:val="32"/>
          <w:szCs w:val="32"/>
        </w:rPr>
        <w:t>为</w:t>
      </w:r>
      <w:r w:rsidR="0003608F">
        <w:rPr>
          <w:rFonts w:ascii="仿宋" w:eastAsia="仿宋" w:hAnsi="仿宋" w:hint="eastAsia"/>
          <w:sz w:val="32"/>
          <w:szCs w:val="32"/>
        </w:rPr>
        <w:t>改进</w:t>
      </w:r>
      <w:r w:rsidR="007D0CBB" w:rsidRPr="00512941">
        <w:rPr>
          <w:rFonts w:ascii="仿宋" w:eastAsia="仿宋" w:hAnsi="仿宋" w:hint="eastAsia"/>
          <w:sz w:val="32"/>
          <w:szCs w:val="32"/>
        </w:rPr>
        <w:t>项目管理</w:t>
      </w:r>
      <w:r w:rsidR="0003608F">
        <w:rPr>
          <w:rFonts w:ascii="仿宋" w:eastAsia="仿宋" w:hAnsi="仿宋" w:hint="eastAsia"/>
          <w:sz w:val="32"/>
          <w:szCs w:val="32"/>
        </w:rPr>
        <w:t>、提高会议质</w:t>
      </w:r>
      <w:proofErr w:type="gramStart"/>
      <w:r w:rsidR="0003608F">
        <w:rPr>
          <w:rFonts w:ascii="仿宋" w:eastAsia="仿宋" w:hAnsi="仿宋" w:hint="eastAsia"/>
          <w:sz w:val="32"/>
          <w:szCs w:val="32"/>
        </w:rPr>
        <w:t>效</w:t>
      </w:r>
      <w:r w:rsidR="007D0CBB" w:rsidRPr="00512941">
        <w:rPr>
          <w:rFonts w:ascii="仿宋" w:eastAsia="仿宋" w:hAnsi="仿宋" w:hint="eastAsia"/>
          <w:sz w:val="32"/>
          <w:szCs w:val="32"/>
        </w:rPr>
        <w:t>提供</w:t>
      </w:r>
      <w:proofErr w:type="gramEnd"/>
      <w:r w:rsidR="007D0CBB" w:rsidRPr="00512941">
        <w:rPr>
          <w:rFonts w:ascii="仿宋" w:eastAsia="仿宋" w:hAnsi="仿宋" w:hint="eastAsia"/>
          <w:sz w:val="32"/>
          <w:szCs w:val="32"/>
        </w:rPr>
        <w:t>依据。</w:t>
      </w: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三、综合评价情况及评价结论</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sz w:val="32"/>
          <w:szCs w:val="32"/>
        </w:rPr>
        <w:t>项目支出绩效自评总分为99.</w:t>
      </w:r>
      <w:r w:rsidR="0003608F">
        <w:rPr>
          <w:rFonts w:ascii="仿宋" w:eastAsia="仿宋" w:hAnsi="仿宋" w:hint="eastAsia"/>
          <w:sz w:val="32"/>
          <w:szCs w:val="32"/>
        </w:rPr>
        <w:t>63</w:t>
      </w:r>
      <w:r w:rsidRPr="00512941">
        <w:rPr>
          <w:rFonts w:ascii="仿宋" w:eastAsia="仿宋" w:hAnsi="仿宋" w:hint="eastAsia"/>
          <w:sz w:val="32"/>
          <w:szCs w:val="32"/>
        </w:rPr>
        <w:t>分</w:t>
      </w:r>
      <w:bookmarkStart w:id="0" w:name="_GoBack"/>
      <w:bookmarkEnd w:id="0"/>
      <w:r w:rsidRPr="00512941">
        <w:rPr>
          <w:rFonts w:ascii="仿宋" w:eastAsia="仿宋" w:hAnsi="仿宋" w:hint="eastAsia"/>
          <w:sz w:val="32"/>
          <w:szCs w:val="32"/>
        </w:rPr>
        <w:t>，评价等级为优。</w:t>
      </w: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四、绩效评价指标分析</w:t>
      </w:r>
    </w:p>
    <w:p w:rsidR="00797A1F" w:rsidRPr="0003608F" w:rsidRDefault="007D0CBB" w:rsidP="00512941">
      <w:pPr>
        <w:spacing w:line="600" w:lineRule="exact"/>
        <w:ind w:firstLineChars="200" w:firstLine="640"/>
        <w:rPr>
          <w:rFonts w:ascii="楷体" w:eastAsia="楷体" w:hAnsi="楷体"/>
          <w:bCs/>
          <w:sz w:val="32"/>
          <w:szCs w:val="32"/>
        </w:rPr>
      </w:pPr>
      <w:r w:rsidRPr="0003608F">
        <w:rPr>
          <w:rFonts w:ascii="楷体" w:eastAsia="楷体" w:hAnsi="楷体" w:hint="eastAsia"/>
          <w:bCs/>
          <w:sz w:val="32"/>
          <w:szCs w:val="32"/>
        </w:rPr>
        <w:t>（一）项目决策情况。</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项目立项情况。1.立项依据充分：</w:t>
      </w:r>
      <w:r w:rsidR="006B793C">
        <w:rPr>
          <w:rFonts w:ascii="仿宋" w:eastAsia="仿宋" w:hAnsi="仿宋" w:hint="eastAsia"/>
          <w:bCs/>
          <w:sz w:val="32"/>
          <w:szCs w:val="32"/>
        </w:rPr>
        <w:t>严格按照</w:t>
      </w:r>
      <w:r w:rsidR="006B793C" w:rsidRPr="008C7B74">
        <w:rPr>
          <w:rFonts w:ascii="仿宋" w:eastAsia="仿宋" w:hAnsi="仿宋" w:hint="eastAsia"/>
          <w:snapToGrid w:val="0"/>
          <w:kern w:val="0"/>
          <w:sz w:val="32"/>
          <w:szCs w:val="32"/>
        </w:rPr>
        <w:t>《中华人民共和国地方各级人民代表大会和地方各级人民政府组织法》</w:t>
      </w:r>
      <w:r w:rsidR="006B793C">
        <w:rPr>
          <w:rFonts w:ascii="仿宋" w:eastAsia="仿宋" w:hAnsi="仿宋" w:hint="eastAsia"/>
          <w:snapToGrid w:val="0"/>
          <w:kern w:val="0"/>
          <w:sz w:val="32"/>
          <w:szCs w:val="32"/>
        </w:rPr>
        <w:t>相关规定和区人大常委会</w:t>
      </w:r>
      <w:r w:rsidRPr="00512941">
        <w:rPr>
          <w:rFonts w:ascii="仿宋" w:eastAsia="仿宋" w:hAnsi="仿宋" w:hint="eastAsia"/>
          <w:bCs/>
          <w:sz w:val="32"/>
          <w:szCs w:val="32"/>
        </w:rPr>
        <w:t>职责</w:t>
      </w:r>
      <w:r w:rsidR="006B793C">
        <w:rPr>
          <w:rFonts w:ascii="仿宋" w:eastAsia="仿宋" w:hAnsi="仿宋" w:hint="eastAsia"/>
          <w:bCs/>
          <w:sz w:val="32"/>
          <w:szCs w:val="32"/>
        </w:rPr>
        <w:t>进行立项</w:t>
      </w:r>
      <w:r w:rsidRPr="00512941">
        <w:rPr>
          <w:rFonts w:ascii="仿宋" w:eastAsia="仿宋" w:hAnsi="仿宋" w:hint="eastAsia"/>
          <w:bCs/>
          <w:sz w:val="32"/>
          <w:szCs w:val="32"/>
        </w:rPr>
        <w:t>。2.立项程序规范：项目按照规定的程序申请设立；审批文件、材料符合相关要求。</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绩效目标设立情况。1.绩效目标合理：项目所设定的绩效目标依据充分，符合客观实际。2.绩效指标明确：将项目绩效目标细化分解为具体的绩效指标。</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资金投入情况。1.预算编制科学：预算编制经过</w:t>
      </w:r>
      <w:r w:rsidR="00EA77B7">
        <w:rPr>
          <w:rFonts w:ascii="仿宋" w:eastAsia="仿宋" w:hAnsi="仿宋" w:hint="eastAsia"/>
          <w:bCs/>
          <w:sz w:val="32"/>
          <w:szCs w:val="32"/>
        </w:rPr>
        <w:t>党组会专题研究</w:t>
      </w:r>
      <w:r w:rsidRPr="00512941">
        <w:rPr>
          <w:rFonts w:ascii="仿宋" w:eastAsia="仿宋" w:hAnsi="仿宋" w:hint="eastAsia"/>
          <w:bCs/>
          <w:sz w:val="32"/>
          <w:szCs w:val="32"/>
        </w:rPr>
        <w:t>；预算内容与项目内容匹配；预算额度测算依据充分。2.资金分配合理性：项目预算资金分配有测算依据，与市场行情保持一致。</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lastRenderedPageBreak/>
        <w:t>（二）项目过程情况。</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资金的管理情况</w:t>
      </w:r>
      <w:r w:rsidR="00EA77B7">
        <w:rPr>
          <w:rFonts w:ascii="仿宋" w:eastAsia="仿宋" w:hAnsi="仿宋" w:hint="eastAsia"/>
          <w:bCs/>
          <w:sz w:val="32"/>
          <w:szCs w:val="32"/>
        </w:rPr>
        <w:t>：项目</w:t>
      </w:r>
      <w:r w:rsidRPr="00512941">
        <w:rPr>
          <w:rFonts w:ascii="仿宋" w:eastAsia="仿宋" w:hAnsi="仿宋" w:hint="eastAsia"/>
          <w:bCs/>
          <w:sz w:val="32"/>
          <w:szCs w:val="32"/>
        </w:rPr>
        <w:t>资金使用合</w:t>
      </w:r>
      <w:proofErr w:type="gramStart"/>
      <w:r w:rsidRPr="00512941">
        <w:rPr>
          <w:rFonts w:ascii="仿宋" w:eastAsia="仿宋" w:hAnsi="仿宋" w:hint="eastAsia"/>
          <w:bCs/>
          <w:sz w:val="32"/>
          <w:szCs w:val="32"/>
        </w:rPr>
        <w:t>规</w:t>
      </w:r>
      <w:proofErr w:type="gramEnd"/>
      <w:r w:rsidR="00EA77B7">
        <w:rPr>
          <w:rFonts w:ascii="仿宋" w:eastAsia="仿宋" w:hAnsi="仿宋" w:hint="eastAsia"/>
          <w:bCs/>
          <w:sz w:val="32"/>
          <w:szCs w:val="32"/>
        </w:rPr>
        <w:t>，</w:t>
      </w:r>
      <w:r w:rsidRPr="00512941">
        <w:rPr>
          <w:rFonts w:ascii="仿宋" w:eastAsia="仿宋" w:hAnsi="仿宋" w:hint="eastAsia"/>
          <w:bCs/>
          <w:sz w:val="32"/>
          <w:szCs w:val="32"/>
        </w:rPr>
        <w:t>符合国家财经法规和财务管理制度以及有关专项资金管理办法的规定；资金的拨付有完整的审批程序和手续；符合项目预算用途；不存在截留、挤占、挪用、虚列支出等</w:t>
      </w:r>
      <w:r w:rsidR="00EA77B7">
        <w:rPr>
          <w:rFonts w:ascii="仿宋" w:eastAsia="仿宋" w:hAnsi="仿宋" w:hint="eastAsia"/>
          <w:bCs/>
          <w:sz w:val="32"/>
          <w:szCs w:val="32"/>
        </w:rPr>
        <w:t>情况</w:t>
      </w:r>
      <w:r w:rsidR="00826CF3">
        <w:rPr>
          <w:rFonts w:ascii="仿宋" w:eastAsia="仿宋" w:hAnsi="仿宋" w:hint="eastAsia"/>
          <w:bCs/>
          <w:sz w:val="32"/>
          <w:szCs w:val="32"/>
        </w:rPr>
        <w:t>，节约预算资金1</w:t>
      </w:r>
      <w:r w:rsidR="00826CF3" w:rsidRPr="001157DF">
        <w:rPr>
          <w:rFonts w:ascii="仿宋" w:eastAsia="仿宋" w:hAnsi="仿宋" w:hint="eastAsia"/>
          <w:bCs/>
          <w:color w:val="000000" w:themeColor="text1"/>
          <w:sz w:val="32"/>
          <w:szCs w:val="32"/>
        </w:rPr>
        <w:t>.</w:t>
      </w:r>
      <w:r w:rsidR="00826CF3">
        <w:rPr>
          <w:rFonts w:ascii="仿宋" w:eastAsia="仿宋" w:hAnsi="仿宋" w:hint="eastAsia"/>
          <w:bCs/>
          <w:color w:val="000000" w:themeColor="text1"/>
          <w:sz w:val="32"/>
          <w:szCs w:val="32"/>
        </w:rPr>
        <w:t>14万元。</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项目组织实施情况。项目实施符合相关管理规定；遵守相关法律法规和相关管理规定；项目调整及支出调整手续完备</w:t>
      </w:r>
      <w:r w:rsidRPr="00512941">
        <w:rPr>
          <w:rFonts w:ascii="仿宋" w:eastAsia="仿宋" w:hAnsi="仿宋" w:hint="eastAsia"/>
          <w:sz w:val="32"/>
          <w:szCs w:val="32"/>
        </w:rPr>
        <w:t>。</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（三）项目产出情况。</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产出数量：项目产出数量指标完成情况与绩效目标一致，均按照</w:t>
      </w:r>
      <w:r w:rsidR="00EA77B7">
        <w:rPr>
          <w:rFonts w:ascii="仿宋" w:eastAsia="仿宋" w:hAnsi="仿宋" w:hint="eastAsia"/>
          <w:bCs/>
          <w:sz w:val="32"/>
          <w:szCs w:val="32"/>
        </w:rPr>
        <w:t>会议日程和议程组织</w:t>
      </w:r>
      <w:r w:rsidRPr="00512941">
        <w:rPr>
          <w:rFonts w:ascii="仿宋" w:eastAsia="仿宋" w:hAnsi="仿宋" w:hint="eastAsia"/>
          <w:bCs/>
          <w:sz w:val="32"/>
          <w:szCs w:val="32"/>
        </w:rPr>
        <w:t>实施。</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产出质量：项目产出质量达到预期目标。</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产出时效：项目按预算时效按时完成。</w:t>
      </w:r>
    </w:p>
    <w:p w:rsidR="00797A1F" w:rsidRDefault="007D0CBB" w:rsidP="00512941">
      <w:pPr>
        <w:spacing w:line="600" w:lineRule="exact"/>
        <w:ind w:firstLineChars="200" w:firstLine="640"/>
        <w:rPr>
          <w:rFonts w:ascii="仿宋" w:eastAsia="仿宋" w:hAnsi="仿宋" w:hint="eastAsia"/>
          <w:bCs/>
          <w:sz w:val="32"/>
          <w:szCs w:val="32"/>
        </w:rPr>
      </w:pPr>
      <w:r w:rsidRPr="00512941">
        <w:rPr>
          <w:rFonts w:ascii="仿宋" w:eastAsia="仿宋" w:hAnsi="仿宋" w:hint="eastAsia"/>
          <w:bCs/>
          <w:sz w:val="32"/>
          <w:szCs w:val="32"/>
        </w:rPr>
        <w:t>产出成本：项目产出成本指标100%完成。</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（四）项目效益情况。</w:t>
      </w:r>
    </w:p>
    <w:p w:rsidR="00826CF3" w:rsidRPr="00826CF3" w:rsidRDefault="007D0CBB" w:rsidP="00826CF3">
      <w:pPr>
        <w:spacing w:line="600" w:lineRule="exact"/>
        <w:ind w:firstLineChars="200" w:firstLine="640"/>
        <w:rPr>
          <w:rFonts w:ascii="仿宋" w:eastAsia="仿宋" w:hAnsi="仿宋"/>
          <w:color w:val="000000" w:themeColor="text1"/>
          <w:sz w:val="32"/>
          <w:szCs w:val="32"/>
        </w:rPr>
      </w:pPr>
      <w:r w:rsidRPr="00826CF3">
        <w:rPr>
          <w:rFonts w:ascii="仿宋" w:eastAsia="仿宋" w:hAnsi="仿宋" w:hint="eastAsia"/>
          <w:bCs/>
          <w:color w:val="000000" w:themeColor="text1"/>
          <w:sz w:val="32"/>
          <w:szCs w:val="32"/>
        </w:rPr>
        <w:t>项目实施后的产生的社会效益：</w:t>
      </w:r>
      <w:r w:rsidR="00826CF3" w:rsidRPr="00826CF3">
        <w:rPr>
          <w:rFonts w:ascii="仿宋" w:eastAsia="仿宋" w:hAnsi="仿宋" w:hint="eastAsia"/>
          <w:bCs/>
          <w:color w:val="000000" w:themeColor="text1"/>
          <w:sz w:val="32"/>
          <w:szCs w:val="32"/>
        </w:rPr>
        <w:t>实现了</w:t>
      </w:r>
      <w:r w:rsidR="00826CF3" w:rsidRPr="00826CF3">
        <w:rPr>
          <w:rFonts w:ascii="仿宋" w:eastAsia="仿宋" w:hAnsi="仿宋" w:hint="eastAsia"/>
          <w:color w:val="000000" w:themeColor="text1"/>
          <w:sz w:val="32"/>
          <w:szCs w:val="32"/>
        </w:rPr>
        <w:t>坚持党的领导、人民当家作主、依法治国有机统一的根本政治制度安排，</w:t>
      </w:r>
      <w:r w:rsidR="00826CF3" w:rsidRPr="00826CF3">
        <w:rPr>
          <w:rFonts w:ascii="仿宋" w:eastAsia="仿宋" w:hAnsi="仿宋" w:cs="Arial" w:hint="eastAsia"/>
          <w:color w:val="000000" w:themeColor="text1"/>
          <w:sz w:val="32"/>
          <w:szCs w:val="32"/>
          <w:shd w:val="clear" w:color="auto" w:fill="FFFFFF"/>
        </w:rPr>
        <w:t>保证</w:t>
      </w:r>
      <w:r w:rsidR="00826CF3" w:rsidRPr="00826CF3">
        <w:rPr>
          <w:rFonts w:ascii="仿宋" w:eastAsia="仿宋" w:hAnsi="仿宋" w:cs="Times New Roman" w:hint="eastAsia"/>
          <w:color w:val="000000" w:themeColor="text1"/>
          <w:sz w:val="32"/>
          <w:szCs w:val="32"/>
        </w:rPr>
        <w:t>宪法和法律的实施，</w:t>
      </w:r>
      <w:r w:rsidR="00826CF3" w:rsidRPr="00826CF3">
        <w:rPr>
          <w:rFonts w:ascii="仿宋" w:eastAsia="仿宋" w:hAnsi="仿宋" w:hint="eastAsia"/>
          <w:color w:val="000000" w:themeColor="text1"/>
          <w:sz w:val="32"/>
          <w:szCs w:val="32"/>
        </w:rPr>
        <w:t>推进依法行政、建设法治政府，推进公正司法、提高司法公信力，促进地区改革发展、民生保障，依法行使重大事项决定权，凝聚代表的智慧和力量，充分发挥人民代表大会的制度优势，保证宪法和法律赋予的职责得到落实。</w:t>
      </w: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五、主要经验及做法、存在的问题及原因分析</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（一）主要经验及做法</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lastRenderedPageBreak/>
        <w:t>一是</w:t>
      </w:r>
      <w:r w:rsidR="00EC59DF">
        <w:rPr>
          <w:rFonts w:ascii="仿宋" w:eastAsia="仿宋" w:hAnsi="仿宋" w:hint="eastAsia"/>
          <w:bCs/>
          <w:sz w:val="32"/>
          <w:szCs w:val="32"/>
        </w:rPr>
        <w:t>严格依法依规立项；二是科学测算项目资金额度</w:t>
      </w:r>
      <w:r w:rsidRPr="00512941">
        <w:rPr>
          <w:rFonts w:ascii="仿宋" w:eastAsia="仿宋" w:hAnsi="仿宋" w:hint="eastAsia"/>
          <w:bCs/>
          <w:sz w:val="32"/>
          <w:szCs w:val="32"/>
        </w:rPr>
        <w:t>。</w:t>
      </w:r>
      <w:r w:rsidR="00EC59DF">
        <w:rPr>
          <w:rFonts w:ascii="仿宋" w:eastAsia="仿宋" w:hAnsi="仿宋" w:hint="eastAsia"/>
          <w:bCs/>
          <w:sz w:val="32"/>
          <w:szCs w:val="32"/>
        </w:rPr>
        <w:t>三</w:t>
      </w:r>
      <w:r w:rsidRPr="00512941">
        <w:rPr>
          <w:rFonts w:ascii="仿宋" w:eastAsia="仿宋" w:hAnsi="仿宋" w:hint="eastAsia"/>
          <w:bCs/>
          <w:sz w:val="32"/>
          <w:szCs w:val="32"/>
        </w:rPr>
        <w:t>是</w:t>
      </w:r>
      <w:r w:rsidR="00EC59DF">
        <w:rPr>
          <w:rFonts w:ascii="仿宋" w:eastAsia="仿宋" w:hAnsi="仿宋" w:hint="eastAsia"/>
          <w:bCs/>
          <w:sz w:val="32"/>
          <w:szCs w:val="32"/>
        </w:rPr>
        <w:t>规范资金使用管理</w:t>
      </w:r>
      <w:r w:rsidRPr="00512941">
        <w:rPr>
          <w:rFonts w:ascii="仿宋" w:eastAsia="仿宋" w:hAnsi="仿宋" w:hint="eastAsia"/>
          <w:bCs/>
          <w:sz w:val="32"/>
          <w:szCs w:val="32"/>
        </w:rPr>
        <w:t>。</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（二）存在的问题及原因分析</w:t>
      </w:r>
    </w:p>
    <w:p w:rsidR="00797A1F" w:rsidRPr="00512941" w:rsidRDefault="00212E58" w:rsidP="00512941">
      <w:pPr>
        <w:spacing w:line="600" w:lineRule="exact"/>
        <w:ind w:firstLineChars="200" w:firstLine="640"/>
        <w:rPr>
          <w:rFonts w:ascii="仿宋" w:eastAsia="仿宋" w:hAnsi="仿宋"/>
          <w:bCs/>
          <w:sz w:val="32"/>
          <w:szCs w:val="32"/>
        </w:rPr>
      </w:pPr>
      <w:r>
        <w:rPr>
          <w:rFonts w:ascii="仿宋" w:eastAsia="仿宋" w:hAnsi="仿宋" w:hint="eastAsia"/>
          <w:bCs/>
          <w:sz w:val="32"/>
          <w:szCs w:val="32"/>
        </w:rPr>
        <w:t>无。</w:t>
      </w: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六、有关建议</w:t>
      </w:r>
    </w:p>
    <w:p w:rsidR="00212E58" w:rsidRPr="00212E58" w:rsidRDefault="00212E58" w:rsidP="00512941">
      <w:pPr>
        <w:spacing w:line="600" w:lineRule="exact"/>
        <w:ind w:firstLineChars="200" w:firstLine="640"/>
        <w:rPr>
          <w:rFonts w:ascii="仿宋" w:eastAsia="仿宋" w:hAnsi="仿宋" w:cs="黑体" w:hint="eastAsia"/>
          <w:bCs/>
          <w:sz w:val="32"/>
          <w:szCs w:val="32"/>
        </w:rPr>
      </w:pPr>
      <w:r w:rsidRPr="00212E58">
        <w:rPr>
          <w:rFonts w:ascii="仿宋" w:eastAsia="仿宋" w:hAnsi="仿宋" w:cs="黑体" w:hint="eastAsia"/>
          <w:bCs/>
          <w:sz w:val="32"/>
          <w:szCs w:val="32"/>
        </w:rPr>
        <w:t>无</w:t>
      </w:r>
      <w:r>
        <w:rPr>
          <w:rFonts w:ascii="仿宋" w:eastAsia="仿宋" w:hAnsi="仿宋" w:cs="黑体" w:hint="eastAsia"/>
          <w:bCs/>
          <w:sz w:val="32"/>
          <w:szCs w:val="32"/>
        </w:rPr>
        <w:t>。</w:t>
      </w:r>
    </w:p>
    <w:p w:rsidR="00797A1F" w:rsidRPr="00512941" w:rsidRDefault="007D0CBB" w:rsidP="00512941">
      <w:pPr>
        <w:spacing w:line="600" w:lineRule="exact"/>
        <w:ind w:firstLineChars="200" w:firstLine="640"/>
        <w:rPr>
          <w:rFonts w:ascii="黑体" w:eastAsia="黑体" w:hAnsi="黑体" w:cs="黑体"/>
          <w:bCs/>
          <w:sz w:val="32"/>
          <w:szCs w:val="32"/>
        </w:rPr>
      </w:pPr>
      <w:r w:rsidRPr="00512941">
        <w:rPr>
          <w:rFonts w:ascii="黑体" w:eastAsia="黑体" w:hAnsi="黑体" w:cs="黑体" w:hint="eastAsia"/>
          <w:bCs/>
          <w:sz w:val="32"/>
          <w:szCs w:val="32"/>
        </w:rPr>
        <w:t>七、其他需要说明的问题</w:t>
      </w:r>
    </w:p>
    <w:p w:rsidR="00797A1F" w:rsidRPr="00512941" w:rsidRDefault="007D0CBB" w:rsidP="00512941">
      <w:pPr>
        <w:spacing w:line="600" w:lineRule="exact"/>
        <w:ind w:firstLineChars="200" w:firstLine="640"/>
        <w:rPr>
          <w:rFonts w:ascii="仿宋" w:eastAsia="仿宋" w:hAnsi="仿宋"/>
          <w:bCs/>
          <w:sz w:val="32"/>
          <w:szCs w:val="32"/>
        </w:rPr>
      </w:pPr>
      <w:r w:rsidRPr="00512941">
        <w:rPr>
          <w:rFonts w:ascii="仿宋" w:eastAsia="仿宋" w:hAnsi="仿宋" w:hint="eastAsia"/>
          <w:bCs/>
          <w:sz w:val="32"/>
          <w:szCs w:val="32"/>
        </w:rPr>
        <w:t>无</w:t>
      </w:r>
      <w:r w:rsidR="00212E58">
        <w:rPr>
          <w:rFonts w:ascii="仿宋" w:eastAsia="仿宋" w:hAnsi="仿宋" w:hint="eastAsia"/>
          <w:bCs/>
          <w:sz w:val="32"/>
          <w:szCs w:val="32"/>
        </w:rPr>
        <w:t>。</w:t>
      </w:r>
    </w:p>
    <w:sectPr w:rsidR="00797A1F" w:rsidRPr="00512941" w:rsidSect="00512941">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9C8" w:rsidRDefault="00B449C8" w:rsidP="005E4998">
      <w:r>
        <w:separator/>
      </w:r>
    </w:p>
  </w:endnote>
  <w:endnote w:type="continuationSeparator" w:id="0">
    <w:p w:rsidR="00B449C8" w:rsidRDefault="00B449C8" w:rsidP="005E4998">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71607"/>
      <w:docPartObj>
        <w:docPartGallery w:val="Page Numbers (Bottom of Page)"/>
        <w:docPartUnique/>
      </w:docPartObj>
    </w:sdtPr>
    <w:sdtEndPr>
      <w:rPr>
        <w:sz w:val="24"/>
        <w:szCs w:val="24"/>
      </w:rPr>
    </w:sdtEndPr>
    <w:sdtContent>
      <w:p w:rsidR="00BE1998" w:rsidRPr="00BE1998" w:rsidRDefault="00E3077D">
        <w:pPr>
          <w:pStyle w:val="aa"/>
          <w:jc w:val="center"/>
          <w:rPr>
            <w:sz w:val="24"/>
            <w:szCs w:val="24"/>
          </w:rPr>
        </w:pPr>
        <w:r w:rsidRPr="00BE1998">
          <w:rPr>
            <w:sz w:val="24"/>
            <w:szCs w:val="24"/>
          </w:rPr>
          <w:fldChar w:fldCharType="begin"/>
        </w:r>
        <w:r w:rsidR="00BE1998" w:rsidRPr="00BE1998">
          <w:rPr>
            <w:sz w:val="24"/>
            <w:szCs w:val="24"/>
          </w:rPr>
          <w:instrText xml:space="preserve"> PAGE   \* MERGEFORMAT </w:instrText>
        </w:r>
        <w:r w:rsidRPr="00BE1998">
          <w:rPr>
            <w:sz w:val="24"/>
            <w:szCs w:val="24"/>
          </w:rPr>
          <w:fldChar w:fldCharType="separate"/>
        </w:r>
        <w:r w:rsidR="00EC59DF" w:rsidRPr="00EC59DF">
          <w:rPr>
            <w:noProof/>
            <w:sz w:val="24"/>
            <w:szCs w:val="24"/>
            <w:lang w:val="zh-CN"/>
          </w:rPr>
          <w:t>3</w:t>
        </w:r>
        <w:r w:rsidRPr="00BE1998">
          <w:rPr>
            <w:sz w:val="24"/>
            <w:szCs w:val="24"/>
          </w:rPr>
          <w:fldChar w:fldCharType="end"/>
        </w:r>
      </w:p>
    </w:sdtContent>
  </w:sdt>
  <w:p w:rsidR="00BE1998" w:rsidRDefault="00BE199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9C8" w:rsidRDefault="00B449C8" w:rsidP="005E4998">
      <w:r>
        <w:separator/>
      </w:r>
    </w:p>
  </w:footnote>
  <w:footnote w:type="continuationSeparator" w:id="0">
    <w:p w:rsidR="00B449C8" w:rsidRDefault="00B449C8" w:rsidP="005E49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389D"/>
    <w:rsid w:val="0003608F"/>
    <w:rsid w:val="000B4C7A"/>
    <w:rsid w:val="001157DF"/>
    <w:rsid w:val="00124652"/>
    <w:rsid w:val="001251D9"/>
    <w:rsid w:val="0014389D"/>
    <w:rsid w:val="00145BDA"/>
    <w:rsid w:val="0017055D"/>
    <w:rsid w:val="001C0F79"/>
    <w:rsid w:val="00212E58"/>
    <w:rsid w:val="002156FF"/>
    <w:rsid w:val="002E37FA"/>
    <w:rsid w:val="00304A4F"/>
    <w:rsid w:val="00335A1B"/>
    <w:rsid w:val="00397E5B"/>
    <w:rsid w:val="003C3D3F"/>
    <w:rsid w:val="004A1284"/>
    <w:rsid w:val="004F4D00"/>
    <w:rsid w:val="00512941"/>
    <w:rsid w:val="00555275"/>
    <w:rsid w:val="005975E1"/>
    <w:rsid w:val="005D3606"/>
    <w:rsid w:val="005E4998"/>
    <w:rsid w:val="005F4145"/>
    <w:rsid w:val="005F6469"/>
    <w:rsid w:val="0069315B"/>
    <w:rsid w:val="006B793C"/>
    <w:rsid w:val="00757E19"/>
    <w:rsid w:val="0076486F"/>
    <w:rsid w:val="00797A1F"/>
    <w:rsid w:val="007D0CBB"/>
    <w:rsid w:val="00805EA4"/>
    <w:rsid w:val="00826CF3"/>
    <w:rsid w:val="00870E4D"/>
    <w:rsid w:val="00887B3D"/>
    <w:rsid w:val="008C7B74"/>
    <w:rsid w:val="008D1585"/>
    <w:rsid w:val="00945DCA"/>
    <w:rsid w:val="0095003C"/>
    <w:rsid w:val="00A5566D"/>
    <w:rsid w:val="00AA7763"/>
    <w:rsid w:val="00AB39D3"/>
    <w:rsid w:val="00AE283E"/>
    <w:rsid w:val="00B449C8"/>
    <w:rsid w:val="00B5125C"/>
    <w:rsid w:val="00BB0F01"/>
    <w:rsid w:val="00BE1998"/>
    <w:rsid w:val="00C20176"/>
    <w:rsid w:val="00D45483"/>
    <w:rsid w:val="00D95219"/>
    <w:rsid w:val="00DC3806"/>
    <w:rsid w:val="00E3077D"/>
    <w:rsid w:val="00E43ADA"/>
    <w:rsid w:val="00EA77B7"/>
    <w:rsid w:val="00EC59DF"/>
    <w:rsid w:val="00EF68A7"/>
    <w:rsid w:val="00F3589C"/>
    <w:rsid w:val="00F664AF"/>
    <w:rsid w:val="00F74693"/>
    <w:rsid w:val="00FD74E5"/>
    <w:rsid w:val="078636E7"/>
    <w:rsid w:val="0CFE7F60"/>
    <w:rsid w:val="0D5F447D"/>
    <w:rsid w:val="13E13A2C"/>
    <w:rsid w:val="15EC122F"/>
    <w:rsid w:val="198B74A6"/>
    <w:rsid w:val="1BBA200E"/>
    <w:rsid w:val="20EF7097"/>
    <w:rsid w:val="21B7209A"/>
    <w:rsid w:val="257E1885"/>
    <w:rsid w:val="267E3536"/>
    <w:rsid w:val="2DCA0F63"/>
    <w:rsid w:val="2EFE7D27"/>
    <w:rsid w:val="393C0FF6"/>
    <w:rsid w:val="3CC021F6"/>
    <w:rsid w:val="3EB47A6E"/>
    <w:rsid w:val="409B78E6"/>
    <w:rsid w:val="418D1865"/>
    <w:rsid w:val="42D40833"/>
    <w:rsid w:val="467E0128"/>
    <w:rsid w:val="5CB65CF8"/>
    <w:rsid w:val="5D2B30FB"/>
    <w:rsid w:val="5DA73435"/>
    <w:rsid w:val="60441AFF"/>
    <w:rsid w:val="62D430B2"/>
    <w:rsid w:val="6364711E"/>
    <w:rsid w:val="64942D0F"/>
    <w:rsid w:val="65A044CA"/>
    <w:rsid w:val="66D435C2"/>
    <w:rsid w:val="67786AC2"/>
    <w:rsid w:val="6A4609EB"/>
    <w:rsid w:val="6D770ABE"/>
    <w:rsid w:val="6E6827E0"/>
    <w:rsid w:val="710E5E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97A1F"/>
    <w:pPr>
      <w:widowControl w:val="0"/>
      <w:jc w:val="both"/>
    </w:pPr>
    <w:rPr>
      <w:kern w:val="2"/>
      <w:sz w:val="21"/>
      <w:szCs w:val="22"/>
    </w:rPr>
  </w:style>
  <w:style w:type="paragraph" w:styleId="1">
    <w:name w:val="heading 1"/>
    <w:basedOn w:val="a"/>
    <w:next w:val="a"/>
    <w:link w:val="1Char"/>
    <w:uiPriority w:val="9"/>
    <w:qFormat/>
    <w:rsid w:val="00797A1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797A1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797A1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797A1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797A1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797A1F"/>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797A1F"/>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797A1F"/>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797A1F"/>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797A1F"/>
    <w:pPr>
      <w:ind w:firstLineChars="200" w:firstLine="200"/>
    </w:pPr>
  </w:style>
  <w:style w:type="paragraph" w:styleId="a4">
    <w:name w:val="Subtitle"/>
    <w:basedOn w:val="a"/>
    <w:next w:val="a"/>
    <w:link w:val="Char"/>
    <w:uiPriority w:val="11"/>
    <w:qFormat/>
    <w:rsid w:val="00797A1F"/>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Char0"/>
    <w:uiPriority w:val="10"/>
    <w:qFormat/>
    <w:rsid w:val="00797A1F"/>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1"/>
    <w:link w:val="1"/>
    <w:uiPriority w:val="9"/>
    <w:qFormat/>
    <w:rsid w:val="00797A1F"/>
    <w:rPr>
      <w:rFonts w:asciiTheme="majorHAnsi" w:eastAsiaTheme="majorEastAsia" w:hAnsiTheme="majorHAnsi" w:cstheme="majorBidi"/>
      <w:color w:val="0F4761" w:themeColor="accent1" w:themeShade="BF"/>
      <w:sz w:val="48"/>
      <w:szCs w:val="48"/>
    </w:rPr>
  </w:style>
  <w:style w:type="character" w:customStyle="1" w:styleId="2Char">
    <w:name w:val="标题 2 Char"/>
    <w:basedOn w:val="a1"/>
    <w:link w:val="2"/>
    <w:uiPriority w:val="9"/>
    <w:semiHidden/>
    <w:qFormat/>
    <w:rsid w:val="00797A1F"/>
    <w:rPr>
      <w:rFonts w:asciiTheme="majorHAnsi" w:eastAsiaTheme="majorEastAsia" w:hAnsiTheme="majorHAnsi" w:cstheme="majorBidi"/>
      <w:color w:val="0F4761" w:themeColor="accent1" w:themeShade="BF"/>
      <w:sz w:val="40"/>
      <w:szCs w:val="40"/>
    </w:rPr>
  </w:style>
  <w:style w:type="character" w:customStyle="1" w:styleId="3Char">
    <w:name w:val="标题 3 Char"/>
    <w:basedOn w:val="a1"/>
    <w:link w:val="3"/>
    <w:uiPriority w:val="9"/>
    <w:semiHidden/>
    <w:qFormat/>
    <w:rsid w:val="00797A1F"/>
    <w:rPr>
      <w:rFonts w:asciiTheme="majorHAnsi" w:eastAsiaTheme="majorEastAsia" w:hAnsiTheme="majorHAnsi" w:cstheme="majorBidi"/>
      <w:color w:val="0F4761" w:themeColor="accent1" w:themeShade="BF"/>
      <w:sz w:val="32"/>
      <w:szCs w:val="32"/>
    </w:rPr>
  </w:style>
  <w:style w:type="character" w:customStyle="1" w:styleId="4Char">
    <w:name w:val="标题 4 Char"/>
    <w:basedOn w:val="a1"/>
    <w:link w:val="4"/>
    <w:uiPriority w:val="9"/>
    <w:semiHidden/>
    <w:qFormat/>
    <w:rsid w:val="00797A1F"/>
    <w:rPr>
      <w:rFonts w:cstheme="majorBidi"/>
      <w:color w:val="0F4761" w:themeColor="accent1" w:themeShade="BF"/>
      <w:sz w:val="28"/>
      <w:szCs w:val="28"/>
    </w:rPr>
  </w:style>
  <w:style w:type="character" w:customStyle="1" w:styleId="5Char">
    <w:name w:val="标题 5 Char"/>
    <w:basedOn w:val="a1"/>
    <w:link w:val="5"/>
    <w:uiPriority w:val="9"/>
    <w:semiHidden/>
    <w:qFormat/>
    <w:rsid w:val="00797A1F"/>
    <w:rPr>
      <w:rFonts w:cstheme="majorBidi"/>
      <w:color w:val="0F4761" w:themeColor="accent1" w:themeShade="BF"/>
      <w:sz w:val="24"/>
      <w:szCs w:val="24"/>
    </w:rPr>
  </w:style>
  <w:style w:type="character" w:customStyle="1" w:styleId="6Char">
    <w:name w:val="标题 6 Char"/>
    <w:basedOn w:val="a1"/>
    <w:link w:val="6"/>
    <w:uiPriority w:val="9"/>
    <w:semiHidden/>
    <w:rsid w:val="00797A1F"/>
    <w:rPr>
      <w:rFonts w:cstheme="majorBidi"/>
      <w:b/>
      <w:bCs/>
      <w:color w:val="0F4761" w:themeColor="accent1" w:themeShade="BF"/>
    </w:rPr>
  </w:style>
  <w:style w:type="character" w:customStyle="1" w:styleId="7Char">
    <w:name w:val="标题 7 Char"/>
    <w:basedOn w:val="a1"/>
    <w:link w:val="7"/>
    <w:uiPriority w:val="9"/>
    <w:semiHidden/>
    <w:rsid w:val="00797A1F"/>
    <w:rPr>
      <w:rFonts w:cstheme="majorBidi"/>
      <w:b/>
      <w:bCs/>
      <w:color w:val="595959" w:themeColor="text1" w:themeTint="A6"/>
    </w:rPr>
  </w:style>
  <w:style w:type="character" w:customStyle="1" w:styleId="8Char">
    <w:name w:val="标题 8 Char"/>
    <w:basedOn w:val="a1"/>
    <w:link w:val="8"/>
    <w:uiPriority w:val="9"/>
    <w:semiHidden/>
    <w:qFormat/>
    <w:rsid w:val="00797A1F"/>
    <w:rPr>
      <w:rFonts w:cstheme="majorBidi"/>
      <w:color w:val="595959" w:themeColor="text1" w:themeTint="A6"/>
    </w:rPr>
  </w:style>
  <w:style w:type="character" w:customStyle="1" w:styleId="9Char">
    <w:name w:val="标题 9 Char"/>
    <w:basedOn w:val="a1"/>
    <w:link w:val="9"/>
    <w:uiPriority w:val="9"/>
    <w:semiHidden/>
    <w:rsid w:val="00797A1F"/>
    <w:rPr>
      <w:rFonts w:eastAsiaTheme="majorEastAsia" w:cstheme="majorBidi"/>
      <w:color w:val="595959" w:themeColor="text1" w:themeTint="A6"/>
    </w:rPr>
  </w:style>
  <w:style w:type="character" w:customStyle="1" w:styleId="Char0">
    <w:name w:val="标题 Char"/>
    <w:basedOn w:val="a1"/>
    <w:link w:val="a5"/>
    <w:uiPriority w:val="10"/>
    <w:qFormat/>
    <w:rsid w:val="00797A1F"/>
    <w:rPr>
      <w:rFonts w:asciiTheme="majorHAnsi" w:eastAsiaTheme="majorEastAsia" w:hAnsiTheme="majorHAnsi" w:cstheme="majorBidi"/>
      <w:spacing w:val="-10"/>
      <w:kern w:val="28"/>
      <w:sz w:val="56"/>
      <w:szCs w:val="56"/>
    </w:rPr>
  </w:style>
  <w:style w:type="character" w:customStyle="1" w:styleId="Char">
    <w:name w:val="副标题 Char"/>
    <w:basedOn w:val="a1"/>
    <w:link w:val="a4"/>
    <w:uiPriority w:val="11"/>
    <w:qFormat/>
    <w:rsid w:val="00797A1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Char1"/>
    <w:uiPriority w:val="29"/>
    <w:qFormat/>
    <w:rsid w:val="00797A1F"/>
    <w:pPr>
      <w:spacing w:before="160" w:after="160"/>
      <w:jc w:val="center"/>
    </w:pPr>
    <w:rPr>
      <w:i/>
      <w:iCs/>
      <w:color w:val="404040" w:themeColor="text1" w:themeTint="BF"/>
    </w:rPr>
  </w:style>
  <w:style w:type="character" w:customStyle="1" w:styleId="Char1">
    <w:name w:val="引用 Char"/>
    <w:basedOn w:val="a1"/>
    <w:link w:val="a6"/>
    <w:uiPriority w:val="29"/>
    <w:qFormat/>
    <w:rsid w:val="00797A1F"/>
    <w:rPr>
      <w:i/>
      <w:iCs/>
      <w:color w:val="404040" w:themeColor="text1" w:themeTint="BF"/>
    </w:rPr>
  </w:style>
  <w:style w:type="paragraph" w:styleId="a7">
    <w:name w:val="List Paragraph"/>
    <w:basedOn w:val="a"/>
    <w:uiPriority w:val="34"/>
    <w:qFormat/>
    <w:rsid w:val="00797A1F"/>
    <w:pPr>
      <w:ind w:left="720"/>
      <w:contextualSpacing/>
    </w:pPr>
  </w:style>
  <w:style w:type="character" w:customStyle="1" w:styleId="10">
    <w:name w:val="明显强调1"/>
    <w:basedOn w:val="a1"/>
    <w:uiPriority w:val="21"/>
    <w:qFormat/>
    <w:rsid w:val="00797A1F"/>
    <w:rPr>
      <w:i/>
      <w:iCs/>
      <w:color w:val="0F4761" w:themeColor="accent1" w:themeShade="BF"/>
    </w:rPr>
  </w:style>
  <w:style w:type="paragraph" w:styleId="a8">
    <w:name w:val="Intense Quote"/>
    <w:basedOn w:val="a"/>
    <w:next w:val="a"/>
    <w:link w:val="Char2"/>
    <w:uiPriority w:val="30"/>
    <w:qFormat/>
    <w:rsid w:val="00797A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1"/>
    <w:link w:val="a8"/>
    <w:uiPriority w:val="30"/>
    <w:rsid w:val="00797A1F"/>
    <w:rPr>
      <w:i/>
      <w:iCs/>
      <w:color w:val="0F4761" w:themeColor="accent1" w:themeShade="BF"/>
    </w:rPr>
  </w:style>
  <w:style w:type="character" w:customStyle="1" w:styleId="11">
    <w:name w:val="明显参考1"/>
    <w:basedOn w:val="a1"/>
    <w:uiPriority w:val="32"/>
    <w:qFormat/>
    <w:rsid w:val="00797A1F"/>
    <w:rPr>
      <w:b/>
      <w:bCs/>
      <w:smallCaps/>
      <w:color w:val="0F4761" w:themeColor="accent1" w:themeShade="BF"/>
      <w:spacing w:val="5"/>
    </w:rPr>
  </w:style>
  <w:style w:type="paragraph" w:styleId="a9">
    <w:name w:val="header"/>
    <w:basedOn w:val="a"/>
    <w:link w:val="Char3"/>
    <w:uiPriority w:val="99"/>
    <w:semiHidden/>
    <w:unhideWhenUsed/>
    <w:rsid w:val="005E499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9"/>
    <w:uiPriority w:val="99"/>
    <w:semiHidden/>
    <w:rsid w:val="005E4998"/>
    <w:rPr>
      <w:kern w:val="2"/>
      <w:sz w:val="18"/>
      <w:szCs w:val="18"/>
    </w:rPr>
  </w:style>
  <w:style w:type="paragraph" w:styleId="aa">
    <w:name w:val="footer"/>
    <w:basedOn w:val="a"/>
    <w:link w:val="Char4"/>
    <w:uiPriority w:val="99"/>
    <w:unhideWhenUsed/>
    <w:rsid w:val="005E4998"/>
    <w:pPr>
      <w:tabs>
        <w:tab w:val="center" w:pos="4153"/>
        <w:tab w:val="right" w:pos="8306"/>
      </w:tabs>
      <w:snapToGrid w:val="0"/>
      <w:jc w:val="left"/>
    </w:pPr>
    <w:rPr>
      <w:sz w:val="18"/>
      <w:szCs w:val="18"/>
    </w:rPr>
  </w:style>
  <w:style w:type="character" w:customStyle="1" w:styleId="Char4">
    <w:name w:val="页脚 Char"/>
    <w:basedOn w:val="a1"/>
    <w:link w:val="aa"/>
    <w:uiPriority w:val="99"/>
    <w:rsid w:val="005E4998"/>
    <w:rPr>
      <w:kern w:val="2"/>
      <w:sz w:val="18"/>
      <w:szCs w:val="18"/>
    </w:rPr>
  </w:style>
  <w:style w:type="character" w:customStyle="1" w:styleId="z52f660v">
    <w:name w:val="z52f660v"/>
    <w:basedOn w:val="a1"/>
    <w:rsid w:val="00757E1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2BCA-6715-43D3-B9B6-78DBBA46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Pages>
  <Words>1953</Words>
  <Characters>138</Characters>
  <Application>Microsoft Office Word</Application>
  <DocSecurity>0</DocSecurity>
  <Lines>1</Lines>
  <Paragraphs>4</Paragraphs>
  <ScaleCrop>false</ScaleCrop>
  <Company>P R C</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妍 贺</dc:creator>
  <cp:lastModifiedBy>Windows User</cp:lastModifiedBy>
  <cp:revision>51</cp:revision>
  <dcterms:created xsi:type="dcterms:W3CDTF">2025-07-24T15:10:00Z</dcterms:created>
  <dcterms:modified xsi:type="dcterms:W3CDTF">2025-08-27T08:45:00Z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E56775CC880B4583A6F659551A973586</vt:lpwstr>
  </property>
</Properties>
</file>