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</w:rPr>
        <w:t>附件4</w:t>
      </w:r>
    </w:p>
    <w:p>
      <w:pPr>
        <w:jc w:val="center"/>
        <w:rPr>
          <w:rFonts w:ascii="方正小标宋简体" w:hAnsi="黑体" w:eastAsia="方正小标宋简体"/>
          <w:bCs/>
          <w:color w:val="000000" w:themeColor="text1"/>
          <w:sz w:val="28"/>
          <w:szCs w:val="28"/>
        </w:rPr>
      </w:pPr>
      <w:r>
        <w:rPr>
          <w:rFonts w:hint="eastAsia" w:ascii="方正小标宋简体" w:hAnsi="黑体" w:eastAsia="方正小标宋简体"/>
          <w:bCs/>
          <w:color w:val="000000" w:themeColor="text1"/>
          <w:sz w:val="28"/>
          <w:szCs w:val="28"/>
        </w:rPr>
        <w:t>不合格项目说明</w:t>
      </w:r>
    </w:p>
    <w:p>
      <w:pPr>
        <w:ind w:firstLine="548" w:firstLineChars="196"/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</w:rPr>
        <w:t>五氯酚酸钠</w:t>
      </w:r>
    </w:p>
    <w:p>
      <w:pPr>
        <w:ind w:firstLine="560" w:firstLineChars="200"/>
        <w:rPr>
          <w:rFonts w:eastAsia="仿宋_GB2312"/>
          <w:bCs/>
          <w:color w:val="000000" w:themeColor="text1"/>
          <w:sz w:val="28"/>
          <w:szCs w:val="28"/>
        </w:rPr>
      </w:pPr>
      <w:r>
        <w:rPr>
          <w:rFonts w:hint="eastAsia" w:eastAsia="仿宋_GB2312"/>
          <w:bCs/>
          <w:color w:val="000000" w:themeColor="text1"/>
          <w:sz w:val="28"/>
          <w:szCs w:val="28"/>
        </w:rPr>
        <w:t>五氯酚酸钠，又名五氯酚钠，易溶于水、醇、丙酮，不溶于苯，有臭味。</w:t>
      </w:r>
      <w:r>
        <w:rPr>
          <w:rFonts w:hint="eastAsia" w:eastAsia="仿宋_GB2312"/>
          <w:bCs/>
          <w:color w:val="000000" w:themeColor="text1"/>
          <w:sz w:val="28"/>
          <w:szCs w:val="28"/>
          <w:lang w:val="en-US" w:eastAsia="zh-CN"/>
        </w:rPr>
        <w:t>属于杀虫除草剂，也可消灭钉螺、蚂蟥等有害生物</w:t>
      </w:r>
      <w:r>
        <w:rPr>
          <w:rFonts w:hint="eastAsia" w:eastAsia="仿宋_GB2312"/>
          <w:bCs/>
          <w:color w:val="000000" w:themeColor="text1"/>
          <w:sz w:val="28"/>
          <w:szCs w:val="28"/>
        </w:rPr>
        <w:t>。养殖户还曾经把它当做杀螺剂，将五氯酚钠固体加入水中，用于消灭池塘、稻田内寄生血吸虫的宿主钉螺等。由于五氯酚酸钠易溶于水，使它极易扩散，容易造成水、土壤污染，再通过食物链作用，进入动植物体内，残留于食品中，进而对人畜造成毒害。</w:t>
      </w:r>
      <w:r>
        <w:rPr>
          <w:rFonts w:hint="eastAsia" w:eastAsia="仿宋_GB2312"/>
          <w:bCs/>
          <w:color w:val="000000" w:themeColor="text1"/>
          <w:sz w:val="28"/>
          <w:szCs w:val="28"/>
          <w:lang w:val="en-US" w:eastAsia="zh-CN"/>
        </w:rPr>
        <w:t xml:space="preserve">动物产品的五氯酚酸钠残留，可导致对人体的急性毒性作用；主要因皮肤接触或误饮污染的水引起。症状有乏力、头昏、恶心、呕吐、腹泻等；严重者体温高达 </w:t>
      </w:r>
      <w:r>
        <w:rPr>
          <w:rFonts w:hint="default" w:eastAsia="仿宋_GB2312"/>
          <w:bCs/>
          <w:color w:val="000000" w:themeColor="text1"/>
          <w:sz w:val="28"/>
          <w:szCs w:val="28"/>
          <w:lang w:val="en-US" w:eastAsia="zh-CN"/>
        </w:rPr>
        <w:t>40</w:t>
      </w:r>
      <w:r>
        <w:rPr>
          <w:rFonts w:hint="eastAsia" w:eastAsia="仿宋_GB2312"/>
          <w:bCs/>
          <w:color w:val="000000" w:themeColor="text1"/>
          <w:sz w:val="28"/>
          <w:szCs w:val="28"/>
          <w:lang w:val="en-US" w:eastAsia="zh-CN"/>
        </w:rPr>
        <w:t>℃以上，大汗淋漓、口渴、呼吸增快、心动过速、烦躁不安、肌肉强直性痉挛、血压下降，昏迷、可致死。皮肤接触可致接触性皮炎。长期接触者可有周围神经病。</w:t>
      </w:r>
    </w:p>
    <w:p>
      <w:pPr>
        <w:ind w:firstLine="548" w:firstLineChars="196"/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</w:rPr>
        <w:t>氟苯尼考</w:t>
      </w:r>
    </w:p>
    <w:p>
      <w:pPr>
        <w:spacing w:line="560" w:lineRule="exact"/>
        <w:ind w:firstLine="560" w:firstLineChars="20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氟苯尼考又称氟甲砜霉素，是农业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农村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</w:rPr>
        <w:t>部批准使用的动物专用抗菌药，主要用于敏感细菌所致的猪、鸡、鱼的细菌性疾病。正常情况下消费者不必对鸡蛋中检出氟苯尼考过分担心，但长期食用氟苯尼考残留超标的食品，对人体健康有一定影响。《食</w:t>
      </w:r>
      <w:r>
        <w:rPr>
          <w:rFonts w:hint="eastAsia" w:ascii="Times New Roman" w:hAnsi="Times New Roman" w:eastAsia="仿宋_GB2312"/>
          <w:sz w:val="28"/>
          <w:szCs w:val="28"/>
        </w:rPr>
        <w:t>品安全国家标准 食品中最大兽药残留限量》（GB 31650—2019）</w:t>
      </w:r>
      <w:r>
        <w:rPr>
          <w:rFonts w:ascii="Times New Roman" w:hAnsi="Times New Roman" w:eastAsia="仿宋_GB2312"/>
          <w:sz w:val="28"/>
          <w:szCs w:val="28"/>
        </w:rPr>
        <w:t>中规定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氟苯尼考在产蛋期禁用（鸡蛋中不得检出）。鸡蛋中检出氟苯尼考的原因，可能是在养殖过程中为快速控制疫病，违规加大用药量或不遵守休药期规定，也可能是养殖户在产蛋期违规使用相关兽药，致使氟苯尼考残留积累在家禽体内，进而传递至蛋品中。</w:t>
      </w:r>
    </w:p>
    <w:p>
      <w:pPr>
        <w:ind w:firstLine="548" w:firstLineChars="196"/>
        <w:rPr>
          <w:rFonts w:hint="default" w:ascii="黑体" w:hAnsi="黑体" w:eastAsia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</w:rPr>
        <w:t>金刚烷胺</w:t>
      </w:r>
    </w:p>
    <w:p>
      <w:pPr>
        <w:pStyle w:val="5"/>
        <w:widowControl w:val="0"/>
        <w:wordWrap/>
        <w:adjustRightInd/>
        <w:snapToGrid/>
        <w:spacing w:line="560" w:lineRule="exact"/>
        <w:ind w:left="0" w:leftChars="0" w:right="0" w:firstLine="56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金刚烷胺是临床上人用抗病毒药物，因对动物常见的病毒感染也有一定的预防治疗效果，且价格低廉，也常被用作兽药以预防和治疗动物疾病，但尚缺乏科学规范、安全有效实验数据，这些药物并没有被批准用作兽用。依据《兽药地方标准废止目录》（农业部公告第560号）规定，自公告发布之日（2005年10月28日）起6个月后，不得再经营和使用抗病毒药物金刚烷胺，即动物性食品中不得检出金刚烷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eastAsia="仿宋_GB2312"/>
          <w:bCs/>
          <w:color w:val="000000" w:themeColor="text1"/>
          <w:sz w:val="28"/>
          <w:szCs w:val="28"/>
        </w:rPr>
      </w:pPr>
    </w:p>
    <w:p>
      <w:pPr>
        <w:ind w:firstLine="560" w:firstLineChars="200"/>
        <w:rPr>
          <w:rFonts w:eastAsia="仿宋_GB2312"/>
          <w:bCs/>
          <w:color w:val="000000" w:themeColor="text1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0F"/>
    <w:rsid w:val="00281629"/>
    <w:rsid w:val="00462282"/>
    <w:rsid w:val="00E85F0F"/>
    <w:rsid w:val="21653C1A"/>
    <w:rsid w:val="28AF4B4E"/>
    <w:rsid w:val="2BAC6047"/>
    <w:rsid w:val="67C95C26"/>
    <w:rsid w:val="6FD96EDA"/>
    <w:rsid w:val="FAFB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2019-10-14T10:27:00Z</dcterms:created>
  <dc:creator>user</dc:creator>
  <cp:lastModifiedBy>帆楼</cp:lastModifiedBy>
  <dcterms:modified xsi:type="dcterms:W3CDTF">2025-10-13T10:02:52Z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F021D440B9CF31D1CC5DEC68E95B88C5_43</vt:lpwstr>
  </property>
</Properties>
</file>