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北京市</w:t>
      </w:r>
      <w:r>
        <w:rPr>
          <w:rFonts w:hint="eastAsia" w:ascii="宋体" w:hAnsi="宋体" w:eastAsia="宋体" w:cs="宋体"/>
          <w:b/>
          <w:sz w:val="44"/>
          <w:szCs w:val="44"/>
        </w:rPr>
        <w:t>西城区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文化和旅游局</w:t>
      </w:r>
    </w:p>
    <w:p w14:paraId="0989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default" w:ascii="仿宋" w:hAnsi="仿宋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行政执法检查计划</w:t>
      </w:r>
    </w:p>
    <w:p w14:paraId="30DBE4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0AD95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为贯彻市、区两级关于文化和旅游执法检查的工作要求，扎实做好文化场所治理工作，有序开展执法检查，落实市、区两级关于文化场所治理的工作部署，结合西城区文化场所实际，依据相关法律、法规、规章的规定，制定2022年度执法检查计划如下:</w:t>
      </w:r>
    </w:p>
    <w:p w14:paraId="44194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一、执法检查主体——西城区文化和旅游局</w:t>
      </w:r>
    </w:p>
    <w:p w14:paraId="0E7CD9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执法检查主体为北京市西城区文化和旅游局（北京市西城区文化市场综合执法大队）。</w:t>
      </w:r>
    </w:p>
    <w:p w14:paraId="2DCD7A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二、检查方式</w:t>
      </w:r>
    </w:p>
    <w:p w14:paraId="704E0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2022年度执法检查工作，采取行业和片区条块结合、现场检查和网络检查的方式。</w:t>
      </w:r>
    </w:p>
    <w:p w14:paraId="1BA021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（一）日常检查  </w:t>
      </w:r>
    </w:p>
    <w:p w14:paraId="259786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依法对辖区内文化经营场所开展行政执法检查，开展文化市场的分级管理，将检查中经常出现问题的场所加入“黑名单”，进行高频次高密度的执法检查，杜绝问题反复出现。此外，在重要时间节点、重大保障工作期间，在日常检查基础上，强化执法行为，对重点地区、重要场所加大检查频次和检查力度，确保市场稳定。</w:t>
      </w:r>
    </w:p>
    <w:p w14:paraId="0343BA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（二）联合执法检查</w:t>
      </w:r>
    </w:p>
    <w:p w14:paraId="08EF82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结合工作实际，在遇到有必要开展跨部门执法检查的案、事件中，联合其他有关部门进行执法检查，发挥多部门优势，弥补文化综合执法力量相对薄弱的状况，提升执法效能。</w:t>
      </w:r>
    </w:p>
    <w:p w14:paraId="42368B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70CED4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照“双随机”检查工作方案中明确的工作原则、工作任务，结合各有关部门工作要求，依托北京市“双随机”监管平台，在被检查主体名录库中随机抽取检查对象、在执法人员库中随机抽取2名以上执法人员，根据市区两级公布的适合“双随机”抽查事项清单，依法开展“双随机”抽查工作，并在检查结束后，及时公布执法检查结果。</w:t>
      </w:r>
    </w:p>
    <w:p w14:paraId="57B2D8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三、检查项目</w:t>
      </w:r>
    </w:p>
    <w:p w14:paraId="7E081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（一）专项执法检查</w:t>
      </w:r>
    </w:p>
    <w:p w14:paraId="5A564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检查项目：对无旅行社资质，擅自从事旅行社业务工作的检查；对未经许可通过互联网、微信等方式开展招徕旅游者等旅行社业务的检查。</w:t>
      </w:r>
    </w:p>
    <w:p w14:paraId="0A3AFA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（二）日常执法检查</w:t>
      </w:r>
    </w:p>
    <w:p w14:paraId="4DFC18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视听节目服务单位取得许可证情况及经营情况的检查；对互联网文化单位取得许可证情况及经营情况的检查；对出版物发行单位经营情况的检查；对娱乐场所取得许可证情况及经营情况的检查；对不可移动文物保护情况的检查；对卫星地面接收设施单位取得许可证情况及使用情况的检查。</w:t>
      </w:r>
    </w:p>
    <w:p w14:paraId="79126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0A950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上网服务营业场所经营情况的检查；对营业性演出经营活动从业单位取得许可证情况及经营情况的检查；对艺术品经营单位从事艺术品经营活动及备案情况的检查；对旅行社取得许可证情况及经营情况，对通过网络经营旅行社业务情况，对发布旅游经营信息网站的检查。</w:t>
      </w:r>
    </w:p>
    <w:p w14:paraId="0959D7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四、管理对象基数（检查对象范围）</w:t>
      </w:r>
    </w:p>
    <w:p w14:paraId="21009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目前西城区共有歌厅48家，影院15家，剧场35家，网吧42家、游艺厅5家，印刷厂114家，出版物零售企业565家，文保单位189家，文物普查登记项目179处，卫星接收境外电视节目单位104家，已备案艺术品经营单位278家，经营性互联网文化单位97家，旅行社243家，旅行社分社22家，旅行社网点235家，星级以上宾馆60家。以上各类监管对象合计2128家。</w:t>
      </w:r>
    </w:p>
    <w:p w14:paraId="45DE7E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另有旅游重点点位3处（大栅栏、什刹海、德胜门），旅游重点街区3处（琉璃厂、大栅栏、西单）。</w:t>
      </w:r>
    </w:p>
    <w:p w14:paraId="291EB5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近年来建设有“扫黄打非”进基层示范点323处。</w:t>
      </w:r>
    </w:p>
    <w:p w14:paraId="5B6910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五、检查比例及组织实施</w:t>
      </w:r>
    </w:p>
    <w:p w14:paraId="65F91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2022年度执法检查工作，计划完成检查量6000家次，按自然季度划分为四个推进实施阶段，具体情况如下：</w:t>
      </w:r>
    </w:p>
    <w:p w14:paraId="7FFA5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一季度（1—3月）：在春节、两会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等重点时期，各分队开展专项检查行动，大力推进所监管对象的安全生产、规范经营。全队检查量不低于2000家次，不低于全年计划检查量的30%。</w:t>
      </w:r>
    </w:p>
    <w:p w14:paraId="3BDD9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二季度（4—6月）：重点结合“五一”、端午等节假日开展文化场所检查工作。全队检查量不低于1500家次，不低于全年计划检查量的25%。</w:t>
      </w:r>
    </w:p>
    <w:p w14:paraId="10F0BD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三季度（7—9月）：开展暑期文化场所专项整治行动，全面开展文化场所整治，高频次大力度检查所监管各类文化场所，为国庆营造良好的文化市场环境，确保场所安全。全队检查量不低于1500家次，不低于全年计划检查量的25%。</w:t>
      </w:r>
    </w:p>
    <w:p w14:paraId="57C483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四季度（10—12月）：重点保障国庆期间西城文化市场安全。做好2022年元旦前，文化市场治理工作，四季度全队检查量不低于全年计划检查量的25%，不低于1000家次。</w:t>
      </w:r>
    </w:p>
    <w:p w14:paraId="1A442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日常检查，对辖区台账内监管对象的检查达到全覆盖，并在此基础上，对文化市场经营单位开展分级管理，将检查中经常出现问题的场所加入“黑名单”，进行高频次高密度的执法检查，杜绝问题反复出现。其中，“蓝色”企业每半年至少检查1次，“黄色”企业每季度至少检查1次，“红色”企业每月至少检查1次。</w:t>
      </w:r>
    </w:p>
    <w:p w14:paraId="33ADE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对于“双随机”检查，结合分级分类监管管理办法，以信用风险等级较高企业占比50%、信用风险等级一般企业占比40%、信用风险等级较低企业占比10%的比例进行抽取，并开展检查。</w:t>
      </w:r>
    </w:p>
    <w:p w14:paraId="6E7A9E94">
      <w:pPr>
        <w:rPr>
          <w:rFonts w:hint="eastAsia"/>
          <w:lang w:val="en-US" w:eastAsia="zh-CN"/>
        </w:rPr>
      </w:pPr>
    </w:p>
    <w:p w14:paraId="3FCE0F07">
      <w:pPr>
        <w:rPr>
          <w:rFonts w:hint="eastAsia"/>
          <w:lang w:val="en-US" w:eastAsia="zh-CN"/>
        </w:rPr>
      </w:pPr>
    </w:p>
    <w:p w14:paraId="7FAA99D4">
      <w:pPr>
        <w:rPr>
          <w:rFonts w:hint="eastAsia"/>
          <w:lang w:val="en-US" w:eastAsia="zh-CN"/>
        </w:rPr>
      </w:pPr>
    </w:p>
    <w:p w14:paraId="3E904D2B">
      <w:pPr>
        <w:rPr>
          <w:rFonts w:hint="eastAsia"/>
          <w:lang w:val="en-US" w:eastAsia="zh-CN"/>
        </w:rPr>
      </w:pPr>
    </w:p>
    <w:p w14:paraId="61BA6689">
      <w:pPr>
        <w:rPr>
          <w:rFonts w:hint="eastAsia"/>
          <w:lang w:val="en-US" w:eastAsia="zh-CN"/>
        </w:rPr>
      </w:pPr>
    </w:p>
    <w:p w14:paraId="17E68C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北京市西城区文化和旅游局</w:t>
      </w:r>
    </w:p>
    <w:p w14:paraId="29616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北京市西城区文化市场综合执法大队</w:t>
      </w:r>
    </w:p>
    <w:p w14:paraId="75A6CC6D">
      <w:pPr>
        <w:jc w:val="right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      2022年1月10日</w:t>
      </w:r>
    </w:p>
    <w:p w14:paraId="0F728CD9">
      <w:pPr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14850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GI5OTE0MzRkYTU2YWQ1YWU5OGZlNmMzZWZkZjkifQ=="/>
  </w:docVars>
  <w:rsids>
    <w:rsidRoot w:val="00000000"/>
    <w:rsid w:val="01F9706D"/>
    <w:rsid w:val="03286A07"/>
    <w:rsid w:val="0B1F3400"/>
    <w:rsid w:val="1D4857B6"/>
    <w:rsid w:val="2F517541"/>
    <w:rsid w:val="3C8F5B99"/>
    <w:rsid w:val="46610134"/>
    <w:rsid w:val="5C411ED1"/>
    <w:rsid w:val="74BD7905"/>
    <w:rsid w:val="7BFD4331"/>
    <w:rsid w:val="7C7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1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1923</Characters>
  <Lines>0</Lines>
  <Paragraphs>0</Paragraphs>
  <TotalTime>6</TotalTime>
  <ScaleCrop>false</ScaleCrop>
  <LinksUpToDate>false</LinksUpToDate>
  <CharactersWithSpaces>1931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2024-09-03T13:24:00Z</dcterms:created>
  <dc:creator>Administrator</dc:creator>
  <cp:lastModifiedBy>user</cp:lastModifiedBy>
  <dcterms:modified xsi:type="dcterms:W3CDTF">2025-10-15T15:57:19Z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EC6DF565A45E4E5D80F8B0CE30924A74_13</vt:lpwstr>
  </property>
</Properties>
</file>