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53" w:rsidRDefault="00661F53" w:rsidP="00661F53">
      <w:pPr>
        <w:spacing w:line="68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中共北京市西城区委大栅栏街道工作委员会北京市西城区人民政府大栅栏街道办事处202</w:t>
      </w:r>
      <w:r>
        <w:rPr>
          <w:rFonts w:ascii="方正小标宋简体" w:eastAsia="方正小标宋简体" w:hAnsi="方正小标宋简体" w:cs="方正小标宋简体" w:hint="eastAsia"/>
          <w:sz w:val="44"/>
          <w:szCs w:val="52"/>
          <w:lang w:val="en"/>
        </w:rPr>
        <w:t>2</w:t>
      </w:r>
      <w:r>
        <w:rPr>
          <w:rFonts w:ascii="方正小标宋简体" w:eastAsia="方正小标宋简体" w:hAnsi="方正小标宋简体" w:cs="方正小标宋简体" w:hint="eastAsia"/>
          <w:sz w:val="44"/>
          <w:szCs w:val="52"/>
        </w:rPr>
        <w:t>年法治政府建设工作情况的报告</w:t>
      </w:r>
    </w:p>
    <w:p w:rsidR="00661F53" w:rsidRDefault="00661F53" w:rsidP="00661F53">
      <w:pPr>
        <w:spacing w:line="680" w:lineRule="exact"/>
        <w:jc w:val="center"/>
        <w:rPr>
          <w:rFonts w:ascii="方正小标宋简体" w:eastAsia="方正小标宋简体" w:hAnsi="方正小标宋简体" w:cs="方正小标宋简体"/>
          <w:sz w:val="44"/>
          <w:szCs w:val="52"/>
        </w:rPr>
      </w:pPr>
    </w:p>
    <w:p w:rsidR="00661F53" w:rsidRPr="00661F53" w:rsidRDefault="00661F53" w:rsidP="00661F53">
      <w:pPr>
        <w:spacing w:line="560" w:lineRule="exact"/>
        <w:rPr>
          <w:rFonts w:hAnsi="仿宋_GB2312" w:cs="仿宋_GB2312"/>
          <w:szCs w:val="32"/>
        </w:rPr>
      </w:pPr>
      <w:r w:rsidRPr="00661F53">
        <w:rPr>
          <w:rFonts w:hAnsi="仿宋_GB2312" w:cs="仿宋_GB2312" w:hint="eastAsia"/>
          <w:szCs w:val="32"/>
        </w:rPr>
        <w:t>区委、区政府：</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2022年，大栅栏街道办事处在西城区委区政府的坚强领导下，以习近平新时代中国特色社会主义思想为指导，深入学习贯彻党的十九届四中、五中、六中全会精神、党的二十大精神和习近平法治思想，依照北京市法治建设规划、《西城区法治政府建设规划（2021-2025年）》要求，不断加强工委对依法行政工作的领导，健全依法决策机制，坚持法治政府建设与经济社会发展同部署、同推进，着力补短板、强弱项，法治政府建设各项工作成效明显。现将2022年度法治政府建设情况报告如下：</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一、2022年度推进法治政府建设的主要举措和成效</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（一）全面学习贯彻习近平法治思想</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把习近平法治思想学习宣传列入工委理论学习中心组学习、办公会会前学法活动中。在学习中，领导干部带头宣讲，</w:t>
      </w:r>
      <w:proofErr w:type="gramStart"/>
      <w:r w:rsidRPr="00661F53">
        <w:rPr>
          <w:rFonts w:ascii="仿宋_GB2312" w:eastAsia="仿宋_GB2312" w:hAnsi="微软雅黑" w:hint="eastAsia"/>
          <w:color w:val="333333"/>
          <w:sz w:val="32"/>
          <w:szCs w:val="32"/>
        </w:rPr>
        <w:t>学深悟透其核心</w:t>
      </w:r>
      <w:proofErr w:type="gramEnd"/>
      <w:r w:rsidRPr="00661F53">
        <w:rPr>
          <w:rFonts w:ascii="仿宋_GB2312" w:eastAsia="仿宋_GB2312" w:hAnsi="微软雅黑" w:hint="eastAsia"/>
          <w:color w:val="333333"/>
          <w:sz w:val="32"/>
          <w:szCs w:val="32"/>
        </w:rPr>
        <w:t>要义；积极参加为期四期的区司法局2022法治人才专项网上培训；召开街道法治建设形势分析会。通过以上多种形式共组织学习了习近平法治思想、依法治国</w:t>
      </w:r>
      <w:r w:rsidRPr="00661F53">
        <w:rPr>
          <w:rFonts w:ascii="仿宋_GB2312" w:eastAsia="仿宋_GB2312" w:hAnsi="微软雅黑" w:hint="eastAsia"/>
          <w:color w:val="333333"/>
          <w:sz w:val="32"/>
          <w:szCs w:val="32"/>
        </w:rPr>
        <w:lastRenderedPageBreak/>
        <w:t>理论《法治中国建设规划（2020-2025年）》《法治社会建设实施纲要（2020-2025年）》《法治政府建设实施纲要（2021-2025年）》《北京市西城区法治建设规划（2021-2025年）》《西城区法治政府建设规划（2021-2025年）》《区委宣传部、区司法局关于在全区开展法治宣传教育第八个五年规划（2021-2025年）》和《宪法》《民法典》等思想、法律法规，分析街道法治政府建设形势，</w:t>
      </w:r>
      <w:proofErr w:type="gramStart"/>
      <w:r w:rsidRPr="00661F53">
        <w:rPr>
          <w:rFonts w:ascii="仿宋_GB2312" w:eastAsia="仿宋_GB2312" w:hAnsi="微软雅黑" w:hint="eastAsia"/>
          <w:color w:val="333333"/>
          <w:sz w:val="32"/>
          <w:szCs w:val="32"/>
        </w:rPr>
        <w:t>布署</w:t>
      </w:r>
      <w:proofErr w:type="gramEnd"/>
      <w:r w:rsidRPr="00661F53">
        <w:rPr>
          <w:rFonts w:ascii="仿宋_GB2312" w:eastAsia="仿宋_GB2312" w:hAnsi="微软雅黑" w:hint="eastAsia"/>
          <w:color w:val="333333"/>
          <w:sz w:val="32"/>
          <w:szCs w:val="32"/>
        </w:rPr>
        <w:t>街道法治政府建设工作。同时结合街道实际，组织干部学习《街道工作条例》《物业管理条例》《垃圾分类条例》等地方性法规。党的二十大后及时部署开展相关法治精神学习，并以“二十大法治精神进机关”为主题开展全员法治讲座。通过学习，提高了街道整体工作人员的法治素养，增强了遵法守法意识，提升了依法依规办事能力。</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（二）明确责任，全面推进依法行政各项工作</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1.加强组织领导，推进法治政府建设。街道领导高度重视法治政府建设工作，严格落实一把手负总责机制，由街道主要领导任组长，分管领导任副组长，街道办事处各部门负责人为成员的依法行政工作领导小组，细化各部门的职责，形成了主要领导亲自抓、分管领导具体抓、相关人员协助抓的工作格局。领导小组办公室部署法治政府建设的具体工作，各部门依据自身专业职能，依法依规履职，合力推进法治政府建设工作。</w:t>
      </w:r>
    </w:p>
    <w:p w:rsidR="00661F53" w:rsidRPr="008A4567"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lastRenderedPageBreak/>
        <w:t>2.加强制度建设，提高工作质效。一是紧扣重大决策部署和人民群众关心的热点、难点问题，突出街道特色，聚焦行政规范性文件、重大行政决策合法性审核等领域,科学编制年度规范性文件制定计划。二是按照区委、区政府要求，结合街道实际情况，高质量制定完成大栅栏街道办事处《司法行政系统行政执法协调监督办法(试行)》《合同合法性审核工作管理办法(试行)》等规范性文件。同时积极关注辖区行政执法面临的新问题、新矛盾、新期待，进一步完善《大栅栏街道办事处行政执法责任制</w:t>
      </w:r>
      <w:r w:rsidRPr="008A4567">
        <w:rPr>
          <w:rFonts w:ascii="仿宋_GB2312" w:eastAsia="仿宋_GB2312" w:hAnsi="微软雅黑" w:hint="eastAsia"/>
          <w:color w:val="333333"/>
          <w:sz w:val="32"/>
          <w:szCs w:val="32"/>
        </w:rPr>
        <w:t>和评议考核制度》《大栅栏街道办事处关于实施行政处罚程序的有关规定》《大栅栏街道办事处行政执法全过程记录制度》等执法运行制度机制，进一步明确行政执法操作规程、相关责任和行政处罚程序等内容。</w:t>
      </w:r>
    </w:p>
    <w:p w:rsidR="007A3DC5" w:rsidRPr="008A4567"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8A4567">
        <w:rPr>
          <w:rFonts w:ascii="仿宋_GB2312" w:eastAsia="仿宋_GB2312" w:hAnsi="微软雅黑" w:hint="eastAsia"/>
          <w:color w:val="333333"/>
          <w:sz w:val="32"/>
          <w:szCs w:val="32"/>
        </w:rPr>
        <w:t>3.规范</w:t>
      </w:r>
      <w:bookmarkStart w:id="0" w:name="_GoBack"/>
      <w:r w:rsidRPr="008A4567">
        <w:rPr>
          <w:rFonts w:ascii="仿宋_GB2312" w:eastAsia="仿宋_GB2312" w:hAnsi="微软雅黑" w:hint="eastAsia"/>
          <w:color w:val="333333"/>
          <w:sz w:val="32"/>
          <w:szCs w:val="32"/>
        </w:rPr>
        <w:t>行政决策程序，大力推进决策科学、民主、合法。落实《大栅栏街道办事处关于规范重大决策事项合法性审查工作办法(试行)》要求。依法明确合法性审查范畴，稳步推进重要行政事项决策、审议及公示流程，为街道办事处开展重要行政决策工作提供流程指引与制度支撑。加强规范性文件审查。制定《大栅栏街道办事处规范性文件合法性审核实施办法(试行)》，</w:t>
      </w:r>
      <w:r w:rsidR="007A3DC5" w:rsidRPr="008A4567">
        <w:rPr>
          <w:rFonts w:ascii="仿宋_GB2312" w:eastAsia="仿宋_GB2312" w:hAnsi="微软雅黑" w:hint="eastAsia"/>
          <w:color w:val="333333"/>
          <w:sz w:val="32"/>
          <w:szCs w:val="32"/>
        </w:rPr>
        <w:t>制定《大栅栏街道办事处规范性文件合法性审核实施办法（试行）》，严格执行行政规范性文件制定</w:t>
      </w:r>
      <w:r w:rsidR="007A3DC5" w:rsidRPr="008A4567">
        <w:rPr>
          <w:rFonts w:ascii="仿宋_GB2312" w:eastAsia="仿宋_GB2312" w:hAnsi="微软雅黑" w:hint="eastAsia"/>
          <w:color w:val="333333"/>
          <w:sz w:val="32"/>
          <w:szCs w:val="32"/>
        </w:rPr>
        <w:lastRenderedPageBreak/>
        <w:t>流程，切实落实“有件必审、审查必严、有错必改”工作要求</w:t>
      </w:r>
      <w:r w:rsidR="00EE29BC" w:rsidRPr="008A4567">
        <w:rPr>
          <w:rFonts w:ascii="仿宋_GB2312" w:eastAsia="仿宋_GB2312" w:hAnsi="微软雅黑" w:hint="eastAsia"/>
          <w:color w:val="333333"/>
          <w:sz w:val="32"/>
          <w:szCs w:val="32"/>
        </w:rPr>
        <w:t>。</w:t>
      </w:r>
    </w:p>
    <w:p w:rsidR="00661F53" w:rsidRPr="008A4567" w:rsidRDefault="00661F53" w:rsidP="00AB2B9E">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8A4567">
        <w:rPr>
          <w:rFonts w:ascii="仿宋_GB2312" w:eastAsia="仿宋_GB2312" w:hAnsi="微软雅黑" w:hint="eastAsia"/>
          <w:color w:val="333333"/>
          <w:sz w:val="32"/>
          <w:szCs w:val="32"/>
        </w:rPr>
        <w:t>4.加强学习和审核监督，合力提升依法行政工作水平。一是加强业务培训和案卷评查。</w:t>
      </w:r>
      <w:r w:rsidR="00AB2B9E" w:rsidRPr="008A4567">
        <w:rPr>
          <w:rFonts w:ascii="仿宋_GB2312" w:eastAsia="仿宋_GB2312" w:hAnsi="微软雅黑" w:hint="eastAsia"/>
          <w:color w:val="333333"/>
          <w:sz w:val="32"/>
          <w:szCs w:val="32"/>
        </w:rPr>
        <w:t>宣传普及习近平法治思想，邀请法律顾问为工作人员开展法治培训，扎实组织工作人员学法用法等相关活动</w:t>
      </w:r>
      <w:r w:rsidR="00410453" w:rsidRPr="008A4567">
        <w:rPr>
          <w:rFonts w:ascii="仿宋_GB2312" w:eastAsia="仿宋_GB2312" w:hAnsi="微软雅黑" w:hint="eastAsia"/>
          <w:color w:val="333333"/>
          <w:sz w:val="32"/>
          <w:szCs w:val="32"/>
        </w:rPr>
        <w:t>。</w:t>
      </w:r>
      <w:r w:rsidRPr="008A4567">
        <w:rPr>
          <w:rFonts w:ascii="仿宋_GB2312" w:eastAsia="仿宋_GB2312" w:hAnsi="微软雅黑" w:hint="eastAsia"/>
          <w:color w:val="333333"/>
          <w:sz w:val="32"/>
          <w:szCs w:val="32"/>
        </w:rPr>
        <w:t>二是</w:t>
      </w:r>
      <w:r w:rsidR="00EE29BC" w:rsidRPr="008A4567">
        <w:rPr>
          <w:rFonts w:ascii="仿宋_GB2312" w:eastAsia="仿宋_GB2312" w:hAnsi="微软雅黑" w:hint="eastAsia"/>
          <w:color w:val="333333"/>
          <w:sz w:val="32"/>
          <w:szCs w:val="32"/>
        </w:rPr>
        <w:t>执行法律顾问制度，聘请专业律师担任常年法律顾问，为重要决策、重点执法等工作提供法律建议，为依法开展工作提供保障</w:t>
      </w:r>
      <w:r w:rsidRPr="008A4567">
        <w:rPr>
          <w:rFonts w:ascii="仿宋_GB2312" w:eastAsia="仿宋_GB2312" w:hAnsi="微软雅黑" w:hint="eastAsia"/>
          <w:color w:val="333333"/>
          <w:sz w:val="32"/>
          <w:szCs w:val="32"/>
        </w:rPr>
        <w:t>；</w:t>
      </w:r>
      <w:r w:rsidR="007A4E54" w:rsidRPr="008A4567">
        <w:rPr>
          <w:rFonts w:ascii="仿宋_GB2312" w:eastAsia="仿宋_GB2312" w:hAnsi="微软雅黑" w:hint="eastAsia"/>
          <w:color w:val="333333"/>
          <w:sz w:val="32"/>
          <w:szCs w:val="32"/>
        </w:rPr>
        <w:t>推进政府合同审查工作，组织街道内部各科室与法律顾问做好对接，审验本街道对外签订的各类合同，确保每份合同经合法性审核后签订。</w:t>
      </w:r>
      <w:r w:rsidRPr="008A4567">
        <w:rPr>
          <w:rFonts w:ascii="仿宋_GB2312" w:eastAsia="仿宋_GB2312" w:hAnsi="微软雅黑" w:hint="eastAsia"/>
          <w:color w:val="333333"/>
          <w:sz w:val="32"/>
          <w:szCs w:val="32"/>
        </w:rPr>
        <w:t>三是</w:t>
      </w:r>
      <w:r w:rsidR="007A4E54" w:rsidRPr="008A4567">
        <w:rPr>
          <w:rFonts w:ascii="仿宋_GB2312" w:eastAsia="仿宋_GB2312" w:hAnsi="微软雅黑" w:hint="eastAsia"/>
          <w:color w:val="333333"/>
          <w:sz w:val="32"/>
          <w:szCs w:val="32"/>
        </w:rPr>
        <w:t>从规范执法案卷管理着手，严格遵照《大栅栏街道办事处综合行政执法队执法案卷审查规定》，采取</w:t>
      </w:r>
      <w:r w:rsidRPr="008A4567">
        <w:rPr>
          <w:rFonts w:ascii="仿宋_GB2312" w:eastAsia="仿宋_GB2312" w:hAnsi="微软雅黑" w:hint="eastAsia"/>
          <w:color w:val="333333"/>
          <w:sz w:val="32"/>
          <w:szCs w:val="32"/>
        </w:rPr>
        <w:t>“执法业务骨干+法务工作者+律师”共同评查的方式，围绕案件主体、事实、证据、说理、适用法律、执法程序、文书制作等类别开展评查，对发现的个性与共性问题进行分类梳理并及时改正，切实做到程序合法、文书规范、格式正确。四是自觉接受人大代表和政协委员的监督。认真做好人大代表、政协委员的提案、议案办理工作，定期开展社会评议活动，积极听取人大代表对推进街道法治政府建设工作的意见建议，对代表提出的各类问题及时答复和解决。</w:t>
      </w:r>
    </w:p>
    <w:bookmarkEnd w:id="0"/>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8A4567">
        <w:rPr>
          <w:rFonts w:ascii="仿宋_GB2312" w:eastAsia="仿宋_GB2312" w:hAnsi="微软雅黑" w:hint="eastAsia"/>
          <w:color w:val="333333"/>
          <w:sz w:val="32"/>
          <w:szCs w:val="32"/>
        </w:rPr>
        <w:t>5.依法有效化解矛盾，促进社会和谐稳定。一是加</w:t>
      </w:r>
      <w:r w:rsidRPr="00661F53">
        <w:rPr>
          <w:rFonts w:ascii="仿宋_GB2312" w:eastAsia="仿宋_GB2312" w:hAnsi="微软雅黑" w:hint="eastAsia"/>
          <w:color w:val="333333"/>
          <w:sz w:val="32"/>
          <w:szCs w:val="32"/>
        </w:rPr>
        <w:t>强行政复议、应诉工作。落实《北京市街道办事处条例》，建立</w:t>
      </w:r>
      <w:r w:rsidRPr="00661F53">
        <w:rPr>
          <w:rFonts w:ascii="仿宋_GB2312" w:eastAsia="仿宋_GB2312" w:hAnsi="微软雅黑" w:hint="eastAsia"/>
          <w:color w:val="333333"/>
          <w:sz w:val="32"/>
          <w:szCs w:val="32"/>
        </w:rPr>
        <w:lastRenderedPageBreak/>
        <w:t>健全《行政复议、行政诉讼案件办理办法（试行）》。二是依法做好信访工作。通过专项排查与定期排查相结合，强化风险防范，落实信访风险评估，对涉及群众利益的重大事项，进行摸底、系统梳理、风险评估、立项解决。开展领导信访接访活动，对涉及群众利益的诉求开展领导约访下访，与居民代表面对面座谈，解读政策、答疑解惑，确保将矛盾苗头化解、吸附、控制在本辖区内。三是加强矛盾纠纷排查调解。进一步健全多元调解工作机制，定期召开多元调解汇商会，成员单位互通情况，对发现的矛盾纠纷等问题，集体研究对策，制定工作措施，统一调配力量，加强协调合作，通过多头联动形成合力，及时解决矛盾纠纷。</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6.深化政务公开服务工作。采用“线上+线下”模式，力求公开见实效。在线下，及时更新街道政务公开栏，将部门科室工作职责、工作流程、岗位职责、行政执法程序、行政执法结果以及相关调整事项等及时梳理公开，确保居民、群众及时知晓政务、了解政务。在线上，采用“区政府网站+街道微信平台”等新媒体融合公开的形式，满足不同群体对政务信息的获取。</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（三）丰富形势，全力开展普法宣传工作</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依据区委《2022年西城区普法依法治理工作要点》，谋划《大栅栏街道办事处2022年度普法工作要点及任务清单》</w:t>
      </w:r>
      <w:r w:rsidRPr="00661F53">
        <w:rPr>
          <w:rFonts w:ascii="仿宋_GB2312" w:eastAsia="仿宋_GB2312" w:hAnsi="微软雅黑" w:hint="eastAsia"/>
          <w:color w:val="333333"/>
          <w:sz w:val="32"/>
          <w:szCs w:val="32"/>
        </w:rPr>
        <w:lastRenderedPageBreak/>
        <w:t>《大栅栏街道办事处关于开展2022年度法治宣传教育工作方案》。按照上级及“谁执法谁普法”工作要求，积极开展普法宣传教育工作。深入学习宣传《北京市文明行为促进条例》《北京市生活垃圾管理条例》等与推动高质量发展、社会治理现代化、共同富裕等密切相关的法律法规，在全社会营造文明有序的法治氛围；学习宣传《中华人民共和国国家安全法》《中华人民共和国反邪教法》，伴随疫情防控形势发展变化，适时采取线上法治宣传、深入院落对群众进行普法宣传、利用辖区的各类宣传平台进行宣传的方式，开展《传染病防治法》和疫情防控政策的解读，全力做好抗</w:t>
      </w:r>
      <w:proofErr w:type="gramStart"/>
      <w:r w:rsidRPr="00661F53">
        <w:rPr>
          <w:rFonts w:ascii="仿宋_GB2312" w:eastAsia="仿宋_GB2312" w:hAnsi="微软雅黑" w:hint="eastAsia"/>
          <w:color w:val="333333"/>
          <w:sz w:val="32"/>
          <w:szCs w:val="32"/>
        </w:rPr>
        <w:t>疫</w:t>
      </w:r>
      <w:proofErr w:type="gramEnd"/>
      <w:r w:rsidRPr="00661F53">
        <w:rPr>
          <w:rFonts w:ascii="仿宋_GB2312" w:eastAsia="仿宋_GB2312" w:hAnsi="微软雅黑" w:hint="eastAsia"/>
          <w:color w:val="333333"/>
          <w:sz w:val="32"/>
          <w:szCs w:val="32"/>
        </w:rPr>
        <w:t>法治宣传教育工作。同时在确保疫情防控安全的前提下，开展现场或电话公共法律咨询服务，为辖区群众解答自身遇到的法律问题。</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高标准打造社区法治文化阵地。一是积极与中央人民广播电视总台合作，在“国粹苑”法治宣传教育基地拍摄《经典里的中国智慧“平”语近人（国际版）》，通过京剧普法的形式向世界展示国粹京剧、我国历史悠久的法治文化及当今法治宣传成果。二是积极推进线上普法宣传，成立法治宣传工作室，借助微信、</w:t>
      </w:r>
      <w:proofErr w:type="gramStart"/>
      <w:r w:rsidRPr="00661F53">
        <w:rPr>
          <w:rFonts w:ascii="仿宋_GB2312" w:eastAsia="仿宋_GB2312" w:hAnsi="微软雅黑" w:hint="eastAsia"/>
          <w:color w:val="333333"/>
          <w:sz w:val="32"/>
          <w:szCs w:val="32"/>
        </w:rPr>
        <w:t>抖音等</w:t>
      </w:r>
      <w:proofErr w:type="gramEnd"/>
      <w:r w:rsidRPr="00661F53">
        <w:rPr>
          <w:rFonts w:ascii="仿宋_GB2312" w:eastAsia="仿宋_GB2312" w:hAnsi="微软雅黑" w:hint="eastAsia"/>
          <w:color w:val="333333"/>
          <w:sz w:val="32"/>
          <w:szCs w:val="32"/>
        </w:rPr>
        <w:t>平台发布宣传针对疫情防控和人民群众日常生活遇到的具体法律问题及时开展普法，实现以案释法。</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二、2022年推进法治政府建设存在的不足和原因</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lastRenderedPageBreak/>
        <w:t>在街道领导的高度重视和机关全体人员的共同努力下，在新冠疫情防控的背景下，我街道法治政府建设工作取得了一定成效，但在实际工作中还存在着一些问题和不足，主要表现在：一是依法行政工作的推进力度还不够大，部分工作人员依法行政意识有待提升，习惯于依照经验办事；二是工作人员依法行政的能力还不够强，对自身业务涉及的法律法规还不够精通，遇到复杂疑难问题的解决方法还有所欠缺；三是普法宣传教育还不够深化，普法宣传形式不够多样和多元，街道社区干部学法还缺乏系统性、长期性，广大群众的法律意识、自我守法用法意识和能力还需进一步提升。</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下一步，我们将认真总结经验，发扬优点，克服不足，充分利用法律顾问、司法所、地区律师事务所等法律资源，在人员培训上下功夫，在监督考核上把好关，全面推进依法行政工作，不断的提高机关工作人员依法行政的意识和能力，使街道依法行政水平再上新台阶。</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三、2022年党政主要负责人履行推进法治建设第一责任人有关情况</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街道党政主要负责人严格履行推进法治建设第一责任人职责，牢固树立法治观念，坚持以身作则、</w:t>
      </w:r>
      <w:proofErr w:type="gramStart"/>
      <w:r w:rsidRPr="00661F53">
        <w:rPr>
          <w:rFonts w:ascii="仿宋_GB2312" w:eastAsia="仿宋_GB2312" w:hAnsi="微软雅黑" w:hint="eastAsia"/>
          <w:color w:val="333333"/>
          <w:sz w:val="32"/>
          <w:szCs w:val="32"/>
        </w:rPr>
        <w:t>以上率</w:t>
      </w:r>
      <w:proofErr w:type="gramEnd"/>
      <w:r w:rsidRPr="00661F53">
        <w:rPr>
          <w:rFonts w:ascii="仿宋_GB2312" w:eastAsia="仿宋_GB2312" w:hAnsi="微软雅黑" w:hint="eastAsia"/>
          <w:color w:val="333333"/>
          <w:sz w:val="32"/>
          <w:szCs w:val="32"/>
        </w:rPr>
        <w:t>下，带头贯彻落实党中央关于法治建设的重大决策部署，自觉运用法治思维和法治方式深化改革、推动发展、化解矛盾、维护</w:t>
      </w:r>
      <w:r w:rsidRPr="00661F53">
        <w:rPr>
          <w:rFonts w:ascii="仿宋_GB2312" w:eastAsia="仿宋_GB2312" w:hAnsi="微软雅黑" w:hint="eastAsia"/>
          <w:color w:val="333333"/>
          <w:sz w:val="32"/>
          <w:szCs w:val="32"/>
        </w:rPr>
        <w:lastRenderedPageBreak/>
        <w:t>稳定，将推进法治建设第一责任人职责列入年终述职内容,自觉接受各级监督。</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（一）深入学习贯彻习近平法治思想。街道党政领导班子成员特别是党政主要负责人深入贯彻落</w:t>
      </w:r>
      <w:proofErr w:type="gramStart"/>
      <w:r w:rsidRPr="00661F53">
        <w:rPr>
          <w:rFonts w:ascii="仿宋_GB2312" w:eastAsia="仿宋_GB2312" w:hAnsi="微软雅黑" w:hint="eastAsia"/>
          <w:color w:val="333333"/>
          <w:sz w:val="32"/>
          <w:szCs w:val="32"/>
        </w:rPr>
        <w:t>实习近</w:t>
      </w:r>
      <w:proofErr w:type="gramEnd"/>
      <w:r w:rsidRPr="00661F53">
        <w:rPr>
          <w:rFonts w:ascii="仿宋_GB2312" w:eastAsia="仿宋_GB2312" w:hAnsi="微软雅黑" w:hint="eastAsia"/>
          <w:color w:val="333333"/>
          <w:sz w:val="32"/>
          <w:szCs w:val="32"/>
        </w:rPr>
        <w:t>平总书记提出的“领导干部要做尊法学法守法用法的模范”重要讲话精神,从思想和理论认识入手，认真研读《习近平法治思想学习纲要》，严格落实街道工委理论学习中心组学法、办公会会前学法制度,共组织系统学</w:t>
      </w:r>
      <w:proofErr w:type="gramStart"/>
      <w:r w:rsidRPr="00661F53">
        <w:rPr>
          <w:rFonts w:ascii="仿宋_GB2312" w:eastAsia="仿宋_GB2312" w:hAnsi="微软雅黑" w:hint="eastAsia"/>
          <w:color w:val="333333"/>
          <w:sz w:val="32"/>
          <w:szCs w:val="32"/>
        </w:rPr>
        <w:t>习习近</w:t>
      </w:r>
      <w:proofErr w:type="gramEnd"/>
      <w:r w:rsidRPr="00661F53">
        <w:rPr>
          <w:rFonts w:ascii="仿宋_GB2312" w:eastAsia="仿宋_GB2312" w:hAnsi="微软雅黑" w:hint="eastAsia"/>
          <w:color w:val="333333"/>
          <w:sz w:val="32"/>
          <w:szCs w:val="32"/>
        </w:rPr>
        <w:t>平法治思想、中央新时期法治政府建设实施纲要、《西城区法治建设规划（2021-2025年）》《中华人民共和国安全生产法》等内容，进一步提高了领导干部依法行政工作能力和法治化工作水平。中国共产党第二十次全国代表大会召开后，工委及时部署开展相关法治精神的学习，并以“二十大法治精神进机关”为主题开展“二十大报告中的法治精神”专题讲座，切实筑牢习近平法治思想根基。</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二）加强组织领导，强力推进法治政府建设。按照街道工委的要求，主要领导主持召开依法行政工作会议，听取法治政府建设阶段性工作汇报，审议《大栅栏街道办事处2022年度普法工作要点及任务清单》等有关事项，研究部署2022年法治政府建设相关工作。</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lastRenderedPageBreak/>
        <w:t>落实推进法治建设第一责任人职责，研究制定《中共北京市西城区大栅栏街道办事处2022年度党政主要负责人履行推进法治建设第一责任人职责规定工作清单》，并按照清单定期进行核查、督办。</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三）对标对表，推进街道法治建设。成立由街道主要领导担任组长的“依法行政工作领导小组”，定期召开法治政府建设工作推进会，听取相关部门法治建设工作汇报，对照各项指标查找不足，协调推进整体法治建设工作。</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四）严格依法依规决策。工委充分发挥法律顾问合法性审查作用，除行政执法全过程听取法律顾问意见外，将法律顾问的事前审查作为行政决策、行政合同、规范性文件制定的必经程序，为街道各项工作的合法开展提供了有效的法律指导。</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五）工委严格法治纪律，在领导班子中树立尊崇宪法、法律的意识，召开法治会议，要求领导干部在日常工作中严格依法办事，依规办事。在行政工作中实行事前法治审核、事中法律监督、事后法治保障的工作机制，确保街道各项事务在法治框架内运行。</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（六）重视法律人才，加强法治工作队伍建设。配齐配强法治部门力量，招收法律专业人才进入公务员队伍，选拔</w:t>
      </w:r>
      <w:r w:rsidRPr="00661F53">
        <w:rPr>
          <w:rFonts w:ascii="仿宋_GB2312" w:eastAsia="仿宋_GB2312" w:hAnsi="微软雅黑" w:hint="eastAsia"/>
          <w:color w:val="333333"/>
          <w:sz w:val="32"/>
          <w:szCs w:val="32"/>
        </w:rPr>
        <w:lastRenderedPageBreak/>
        <w:t>和分配两名具有法学背景的工作人员到司法所工作，其中一名已通过司法考试。</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四、2023年法治政府建设工作主要安排</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2023年，大栅栏街道将全面贯彻党的二十大精神，不断增强“四个意识”、坚定“四个自信”、做到“两个维护”，全面强化依法行政，推进法治政府建设，重点做好以下几方面工作。</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（一）抓好队伍建设，不断提升依法行政工作水平</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继续落实领导干部学法制度，着力提高领导干部运用法治思维和法律手段推进发展、维护稳定的能力；充分发挥街道法律顾问的专业优势，有针对性地开展依法行政培训。同时针对执法部门、司法部门工作特点针对性开展法治培训，不断提高执法人员的执法水平、办案能力，有效发挥司法人员的法治审核和法治监督的作用，切实提升街道依法行政工作水平。</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（二）推进法治宣传教育，全面营造法治氛围</w:t>
      </w:r>
    </w:p>
    <w:p w:rsidR="00661F53" w:rsidRPr="00661F53" w:rsidRDefault="00661F53" w:rsidP="00661F53">
      <w:pPr>
        <w:pStyle w:val="a6"/>
        <w:shd w:val="clear" w:color="auto" w:fill="FFFFFF"/>
        <w:spacing w:before="0" w:beforeAutospacing="0" w:after="150" w:afterAutospacing="0" w:line="480" w:lineRule="atLeast"/>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加强法治宣传，做好“八五”普法的法治宣传教育工作。充分利用各类媒体平台，全面宣传法治工作特色亮点，营造法治政府建设良好氛围。继续根据疫情防控情况开展形式多样的法治宣传教育活动，营造全民抗</w:t>
      </w:r>
      <w:proofErr w:type="gramStart"/>
      <w:r w:rsidRPr="00661F53">
        <w:rPr>
          <w:rFonts w:ascii="仿宋_GB2312" w:eastAsia="仿宋_GB2312" w:hAnsi="微软雅黑" w:hint="eastAsia"/>
          <w:color w:val="333333"/>
          <w:sz w:val="32"/>
          <w:szCs w:val="32"/>
        </w:rPr>
        <w:t>疫</w:t>
      </w:r>
      <w:proofErr w:type="gramEnd"/>
      <w:r w:rsidRPr="00661F53">
        <w:rPr>
          <w:rFonts w:ascii="仿宋_GB2312" w:eastAsia="仿宋_GB2312" w:hAnsi="微软雅黑" w:hint="eastAsia"/>
          <w:color w:val="333333"/>
          <w:sz w:val="32"/>
          <w:szCs w:val="32"/>
        </w:rPr>
        <w:t>的良好氛围。</w:t>
      </w:r>
    </w:p>
    <w:p w:rsidR="00661F53" w:rsidRPr="00661F53" w:rsidRDefault="00661F53" w:rsidP="00661F53">
      <w:pPr>
        <w:pStyle w:val="a6"/>
        <w:shd w:val="clear" w:color="auto" w:fill="FFFFFF"/>
        <w:spacing w:before="0" w:beforeAutospacing="0" w:after="150" w:afterAutospacing="0" w:line="480" w:lineRule="atLeast"/>
        <w:ind w:firstLine="31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lastRenderedPageBreak/>
        <w:t>（三）创新纠纷化解机制，增强合力解决争议能力</w:t>
      </w:r>
    </w:p>
    <w:p w:rsidR="00661F53" w:rsidRPr="00661F53" w:rsidRDefault="00661F53" w:rsidP="00661F53">
      <w:pPr>
        <w:pStyle w:val="a6"/>
        <w:shd w:val="clear" w:color="auto" w:fill="FFFFFF"/>
        <w:spacing w:before="0" w:beforeAutospacing="0" w:after="150" w:afterAutospacing="0" w:line="480" w:lineRule="atLeast"/>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充分发挥信访和人民调解工作的作用，建立多元化的防范和化解社会矛盾的工作体系。加强人民调解员的培训，提升调解工作能力和水平。坚持开展日常矛盾排查，对于问题隐患，做到及时发现、及时消除，最大限度地将矛盾化解在基层，解决在萌芽状态。</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（四）加大政务公开力度</w:t>
      </w:r>
    </w:p>
    <w:p w:rsidR="00661F53" w:rsidRPr="00661F53" w:rsidRDefault="00661F53" w:rsidP="00661F53">
      <w:pPr>
        <w:pStyle w:val="a6"/>
        <w:shd w:val="clear" w:color="auto" w:fill="FFFFFF"/>
        <w:spacing w:before="0" w:beforeAutospacing="0" w:after="150" w:afterAutospacing="0" w:line="480" w:lineRule="atLeast"/>
        <w:ind w:firstLine="645"/>
        <w:rPr>
          <w:rFonts w:ascii="仿宋_GB2312" w:eastAsia="仿宋_GB2312" w:hAnsi="微软雅黑"/>
          <w:color w:val="333333"/>
          <w:sz w:val="32"/>
          <w:szCs w:val="32"/>
        </w:rPr>
      </w:pPr>
      <w:r w:rsidRPr="00661F53">
        <w:rPr>
          <w:rFonts w:ascii="仿宋_GB2312" w:eastAsia="仿宋_GB2312" w:hAnsi="微软雅黑" w:hint="eastAsia"/>
          <w:color w:val="333333"/>
          <w:sz w:val="32"/>
          <w:szCs w:val="32"/>
        </w:rPr>
        <w:t>根据区政府的要求，通过多种途径加大各类政务信息的公开力度，保障和强化地区群众的知情权、参与权。加大对行政执法的公示力度，严格执行行政执法三项制度要求，及时准确公示街道行政执法行为，确保执法活动公开透明。</w:t>
      </w:r>
    </w:p>
    <w:p w:rsidR="00661F53" w:rsidRDefault="00661F53" w:rsidP="00661F53">
      <w:pPr>
        <w:pStyle w:val="a6"/>
        <w:shd w:val="clear" w:color="auto" w:fill="FFFFFF"/>
        <w:spacing w:before="0" w:beforeAutospacing="0" w:after="150" w:afterAutospacing="0" w:line="555" w:lineRule="atLeast"/>
        <w:ind w:firstLine="645"/>
        <w:rPr>
          <w:rFonts w:ascii="Helvetica" w:hAnsi="Helvetica"/>
          <w:color w:val="333333"/>
          <w:sz w:val="21"/>
          <w:szCs w:val="21"/>
        </w:rPr>
      </w:pPr>
    </w:p>
    <w:p w:rsidR="00661F53" w:rsidRDefault="00661F53" w:rsidP="00661F53">
      <w:pPr>
        <w:pStyle w:val="a6"/>
        <w:shd w:val="clear" w:color="auto" w:fill="FFFFFF"/>
        <w:spacing w:before="0" w:beforeAutospacing="0" w:after="150" w:afterAutospacing="0" w:line="555" w:lineRule="atLeast"/>
        <w:ind w:firstLine="645"/>
        <w:rPr>
          <w:rFonts w:ascii="Helvetica" w:hAnsi="Helvetica"/>
          <w:color w:val="333333"/>
          <w:sz w:val="21"/>
          <w:szCs w:val="21"/>
        </w:rPr>
      </w:pPr>
    </w:p>
    <w:p w:rsidR="00661F53" w:rsidRDefault="00661F53" w:rsidP="00661F53">
      <w:pPr>
        <w:pStyle w:val="a6"/>
        <w:shd w:val="clear" w:color="auto" w:fill="FFFFFF"/>
        <w:spacing w:before="0" w:beforeAutospacing="0" w:after="150" w:afterAutospacing="0" w:line="555" w:lineRule="atLeast"/>
        <w:ind w:firstLine="645"/>
        <w:rPr>
          <w:rFonts w:ascii="Helvetica" w:hAnsi="Helvetica"/>
          <w:color w:val="333333"/>
          <w:sz w:val="21"/>
          <w:szCs w:val="21"/>
        </w:rPr>
      </w:pPr>
    </w:p>
    <w:p w:rsidR="00661F53" w:rsidRDefault="00661F53" w:rsidP="00661F53">
      <w:pPr>
        <w:pStyle w:val="a6"/>
        <w:shd w:val="clear" w:color="auto" w:fill="FFFFFF"/>
        <w:spacing w:before="0" w:beforeAutospacing="0" w:after="150" w:afterAutospacing="0" w:line="555" w:lineRule="atLeast"/>
        <w:ind w:firstLine="645"/>
        <w:rPr>
          <w:rFonts w:ascii="Helvetica" w:hAnsi="Helvetica"/>
          <w:color w:val="333333"/>
          <w:sz w:val="21"/>
          <w:szCs w:val="21"/>
        </w:rPr>
      </w:pPr>
    </w:p>
    <w:p w:rsidR="00661F53" w:rsidRDefault="00661F53" w:rsidP="00661F53">
      <w:pPr>
        <w:pStyle w:val="a6"/>
        <w:shd w:val="clear" w:color="auto" w:fill="FFFFFF"/>
        <w:spacing w:before="0" w:beforeAutospacing="0" w:after="150" w:afterAutospacing="0" w:line="555" w:lineRule="atLeast"/>
        <w:ind w:firstLine="645"/>
        <w:rPr>
          <w:rFonts w:ascii="Helvetica" w:hAnsi="Helvetica"/>
          <w:color w:val="333333"/>
          <w:sz w:val="21"/>
          <w:szCs w:val="21"/>
        </w:rPr>
      </w:pPr>
    </w:p>
    <w:p w:rsidR="00661F53" w:rsidRDefault="00661F53" w:rsidP="00661F53">
      <w:pPr>
        <w:pStyle w:val="a6"/>
        <w:shd w:val="clear" w:color="auto" w:fill="FFFFFF"/>
        <w:spacing w:before="0" w:beforeAutospacing="0" w:after="150" w:afterAutospacing="0" w:line="480" w:lineRule="atLeast"/>
        <w:ind w:firstLine="645"/>
        <w:jc w:val="right"/>
        <w:rPr>
          <w:rFonts w:ascii="微软雅黑" w:eastAsia="微软雅黑" w:hAnsi="微软雅黑"/>
          <w:color w:val="333333"/>
        </w:rPr>
      </w:pPr>
      <w:r>
        <w:rPr>
          <w:rFonts w:ascii="微软雅黑" w:eastAsia="微软雅黑" w:hAnsi="微软雅黑" w:hint="eastAsia"/>
          <w:color w:val="333333"/>
        </w:rPr>
        <w:t>西城区大栅栏街道办事处</w:t>
      </w:r>
    </w:p>
    <w:p w:rsidR="00661F53" w:rsidRDefault="00661F53" w:rsidP="00661F53">
      <w:pPr>
        <w:pStyle w:val="a6"/>
        <w:shd w:val="clear" w:color="auto" w:fill="FFFFFF"/>
        <w:spacing w:before="0" w:beforeAutospacing="0" w:after="150" w:afterAutospacing="0" w:line="480" w:lineRule="atLeast"/>
        <w:ind w:firstLine="645"/>
        <w:jc w:val="right"/>
        <w:rPr>
          <w:rFonts w:ascii="微软雅黑" w:eastAsia="微软雅黑" w:hAnsi="微软雅黑"/>
          <w:color w:val="333333"/>
        </w:rPr>
      </w:pPr>
      <w:r>
        <w:rPr>
          <w:rFonts w:ascii="微软雅黑" w:eastAsia="微软雅黑" w:hAnsi="微软雅黑" w:hint="eastAsia"/>
          <w:color w:val="333333"/>
        </w:rPr>
        <w:t>2022年12月8日</w:t>
      </w:r>
    </w:p>
    <w:p w:rsidR="00F8713D" w:rsidRDefault="00F8713D"/>
    <w:sectPr w:rsidR="00F871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CA0" w:rsidRDefault="00F63CA0" w:rsidP="00661F53">
      <w:r>
        <w:separator/>
      </w:r>
    </w:p>
  </w:endnote>
  <w:endnote w:type="continuationSeparator" w:id="0">
    <w:p w:rsidR="00F63CA0" w:rsidRDefault="00F63CA0" w:rsidP="0066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CA0" w:rsidRDefault="00F63CA0" w:rsidP="00661F53">
      <w:r>
        <w:separator/>
      </w:r>
    </w:p>
  </w:footnote>
  <w:footnote w:type="continuationSeparator" w:id="0">
    <w:p w:rsidR="00F63CA0" w:rsidRDefault="00F63CA0" w:rsidP="00661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51"/>
    <w:rsid w:val="00410453"/>
    <w:rsid w:val="00661F53"/>
    <w:rsid w:val="007A3DC5"/>
    <w:rsid w:val="007A4E54"/>
    <w:rsid w:val="008A4567"/>
    <w:rsid w:val="00911451"/>
    <w:rsid w:val="00924437"/>
    <w:rsid w:val="00AB2B9E"/>
    <w:rsid w:val="00D6388F"/>
    <w:rsid w:val="00EC3E1F"/>
    <w:rsid w:val="00EE29BC"/>
    <w:rsid w:val="00F63CA0"/>
    <w:rsid w:val="00F8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61F53"/>
    <w:pPr>
      <w:widowControl w:val="0"/>
      <w:jc w:val="both"/>
    </w:pPr>
    <w:rPr>
      <w:rFonts w:ascii="仿宋_GB2312" w:eastAsia="仿宋_GB2312" w:hAnsi="Times New Roman" w:cs="Times New Roman"/>
      <w:sz w:val="32"/>
      <w:szCs w:val="21"/>
    </w:rPr>
  </w:style>
  <w:style w:type="paragraph" w:styleId="3">
    <w:name w:val="heading 3"/>
    <w:basedOn w:val="a"/>
    <w:link w:val="3Char"/>
    <w:uiPriority w:val="9"/>
    <w:qFormat/>
    <w:rsid w:val="007A3D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61F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61F53"/>
    <w:rPr>
      <w:sz w:val="18"/>
      <w:szCs w:val="18"/>
    </w:rPr>
  </w:style>
  <w:style w:type="paragraph" w:styleId="a5">
    <w:name w:val="footer"/>
    <w:basedOn w:val="a"/>
    <w:link w:val="Char0"/>
    <w:uiPriority w:val="99"/>
    <w:unhideWhenUsed/>
    <w:rsid w:val="00661F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61F53"/>
    <w:rPr>
      <w:sz w:val="18"/>
      <w:szCs w:val="18"/>
    </w:rPr>
  </w:style>
  <w:style w:type="paragraph" w:styleId="a0">
    <w:name w:val="Plain Text"/>
    <w:basedOn w:val="a"/>
    <w:link w:val="Char1"/>
    <w:uiPriority w:val="99"/>
    <w:semiHidden/>
    <w:unhideWhenUsed/>
    <w:rsid w:val="00661F53"/>
    <w:rPr>
      <w:rFonts w:ascii="宋体" w:eastAsia="宋体" w:hAnsi="Courier New" w:cs="Courier New"/>
      <w:sz w:val="21"/>
    </w:rPr>
  </w:style>
  <w:style w:type="character" w:customStyle="1" w:styleId="Char1">
    <w:name w:val="纯文本 Char"/>
    <w:basedOn w:val="a1"/>
    <w:link w:val="a0"/>
    <w:uiPriority w:val="99"/>
    <w:semiHidden/>
    <w:rsid w:val="00661F53"/>
    <w:rPr>
      <w:rFonts w:ascii="宋体" w:eastAsia="宋体" w:hAnsi="Courier New" w:cs="Courier New"/>
      <w:szCs w:val="21"/>
    </w:rPr>
  </w:style>
  <w:style w:type="paragraph" w:styleId="a6">
    <w:name w:val="Normal (Web)"/>
    <w:basedOn w:val="a"/>
    <w:uiPriority w:val="99"/>
    <w:semiHidden/>
    <w:unhideWhenUsed/>
    <w:rsid w:val="00661F5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1"/>
    <w:link w:val="3"/>
    <w:uiPriority w:val="9"/>
    <w:rsid w:val="007A3DC5"/>
    <w:rPr>
      <w:rFonts w:ascii="宋体" w:eastAsia="宋体" w:hAnsi="宋体" w:cs="宋体"/>
      <w:b/>
      <w:bCs/>
      <w:kern w:val="0"/>
      <w:sz w:val="27"/>
      <w:szCs w:val="27"/>
    </w:rPr>
  </w:style>
  <w:style w:type="character" w:styleId="a7">
    <w:name w:val="Hyperlink"/>
    <w:basedOn w:val="a1"/>
    <w:uiPriority w:val="99"/>
    <w:semiHidden/>
    <w:unhideWhenUsed/>
    <w:rsid w:val="007A3DC5"/>
    <w:rPr>
      <w:color w:val="0000FF"/>
      <w:u w:val="single"/>
    </w:rPr>
  </w:style>
  <w:style w:type="character" w:styleId="a8">
    <w:name w:val="Emphasis"/>
    <w:basedOn w:val="a1"/>
    <w:uiPriority w:val="20"/>
    <w:qFormat/>
    <w:rsid w:val="007A3D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61F53"/>
    <w:pPr>
      <w:widowControl w:val="0"/>
      <w:jc w:val="both"/>
    </w:pPr>
    <w:rPr>
      <w:rFonts w:ascii="仿宋_GB2312" w:eastAsia="仿宋_GB2312" w:hAnsi="Times New Roman" w:cs="Times New Roman"/>
      <w:sz w:val="32"/>
      <w:szCs w:val="21"/>
    </w:rPr>
  </w:style>
  <w:style w:type="paragraph" w:styleId="3">
    <w:name w:val="heading 3"/>
    <w:basedOn w:val="a"/>
    <w:link w:val="3Char"/>
    <w:uiPriority w:val="9"/>
    <w:qFormat/>
    <w:rsid w:val="007A3D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61F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61F53"/>
    <w:rPr>
      <w:sz w:val="18"/>
      <w:szCs w:val="18"/>
    </w:rPr>
  </w:style>
  <w:style w:type="paragraph" w:styleId="a5">
    <w:name w:val="footer"/>
    <w:basedOn w:val="a"/>
    <w:link w:val="Char0"/>
    <w:uiPriority w:val="99"/>
    <w:unhideWhenUsed/>
    <w:rsid w:val="00661F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61F53"/>
    <w:rPr>
      <w:sz w:val="18"/>
      <w:szCs w:val="18"/>
    </w:rPr>
  </w:style>
  <w:style w:type="paragraph" w:styleId="a0">
    <w:name w:val="Plain Text"/>
    <w:basedOn w:val="a"/>
    <w:link w:val="Char1"/>
    <w:uiPriority w:val="99"/>
    <w:semiHidden/>
    <w:unhideWhenUsed/>
    <w:rsid w:val="00661F53"/>
    <w:rPr>
      <w:rFonts w:ascii="宋体" w:eastAsia="宋体" w:hAnsi="Courier New" w:cs="Courier New"/>
      <w:sz w:val="21"/>
    </w:rPr>
  </w:style>
  <w:style w:type="character" w:customStyle="1" w:styleId="Char1">
    <w:name w:val="纯文本 Char"/>
    <w:basedOn w:val="a1"/>
    <w:link w:val="a0"/>
    <w:uiPriority w:val="99"/>
    <w:semiHidden/>
    <w:rsid w:val="00661F53"/>
    <w:rPr>
      <w:rFonts w:ascii="宋体" w:eastAsia="宋体" w:hAnsi="Courier New" w:cs="Courier New"/>
      <w:szCs w:val="21"/>
    </w:rPr>
  </w:style>
  <w:style w:type="paragraph" w:styleId="a6">
    <w:name w:val="Normal (Web)"/>
    <w:basedOn w:val="a"/>
    <w:uiPriority w:val="99"/>
    <w:semiHidden/>
    <w:unhideWhenUsed/>
    <w:rsid w:val="00661F5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1"/>
    <w:link w:val="3"/>
    <w:uiPriority w:val="9"/>
    <w:rsid w:val="007A3DC5"/>
    <w:rPr>
      <w:rFonts w:ascii="宋体" w:eastAsia="宋体" w:hAnsi="宋体" w:cs="宋体"/>
      <w:b/>
      <w:bCs/>
      <w:kern w:val="0"/>
      <w:sz w:val="27"/>
      <w:szCs w:val="27"/>
    </w:rPr>
  </w:style>
  <w:style w:type="character" w:styleId="a7">
    <w:name w:val="Hyperlink"/>
    <w:basedOn w:val="a1"/>
    <w:uiPriority w:val="99"/>
    <w:semiHidden/>
    <w:unhideWhenUsed/>
    <w:rsid w:val="007A3DC5"/>
    <w:rPr>
      <w:color w:val="0000FF"/>
      <w:u w:val="single"/>
    </w:rPr>
  </w:style>
  <w:style w:type="character" w:styleId="a8">
    <w:name w:val="Emphasis"/>
    <w:basedOn w:val="a1"/>
    <w:uiPriority w:val="20"/>
    <w:qFormat/>
    <w:rsid w:val="007A3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576">
      <w:bodyDiv w:val="1"/>
      <w:marLeft w:val="0"/>
      <w:marRight w:val="0"/>
      <w:marTop w:val="0"/>
      <w:marBottom w:val="0"/>
      <w:divBdr>
        <w:top w:val="none" w:sz="0" w:space="0" w:color="auto"/>
        <w:left w:val="none" w:sz="0" w:space="0" w:color="auto"/>
        <w:bottom w:val="none" w:sz="0" w:space="0" w:color="auto"/>
        <w:right w:val="none" w:sz="0" w:space="0" w:color="auto"/>
      </w:divBdr>
    </w:div>
    <w:div w:id="18422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791</Words>
  <Characters>4513</Characters>
  <Application>Microsoft Office Word</Application>
  <DocSecurity>0</DocSecurity>
  <Lines>37</Lines>
  <Paragraphs>10</Paragraphs>
  <ScaleCrop>false</ScaleCrop>
  <Company>China</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2025-10-13T07:48:00Z</dcterms:created>
  <dcterms:modified xsi:type="dcterms:W3CDTF">2025-10-13T09:07:00Z</dcterms:modified>
</cp:coreProperties>
</file>