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75" w:beforeAutospacing="0" w:after="75" w:afterAutospacing="0" w:line="480" w:lineRule="atLeast"/>
        <w:ind w:firstLine="480"/>
        <w:jc w:val="center"/>
        <w:rPr>
          <w:rFonts w:hint="eastAsia" w:ascii="方正小标宋简体" w:hAnsi="微软雅黑" w:eastAsia="方正小标宋简体" w:cs="微软雅黑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000000"/>
          <w:sz w:val="44"/>
          <w:szCs w:val="44"/>
          <w:shd w:val="clear" w:color="auto" w:fill="FFFFFF"/>
        </w:rPr>
        <w:t>城市管理综合行政执法类听证标准</w:t>
      </w:r>
    </w:p>
    <w:p>
      <w:pPr>
        <w:pStyle w:val="2"/>
        <w:widowControl/>
        <w:shd w:val="clear" w:color="auto" w:fill="FFFFFF"/>
        <w:spacing w:before="75" w:beforeAutospacing="0" w:after="75" w:afterAutospacing="0" w:line="480" w:lineRule="atLeast"/>
        <w:ind w:firstLine="4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color w:val="000000"/>
          <w:sz w:val="32"/>
          <w:szCs w:val="32"/>
          <w:shd w:val="clear" w:color="auto" w:fill="FFFFFF"/>
        </w:rPr>
        <w:t>拟对公民处以超过5000元罚款、拟对法人或其他组织处以超过5万元罚款的，属于较大数额罚款，适用听证标准。</w: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78E8"/>
    <w:rsid w:val="00141955"/>
    <w:rsid w:val="007641BE"/>
    <w:rsid w:val="00B260F8"/>
    <w:rsid w:val="45727BD7"/>
    <w:rsid w:val="77C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60</Characters>
  <Lines>1</Lines>
  <Paragraphs>1</Paragraphs>
  <TotalTime>4</TotalTime>
  <ScaleCrop>false</ScaleCrop>
  <LinksUpToDate>false</LinksUpToDate>
  <CharactersWithSpaces>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2020-05-21T03:08:00Z</dcterms:created>
  <dc:creator>高川</dc:creator>
  <cp:lastModifiedBy>aurora</cp:lastModifiedBy>
  <dcterms:modified xsi:type="dcterms:W3CDTF">2025-11-05T02:34:39Z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